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7D" w:rsidRPr="0096214D" w:rsidRDefault="008D007D" w:rsidP="008D007D">
      <w:pPr>
        <w:ind w:left="581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6214D">
        <w:rPr>
          <w:rFonts w:ascii="Times New Roman" w:hAnsi="Times New Roman" w:cs="Times New Roman"/>
        </w:rPr>
        <w:t>Приложение</w:t>
      </w:r>
      <w:r w:rsidR="00E1465D">
        <w:rPr>
          <w:rFonts w:ascii="Times New Roman" w:hAnsi="Times New Roman" w:cs="Times New Roman"/>
        </w:rPr>
        <w:t xml:space="preserve"> </w:t>
      </w:r>
      <w:r w:rsidR="005D4F59">
        <w:rPr>
          <w:rFonts w:ascii="Times New Roman" w:hAnsi="Times New Roman" w:cs="Times New Roman"/>
        </w:rPr>
        <w:t>№</w:t>
      </w:r>
      <w:r w:rsidR="00E1465D">
        <w:rPr>
          <w:rFonts w:ascii="Times New Roman" w:hAnsi="Times New Roman" w:cs="Times New Roman"/>
        </w:rPr>
        <w:t>1</w:t>
      </w:r>
    </w:p>
    <w:p w:rsidR="00E1465D" w:rsidRDefault="00E1465D" w:rsidP="008D007D">
      <w:pPr>
        <w:ind w:left="5812"/>
        <w:jc w:val="center"/>
        <w:rPr>
          <w:rFonts w:ascii="Times New Roman" w:hAnsi="Times New Roman" w:cs="Times New Roman"/>
        </w:rPr>
      </w:pPr>
    </w:p>
    <w:p w:rsidR="008D007D" w:rsidRPr="0096214D" w:rsidRDefault="008D007D" w:rsidP="008D007D">
      <w:pPr>
        <w:ind w:left="5812"/>
        <w:jc w:val="center"/>
        <w:rPr>
          <w:rFonts w:ascii="Times New Roman" w:hAnsi="Times New Roman" w:cs="Times New Roman"/>
        </w:rPr>
      </w:pPr>
      <w:r w:rsidRPr="0096214D">
        <w:rPr>
          <w:rFonts w:ascii="Times New Roman" w:hAnsi="Times New Roman" w:cs="Times New Roman"/>
        </w:rPr>
        <w:t>УТВЕРЖДЕНА</w:t>
      </w:r>
    </w:p>
    <w:p w:rsidR="008D007D" w:rsidRDefault="008D007D" w:rsidP="008D007D">
      <w:pPr>
        <w:ind w:left="5812"/>
        <w:jc w:val="center"/>
        <w:rPr>
          <w:rFonts w:ascii="Times New Roman" w:hAnsi="Times New Roman" w:cs="Times New Roman"/>
        </w:rPr>
      </w:pPr>
      <w:r w:rsidRPr="0096214D">
        <w:rPr>
          <w:rFonts w:ascii="Times New Roman" w:hAnsi="Times New Roman" w:cs="Times New Roman"/>
        </w:rPr>
        <w:t>приказом Росстата</w:t>
      </w:r>
    </w:p>
    <w:p w:rsidR="008D007D" w:rsidRPr="0096214D" w:rsidRDefault="00E1465D" w:rsidP="008D007D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007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="00967AE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.09.</w:t>
      </w:r>
      <w:r w:rsidR="008D007D">
        <w:rPr>
          <w:rFonts w:ascii="Times New Roman" w:hAnsi="Times New Roman" w:cs="Times New Roman"/>
        </w:rPr>
        <w:t xml:space="preserve"> 2017 №</w:t>
      </w:r>
      <w:r w:rsidR="00967AED">
        <w:rPr>
          <w:rFonts w:ascii="Times New Roman" w:hAnsi="Times New Roman" w:cs="Times New Roman"/>
        </w:rPr>
        <w:t xml:space="preserve"> 647</w:t>
      </w:r>
    </w:p>
    <w:p w:rsidR="008D007D" w:rsidRPr="0096214D" w:rsidRDefault="008D007D" w:rsidP="008D007D">
      <w:pPr>
        <w:jc w:val="center"/>
        <w:rPr>
          <w:rFonts w:ascii="Times New Roman" w:hAnsi="Times New Roman" w:cs="Times New Roman"/>
          <w:sz w:val="28"/>
        </w:rPr>
      </w:pPr>
    </w:p>
    <w:p w:rsidR="008D007D" w:rsidRPr="0096214D" w:rsidRDefault="008D007D" w:rsidP="008D007D">
      <w:pPr>
        <w:jc w:val="center"/>
        <w:rPr>
          <w:rFonts w:ascii="Times New Roman" w:hAnsi="Times New Roman" w:cs="Times New Roman"/>
          <w:sz w:val="28"/>
        </w:rPr>
      </w:pPr>
    </w:p>
    <w:p w:rsidR="008D007D" w:rsidRPr="0096214D" w:rsidRDefault="008D007D" w:rsidP="008D007D">
      <w:pPr>
        <w:jc w:val="center"/>
        <w:rPr>
          <w:rFonts w:ascii="Times New Roman" w:hAnsi="Times New Roman" w:cs="Times New Roman"/>
          <w:b/>
          <w:sz w:val="28"/>
        </w:rPr>
      </w:pPr>
    </w:p>
    <w:p w:rsidR="008D007D" w:rsidRPr="0096214D" w:rsidRDefault="008D007D" w:rsidP="008D007D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МЕТОДИКА РАСЧЕТА</w:t>
      </w:r>
    </w:p>
    <w:p w:rsidR="008D007D" w:rsidRPr="0096214D" w:rsidRDefault="008D007D" w:rsidP="008D007D">
      <w:pPr>
        <w:spacing w:after="24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баланса трудовых ресурсов и оценки затрат труда</w:t>
      </w: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Составление баланса трудовых ресурсов и оценка затрат труда осуществляется в соответствии с пунктом 1.4.2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6214D">
        <w:rPr>
          <w:rFonts w:ascii="Times New Roman" w:hAnsi="Times New Roman" w:cs="Times New Roman"/>
          <w:sz w:val="26"/>
          <w:szCs w:val="26"/>
        </w:rPr>
        <w:t xml:space="preserve">Федерального плана статистических работ, утвержденного распоряжением Правительства Российской Федерации от </w:t>
      </w:r>
      <w:r w:rsidR="0097738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6214D">
        <w:rPr>
          <w:rFonts w:ascii="Times New Roman" w:hAnsi="Times New Roman" w:cs="Times New Roman"/>
          <w:sz w:val="26"/>
          <w:szCs w:val="26"/>
        </w:rPr>
        <w:t>6 мая 2008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6214D">
        <w:rPr>
          <w:rFonts w:ascii="Times New Roman" w:hAnsi="Times New Roman" w:cs="Times New Roman"/>
          <w:sz w:val="26"/>
          <w:szCs w:val="26"/>
        </w:rPr>
        <w:t>г. № 671-р.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Баланс трудовых ресурсов является средством оценки трудового потенциала страны и источником информац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го использовании. Он представляет собой комплексный метод изучения состава и использования трудовых ресурсов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благодаря этому служит инструментом для объединения всей имеющейся информации о рынке труда.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Оценка затрат труда осуществляется на основе данных распределительной части баланса трудовых ресурсов и данных об отработанном времени на всех видах работ (основная и дополнительная работа занятого населения; производство продукции в домашних хозяйствах для собственного потребления; трудовая деятельность волонтеров). Оценка затрат труда используется, прежде всего,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при расчете производительности труда в целом по экономике и по видам экономической деятельности.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Методика расчета баланса трудовых ресурсов и оценки затрат труда разработана на основе интеграции данных из различных источников информации: выборочного обследования рабочей силы (далее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96214D">
        <w:rPr>
          <w:rFonts w:ascii="Times New Roman" w:hAnsi="Times New Roman" w:cs="Times New Roman"/>
          <w:sz w:val="26"/>
          <w:szCs w:val="26"/>
        </w:rPr>
        <w:t>ОРС), статистических обследований организаций, выборочных обследований индивидуальных предпринимателей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6214D">
        <w:rPr>
          <w:rFonts w:ascii="Times New Roman" w:hAnsi="Times New Roman" w:cs="Times New Roman"/>
          <w:sz w:val="26"/>
          <w:szCs w:val="26"/>
        </w:rPr>
        <w:t xml:space="preserve"> административных источников информации.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Баланс трудовых ресурсов и оценка затрат труда разрабатываются в среднем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за год по Российской Федерации в целом, федеральным округам и субъектам Российской Федерации.</w:t>
      </w:r>
    </w:p>
    <w:p w:rsidR="008D007D" w:rsidRPr="0096214D" w:rsidRDefault="008D007D" w:rsidP="008D007D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2. Основные понятия и определения баланса трудовых ресурсов</w:t>
      </w:r>
    </w:p>
    <w:p w:rsidR="00977382" w:rsidRPr="00977382" w:rsidRDefault="00977382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7382">
        <w:rPr>
          <w:rFonts w:ascii="Times New Roman" w:hAnsi="Times New Roman" w:cs="Times New Roman"/>
          <w:sz w:val="26"/>
          <w:szCs w:val="26"/>
        </w:rPr>
        <w:t>Все определения даны исключительно в целях применения к данной методике.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Трудовые ресурсы - </w:t>
      </w:r>
      <w:r w:rsidRPr="0096214D">
        <w:rPr>
          <w:rFonts w:ascii="Times New Roman" w:hAnsi="Times New Roman" w:cs="Times New Roman"/>
          <w:sz w:val="26"/>
          <w:szCs w:val="26"/>
        </w:rPr>
        <w:t>население, занятое экономической деятельностью, а также способное трудиться, но не работающее по тем или иным причинам. В состав трудовых ресурсов включается трудоспособное население в трудоспособном возрасте и работающие лица, находящиеся за пределами трудоспособного возраста (лица пенсионного возраста и подростки), иностранные трудовые мигранты.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Трудоспособное население в трудоспособном</w:t>
      </w:r>
      <w:r w:rsidRPr="0096214D">
        <w:rPr>
          <w:rStyle w:val="a9"/>
          <w:rFonts w:ascii="Times New Roman" w:hAnsi="Times New Roman" w:cs="Times New Roman"/>
          <w:b/>
          <w:sz w:val="26"/>
          <w:szCs w:val="26"/>
        </w:rPr>
        <w:footnoteReference w:id="1"/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 возрасте - </w:t>
      </w:r>
      <w:r w:rsidRPr="0096214D">
        <w:rPr>
          <w:rFonts w:ascii="Times New Roman" w:hAnsi="Times New Roman" w:cs="Times New Roman"/>
          <w:sz w:val="26"/>
          <w:szCs w:val="26"/>
        </w:rPr>
        <w:t>постоянное население в трудоспособном возрасте, кроме неработающих инвалидов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I и II групп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неработающих лиц, получающих пенсию на льготных условиях. </w:t>
      </w:r>
    </w:p>
    <w:p w:rsidR="008D007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lastRenderedPageBreak/>
        <w:t>Для конкретного субъекта Российской Федерации численность трудоспособного населения в трудоспособном возрасте зависит также от сальдо межрегиональной (внутрироссийской) трудовой миграции и миграционных потоков учащихся. Сальдо трудовой миграции определяется как разница между въездом на работу в регион и выездом занятых из региона, и в результате либо увеличивает трудовые рес</w:t>
      </w:r>
      <w:r>
        <w:rPr>
          <w:rFonts w:ascii="Times New Roman" w:hAnsi="Times New Roman" w:cs="Times New Roman"/>
          <w:sz w:val="26"/>
          <w:szCs w:val="26"/>
        </w:rPr>
        <w:t>урсы региона, либо уменьшает их.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Кроме постоянного населения при расчете </w:t>
      </w:r>
      <w:r w:rsidRPr="00B72D6F">
        <w:rPr>
          <w:rFonts w:ascii="Times New Roman" w:hAnsi="Times New Roman" w:cs="Times New Roman"/>
          <w:sz w:val="26"/>
          <w:szCs w:val="26"/>
        </w:rPr>
        <w:t xml:space="preserve">численности трудовых ресурсов </w:t>
      </w:r>
      <w:r w:rsidRPr="0096214D">
        <w:rPr>
          <w:rFonts w:ascii="Times New Roman" w:hAnsi="Times New Roman" w:cs="Times New Roman"/>
          <w:sz w:val="26"/>
          <w:szCs w:val="26"/>
        </w:rPr>
        <w:t>учитываются иностранные граждане, занятые в экономике региона.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В рамках расчета баланса трудовых ресурсов определяется среднегодовая численность занятых</w:t>
      </w:r>
      <w:r>
        <w:rPr>
          <w:rFonts w:ascii="Times New Roman" w:hAnsi="Times New Roman" w:cs="Times New Roman"/>
          <w:sz w:val="26"/>
          <w:szCs w:val="26"/>
        </w:rPr>
        <w:t xml:space="preserve"> в экономике по основной работе: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Занятые - </w:t>
      </w:r>
      <w:r w:rsidRPr="0096214D">
        <w:rPr>
          <w:rFonts w:ascii="Times New Roman" w:hAnsi="Times New Roman" w:cs="Times New Roman"/>
          <w:sz w:val="26"/>
          <w:szCs w:val="26"/>
        </w:rPr>
        <w:t xml:space="preserve">лица, которые выполняли любую деятельность, связанную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с производством товаров или оказанием услуг за оплату или прибыль. В численность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включаются также лица, временно отсутствовавшие на рабочем месте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течение короткого промежутка времени и сохранившие связь с рабочим местом во время отсутствия.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Занятые в экономике по месту работы</w:t>
      </w:r>
      <w:r w:rsidRPr="0096214D">
        <w:rPr>
          <w:rFonts w:ascii="Times New Roman" w:hAnsi="Times New Roman" w:cs="Times New Roman"/>
          <w:sz w:val="26"/>
          <w:szCs w:val="26"/>
        </w:rPr>
        <w:t xml:space="preserve"> - занятые на основной работе с учетом межрегиональных трудовых мигрантов.</w:t>
      </w:r>
      <w:r>
        <w:rPr>
          <w:rFonts w:ascii="Times New Roman" w:hAnsi="Times New Roman" w:cs="Times New Roman"/>
          <w:sz w:val="26"/>
          <w:szCs w:val="26"/>
        </w:rPr>
        <w:t xml:space="preserve"> Показатель формируется по субъектам Российской Федерации.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b/>
          <w:sz w:val="26"/>
          <w:szCs w:val="26"/>
        </w:rPr>
        <w:t>Население, не занятое в экономике –</w:t>
      </w:r>
      <w:r w:rsidR="00F004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лица в трудоспособном возрасте – учащиеся, студенты, аспиранты, не совмещающие обучение с </w:t>
      </w:r>
      <w:r>
        <w:rPr>
          <w:rFonts w:ascii="Times New Roman" w:hAnsi="Times New Roman" w:cs="Times New Roman"/>
          <w:sz w:val="26"/>
          <w:szCs w:val="26"/>
        </w:rPr>
        <w:t>работой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, а также следующие категории: безработные, лица, отчаявшиеся найти работу, военнослужащие, лица, находящиеся в отпусках по беременности и родам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по уходу за ребенком до достижения им возраста трех; лица, выполняющие домашние обязанности, осуществляющие уход за детьми и другими членами семьи;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лица, находящиеся в местах лишения свободы, трудоспособные лица, находящиеся на иждивении.</w:t>
      </w:r>
    </w:p>
    <w:p w:rsidR="008D007D" w:rsidRPr="0096214D" w:rsidRDefault="008D007D" w:rsidP="008D007D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3. Схема построения баланса трудовых ресурсов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Баланс трудовых ресурсов состоит из двух частей - ресурсной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распределительной.</w:t>
      </w:r>
    </w:p>
    <w:p w:rsidR="008D007D" w:rsidRPr="00093629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Первая часть баланса характеризует численность трудовых ресурсов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источники их формирования.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Информацией для составления </w:t>
      </w:r>
      <w:r>
        <w:rPr>
          <w:rFonts w:ascii="Times New Roman" w:hAnsi="Times New Roman" w:cs="Times New Roman"/>
          <w:sz w:val="26"/>
          <w:szCs w:val="26"/>
        </w:rPr>
        <w:t>ресурсной части</w:t>
      </w:r>
      <w:r w:rsidRPr="0096214D">
        <w:rPr>
          <w:rFonts w:ascii="Times New Roman" w:hAnsi="Times New Roman" w:cs="Times New Roman"/>
          <w:sz w:val="26"/>
          <w:szCs w:val="26"/>
        </w:rPr>
        <w:t xml:space="preserve"> баланса трудовых ресурсов являются текущие данные демографической статистики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численности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населения в трудоспособном возрасте; сведения Пенсионного Фонда России</w:t>
      </w:r>
      <w:r w:rsidR="00A24670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977382">
        <w:rPr>
          <w:rFonts w:ascii="Times New Roman" w:hAnsi="Times New Roman" w:cs="Times New Roman"/>
          <w:sz w:val="26"/>
          <w:szCs w:val="26"/>
        </w:rPr>
        <w:t xml:space="preserve">- </w:t>
      </w:r>
      <w:r w:rsidR="00A24670">
        <w:rPr>
          <w:rFonts w:ascii="Times New Roman" w:hAnsi="Times New Roman" w:cs="Times New Roman"/>
          <w:sz w:val="26"/>
          <w:szCs w:val="26"/>
        </w:rPr>
        <w:t>ПФР)</w:t>
      </w:r>
      <w:r w:rsidRPr="0096214D">
        <w:rPr>
          <w:rFonts w:ascii="Times New Roman" w:hAnsi="Times New Roman" w:cs="Times New Roman"/>
          <w:sz w:val="26"/>
          <w:szCs w:val="26"/>
        </w:rPr>
        <w:t xml:space="preserve"> о численности неработающих инвалидов в трудоспособном возрасте и лиц, получающих пенсии на льготных условиях; данные итогов ОРС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о численности лиц старше трудоспособного возраста и подростков, занятых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экономике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93629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A24670">
        <w:rPr>
          <w:rFonts w:ascii="Times New Roman" w:hAnsi="Times New Roman" w:cs="Times New Roman"/>
          <w:sz w:val="26"/>
          <w:szCs w:val="26"/>
        </w:rPr>
        <w:t xml:space="preserve">Министерства внутренних дел России (далее </w:t>
      </w:r>
      <w:r w:rsidR="00977382">
        <w:rPr>
          <w:rFonts w:ascii="Times New Roman" w:hAnsi="Times New Roman" w:cs="Times New Roman"/>
          <w:sz w:val="26"/>
          <w:szCs w:val="26"/>
        </w:rPr>
        <w:t xml:space="preserve">- </w:t>
      </w:r>
      <w:r w:rsidRPr="00093629">
        <w:rPr>
          <w:rFonts w:ascii="Times New Roman" w:hAnsi="Times New Roman" w:cs="Times New Roman"/>
          <w:sz w:val="26"/>
          <w:szCs w:val="26"/>
        </w:rPr>
        <w:t>МВД России</w:t>
      </w:r>
      <w:r w:rsidR="00A24670">
        <w:rPr>
          <w:rFonts w:ascii="Times New Roman" w:hAnsi="Times New Roman" w:cs="Times New Roman"/>
          <w:sz w:val="26"/>
          <w:szCs w:val="26"/>
        </w:rPr>
        <w:t>)</w:t>
      </w:r>
      <w:r w:rsidRPr="00093629">
        <w:rPr>
          <w:rFonts w:ascii="Times New Roman" w:hAnsi="Times New Roman" w:cs="Times New Roman"/>
          <w:sz w:val="26"/>
          <w:szCs w:val="26"/>
        </w:rPr>
        <w:t xml:space="preserve">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093629">
        <w:rPr>
          <w:rFonts w:ascii="Times New Roman" w:hAnsi="Times New Roman" w:cs="Times New Roman"/>
          <w:sz w:val="26"/>
          <w:szCs w:val="26"/>
        </w:rPr>
        <w:t xml:space="preserve">о численности иностранных граждан, осуществляющих трудовую деятельность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093629">
        <w:rPr>
          <w:rFonts w:ascii="Times New Roman" w:hAnsi="Times New Roman" w:cs="Times New Roman"/>
          <w:sz w:val="26"/>
          <w:szCs w:val="26"/>
        </w:rPr>
        <w:t>в России.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Во второй части баланса производится распределение трудовых ресурсов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на следующие категории: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sz w:val="26"/>
          <w:szCs w:val="26"/>
        </w:rPr>
        <w:t>занятые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в экономике; </w:t>
      </w:r>
    </w:p>
    <w:p w:rsidR="008D007D" w:rsidRPr="00E25C46" w:rsidRDefault="008D007D" w:rsidP="00201EF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в трудоспособном </w:t>
      </w:r>
      <w:r w:rsidRPr="00E25C46">
        <w:rPr>
          <w:rFonts w:ascii="Times New Roman" w:hAnsi="Times New Roman" w:cs="Times New Roman"/>
          <w:sz w:val="26"/>
          <w:szCs w:val="26"/>
        </w:rPr>
        <w:t>возрасте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25C46">
        <w:rPr>
          <w:rFonts w:ascii="Times New Roman" w:hAnsi="Times New Roman" w:cs="Times New Roman"/>
          <w:sz w:val="26"/>
          <w:szCs w:val="26"/>
        </w:rPr>
        <w:t xml:space="preserve"> не совмещающих обучение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E25C46">
        <w:rPr>
          <w:rFonts w:ascii="Times New Roman" w:hAnsi="Times New Roman" w:cs="Times New Roman"/>
          <w:sz w:val="26"/>
          <w:szCs w:val="26"/>
        </w:rPr>
        <w:t xml:space="preserve">с работой; 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трудоспособное население в трудоспособном возрасте, не занятое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экономике.</w:t>
      </w:r>
    </w:p>
    <w:p w:rsidR="008D007D" w:rsidRPr="00093629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lastRenderedPageBreak/>
        <w:t xml:space="preserve">Источниками информации для составления </w:t>
      </w:r>
      <w:r>
        <w:rPr>
          <w:rFonts w:ascii="Times New Roman" w:hAnsi="Times New Roman" w:cs="Times New Roman"/>
          <w:sz w:val="26"/>
          <w:szCs w:val="26"/>
        </w:rPr>
        <w:t>распределительной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части баланса трудовых ресурсов являются сведения организаций о численности работающих, данные ОРС;</w:t>
      </w:r>
      <w:r w:rsidRPr="0096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данные других статистических наблюдений</w:t>
      </w:r>
      <w:r w:rsidRPr="0096214D">
        <w:rPr>
          <w:rFonts w:ascii="Times New Roman" w:hAnsi="Times New Roman" w:cs="Times New Roman"/>
          <w:sz w:val="26"/>
          <w:szCs w:val="26"/>
        </w:rPr>
        <w:t xml:space="preserve">; данные 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 xml:space="preserve"> России о численности обучающихся </w:t>
      </w:r>
      <w:r>
        <w:rPr>
          <w:rFonts w:ascii="Times New Roman" w:hAnsi="Times New Roman" w:cs="Times New Roman"/>
          <w:sz w:val="26"/>
          <w:szCs w:val="26"/>
        </w:rPr>
        <w:t>очной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формы обучения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071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3629">
        <w:rPr>
          <w:rFonts w:ascii="Times New Roman" w:hAnsi="Times New Roman" w:cs="Times New Roman"/>
          <w:sz w:val="26"/>
          <w:szCs w:val="26"/>
        </w:rPr>
        <w:t xml:space="preserve">данные МВД России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093629">
        <w:rPr>
          <w:rFonts w:ascii="Times New Roman" w:hAnsi="Times New Roman" w:cs="Times New Roman"/>
          <w:sz w:val="26"/>
          <w:szCs w:val="26"/>
        </w:rPr>
        <w:t xml:space="preserve">о численности иностранных граждан, осуществляющих трудовую деятельность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093629">
        <w:rPr>
          <w:rFonts w:ascii="Times New Roman" w:hAnsi="Times New Roman" w:cs="Times New Roman"/>
          <w:sz w:val="26"/>
          <w:szCs w:val="26"/>
        </w:rPr>
        <w:t>в России.</w:t>
      </w:r>
    </w:p>
    <w:p w:rsidR="008D007D" w:rsidRPr="0096214D" w:rsidRDefault="008D007D" w:rsidP="00201EFC">
      <w:pPr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В рамках построения баланса трудовых ресурсов рассчитываются следующие показатели за год:</w:t>
      </w:r>
    </w:p>
    <w:tbl>
      <w:tblPr>
        <w:tblStyle w:val="a6"/>
        <w:tblW w:w="0" w:type="auto"/>
        <w:jc w:val="center"/>
        <w:tblInd w:w="35" w:type="dxa"/>
        <w:tblLook w:val="04A0" w:firstRow="1" w:lastRow="0" w:firstColumn="1" w:lastColumn="0" w:noHBand="0" w:noVBand="1"/>
      </w:tblPr>
      <w:tblGrid>
        <w:gridCol w:w="867"/>
        <w:gridCol w:w="8671"/>
      </w:tblGrid>
      <w:tr w:rsidR="008D007D" w:rsidRPr="0096214D" w:rsidTr="00F0041D">
        <w:trPr>
          <w:jc w:val="center"/>
        </w:trPr>
        <w:tc>
          <w:tcPr>
            <w:tcW w:w="9538" w:type="dxa"/>
            <w:gridSpan w:val="2"/>
          </w:tcPr>
          <w:p w:rsidR="008D007D" w:rsidRPr="0096214D" w:rsidRDefault="008D007D" w:rsidP="00745C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 w:val="0"/>
                <w:i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i/>
                <w:sz w:val="26"/>
                <w:szCs w:val="26"/>
              </w:rPr>
              <w:t>Формирование трудовых ресурсов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Численность трудовых ресурсов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численность трудоспособного населения в трудоспособном возрасте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численность иностранных трудовых мигрантов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лиц старше трудоспособного возраста, занятых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в экономике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численность подростков, занятых в экономике</w:t>
            </w:r>
          </w:p>
        </w:tc>
      </w:tr>
      <w:tr w:rsidR="008D007D" w:rsidRPr="0096214D" w:rsidTr="00F0041D">
        <w:trPr>
          <w:jc w:val="center"/>
        </w:trPr>
        <w:tc>
          <w:tcPr>
            <w:tcW w:w="9538" w:type="dxa"/>
            <w:gridSpan w:val="2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jc w:val="center"/>
              <w:rPr>
                <w:rFonts w:ascii="Times New Roman" w:hAnsi="Times New Roman" w:cs="Times New Roman"/>
                <w:bCs w:val="0"/>
                <w:i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i/>
                <w:sz w:val="26"/>
                <w:szCs w:val="26"/>
              </w:rPr>
              <w:t>Распределение трудовых ресурсов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Среднегодовая численность </w:t>
            </w:r>
            <w:proofErr w:type="gramStart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занятых</w:t>
            </w:r>
            <w:proofErr w:type="gramEnd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экономике 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1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bCs w:val="0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</w:t>
            </w:r>
            <w:r w:rsidRPr="0096214D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по видам экономической деятельности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7429D9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9D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671" w:type="dxa"/>
          </w:tcPr>
          <w:p w:rsidR="008D007D" w:rsidRPr="007429D9" w:rsidRDefault="008D007D" w:rsidP="00745C0E">
            <w:pPr>
              <w:spacing w:before="100" w:beforeAutospacing="1" w:after="100" w:afterAutospacing="1"/>
              <w:ind w:left="33" w:firstLine="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7429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Численность </w:t>
            </w:r>
            <w:proofErr w:type="gramStart"/>
            <w:r w:rsidRPr="007429D9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  <w:r w:rsidRPr="007429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трудоспособном возрасте, </w:t>
            </w:r>
            <w:r w:rsidRPr="007429D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не совмещающих обучение с работой</w:t>
            </w:r>
          </w:p>
        </w:tc>
      </w:tr>
      <w:tr w:rsidR="008D007D" w:rsidRPr="0096214D" w:rsidTr="00F0041D">
        <w:trPr>
          <w:jc w:val="center"/>
        </w:trPr>
        <w:tc>
          <w:tcPr>
            <w:tcW w:w="867" w:type="dxa"/>
          </w:tcPr>
          <w:p w:rsidR="008D007D" w:rsidRPr="0096214D" w:rsidRDefault="008D007D" w:rsidP="00745C0E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671" w:type="dxa"/>
          </w:tcPr>
          <w:p w:rsidR="008D007D" w:rsidRPr="0096214D" w:rsidRDefault="008D007D" w:rsidP="00745C0E">
            <w:pPr>
              <w:ind w:left="34" w:firstLine="0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Численность других категорий трудоспособного населения </w:t>
            </w:r>
            <w:r w:rsidR="00F0041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в трудоспособном возрасте, не занятых в экономике</w:t>
            </w:r>
          </w:p>
          <w:p w:rsidR="008D007D" w:rsidRPr="0096214D" w:rsidRDefault="008D007D" w:rsidP="00977382">
            <w:pPr>
              <w:ind w:left="34" w:firstLine="0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(военнослужащие, российские граждане, работающие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 границей, безработные, домохозяйки и др</w:t>
            </w:r>
            <w:r w:rsidR="00977382">
              <w:rPr>
                <w:rFonts w:ascii="Times New Roman" w:hAnsi="Times New Roman" w:cs="Times New Roman"/>
                <w:sz w:val="26"/>
                <w:szCs w:val="26"/>
              </w:rPr>
              <w:t>угое</w:t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население)</w:t>
            </w:r>
          </w:p>
        </w:tc>
      </w:tr>
    </w:tbl>
    <w:p w:rsidR="008D007D" w:rsidRPr="0096214D" w:rsidRDefault="008D007D" w:rsidP="00201EFC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4. Источники информации для </w:t>
      </w:r>
      <w:r>
        <w:rPr>
          <w:rFonts w:ascii="Times New Roman" w:hAnsi="Times New Roman" w:cs="Times New Roman"/>
          <w:b/>
          <w:sz w:val="26"/>
          <w:szCs w:val="26"/>
        </w:rPr>
        <w:t>составления баланса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 трудовых ресурсов</w:t>
      </w:r>
    </w:p>
    <w:p w:rsidR="008D007D" w:rsidRPr="0096214D" w:rsidRDefault="00D02455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D007D" w:rsidRPr="0096214D">
        <w:rPr>
          <w:rFonts w:ascii="Times New Roman" w:hAnsi="Times New Roman" w:cs="Times New Roman"/>
          <w:sz w:val="26"/>
          <w:szCs w:val="26"/>
        </w:rPr>
        <w:t>ри разработке баланса трудовых ресурсов используются следующие источники информации: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данные демографической статистики о численности населения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трудоспособном возрасте в среднем за год;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данные ПФР по форме </w:t>
      </w:r>
      <w:r w:rsidR="00420C15">
        <w:rPr>
          <w:rFonts w:ascii="Times New Roman" w:hAnsi="Times New Roman" w:cs="Times New Roman"/>
          <w:sz w:val="26"/>
          <w:szCs w:val="26"/>
        </w:rPr>
        <w:t xml:space="preserve">федерального статистического наблюдения                  </w:t>
      </w:r>
      <w:r w:rsidRPr="0096214D">
        <w:rPr>
          <w:rFonts w:ascii="Times New Roman" w:hAnsi="Times New Roman" w:cs="Times New Roman"/>
          <w:sz w:val="26"/>
          <w:szCs w:val="26"/>
        </w:rPr>
        <w:t xml:space="preserve">№ 94 (пенсии) о численности неработающих пенсионеров в трудоспособном возрасте, </w:t>
      </w:r>
      <w:r>
        <w:rPr>
          <w:rFonts w:ascii="Times New Roman" w:hAnsi="Times New Roman" w:cs="Times New Roman"/>
          <w:sz w:val="26"/>
          <w:szCs w:val="26"/>
        </w:rPr>
        <w:t>о численности неработающих инвалидов</w:t>
      </w:r>
      <w:r w:rsidRPr="00C14731">
        <w:rPr>
          <w:rFonts w:ascii="Times New Roman" w:hAnsi="Times New Roman" w:cs="Times New Roman"/>
          <w:sz w:val="26"/>
          <w:szCs w:val="26"/>
        </w:rPr>
        <w:t xml:space="preserve">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в трудоспособном возрасте,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состоящих на учете в органах ПФР;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данные ОРС</w:t>
      </w:r>
      <w:r w:rsidRPr="00C33F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96214D">
        <w:rPr>
          <w:rFonts w:ascii="Times New Roman" w:hAnsi="Times New Roman" w:cs="Times New Roman"/>
          <w:sz w:val="26"/>
          <w:szCs w:val="26"/>
        </w:rPr>
        <w:t>распространенные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6214D">
        <w:rPr>
          <w:rFonts w:ascii="Times New Roman" w:hAnsi="Times New Roman" w:cs="Times New Roman"/>
          <w:sz w:val="26"/>
          <w:szCs w:val="26"/>
        </w:rPr>
        <w:t>:</w:t>
      </w:r>
    </w:p>
    <w:p w:rsidR="008D007D" w:rsidRPr="0096214D" w:rsidRDefault="008D007D" w:rsidP="005D4F59">
      <w:pPr>
        <w:pStyle w:val="a5"/>
        <w:tabs>
          <w:tab w:val="left" w:pos="567"/>
        </w:tabs>
        <w:ind w:left="0" w:firstLine="993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 численности лиц старше трудоспособного  возраста, занятых в экономике (включая занятых в домашнем хозяйстве производством товаров и услуг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для реализации); </w:t>
      </w:r>
    </w:p>
    <w:p w:rsidR="008D007D" w:rsidRPr="0096214D" w:rsidRDefault="008D007D" w:rsidP="005D4F59">
      <w:pPr>
        <w:pStyle w:val="a5"/>
        <w:tabs>
          <w:tab w:val="left" w:pos="567"/>
        </w:tabs>
        <w:ind w:left="0" w:firstLine="993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 численности подростков, занятых в экономике (включая занятых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домашнем хозяйстве производством товаров и услуг для реализации);</w:t>
      </w:r>
    </w:p>
    <w:p w:rsidR="008D007D" w:rsidRDefault="008D007D" w:rsidP="005D4F59">
      <w:pPr>
        <w:pStyle w:val="a5"/>
        <w:tabs>
          <w:tab w:val="left" w:pos="567"/>
        </w:tabs>
        <w:ind w:left="0" w:firstLine="993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 численности учащихся в трудоспособном возрасте </w:t>
      </w:r>
      <w:r w:rsidRPr="008C6921">
        <w:rPr>
          <w:rFonts w:ascii="Times New Roman" w:hAnsi="Times New Roman" w:cs="Times New Roman"/>
          <w:sz w:val="26"/>
          <w:szCs w:val="26"/>
        </w:rPr>
        <w:t>очной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формы обучения, совмещающих обучение с трудовой деятельностью;</w:t>
      </w:r>
    </w:p>
    <w:p w:rsidR="008D007D" w:rsidRDefault="008D007D" w:rsidP="00201EFC">
      <w:pPr>
        <w:pStyle w:val="a5"/>
        <w:tabs>
          <w:tab w:val="left" w:pos="70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ОРС о занятости населения;</w:t>
      </w:r>
    </w:p>
    <w:p w:rsidR="008D007D" w:rsidRDefault="008D007D" w:rsidP="00201EFC">
      <w:pPr>
        <w:pStyle w:val="a5"/>
        <w:tabs>
          <w:tab w:val="left" w:pos="70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отчетности, предоставленной организациями, индивидуальными предпринимателями;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lastRenderedPageBreak/>
        <w:t xml:space="preserve">данные 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 xml:space="preserve"> России, полученные по итогам федеральных статистических наблюдений  по формам №№ ОО-1, СПО-1, ВПО-1 о численности обучающихся;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данные по итогам федерального статистического наблюдения по форме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№ 1-НК о численности аспирантов и докторантов;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данные сводных отчетов</w:t>
      </w:r>
      <w:r w:rsidR="00827606">
        <w:rPr>
          <w:rFonts w:ascii="Times New Roman" w:hAnsi="Times New Roman" w:cs="Times New Roman"/>
          <w:sz w:val="26"/>
          <w:szCs w:val="26"/>
        </w:rPr>
        <w:t xml:space="preserve"> МВД России</w:t>
      </w:r>
      <w:r w:rsidRPr="0096214D">
        <w:rPr>
          <w:rFonts w:ascii="Times New Roman" w:hAnsi="Times New Roman" w:cs="Times New Roman"/>
          <w:sz w:val="26"/>
          <w:szCs w:val="26"/>
        </w:rPr>
        <w:t xml:space="preserve">, а также данные по форме </w:t>
      </w:r>
      <w:r w:rsidR="00827606">
        <w:rPr>
          <w:rFonts w:ascii="Times New Roman" w:hAnsi="Times New Roman" w:cs="Times New Roman"/>
          <w:sz w:val="26"/>
          <w:szCs w:val="26"/>
        </w:rPr>
        <w:t xml:space="preserve">федерального статистического наблюдения </w:t>
      </w:r>
      <w:r w:rsidRPr="0096214D">
        <w:rPr>
          <w:rFonts w:ascii="Times New Roman" w:hAnsi="Times New Roman" w:cs="Times New Roman"/>
          <w:sz w:val="26"/>
          <w:szCs w:val="26"/>
        </w:rPr>
        <w:t>№ 1-НК (миграция) (МВД</w:t>
      </w:r>
      <w:r w:rsidR="00364B0B"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России)</w:t>
      </w:r>
      <w:r w:rsidR="00364B0B"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о численности иностранных граждан, осуществляющих трудовую деятельность на территории России;</w:t>
      </w:r>
    </w:p>
    <w:p w:rsidR="008D007D" w:rsidRPr="0096214D" w:rsidRDefault="008D007D" w:rsidP="00201EFC">
      <w:pPr>
        <w:pStyle w:val="a5"/>
        <w:tabs>
          <w:tab w:val="clear" w:pos="1080"/>
          <w:tab w:val="left" w:pos="709"/>
        </w:tabs>
        <w:autoSpaceDE/>
        <w:autoSpaceDN/>
        <w:adjustRightInd/>
        <w:spacing w:after="12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другие админис</w:t>
      </w:r>
      <w:r>
        <w:rPr>
          <w:rFonts w:ascii="Times New Roman" w:hAnsi="Times New Roman" w:cs="Times New Roman"/>
          <w:sz w:val="26"/>
          <w:szCs w:val="26"/>
        </w:rPr>
        <w:t>тративные источники информации</w:t>
      </w:r>
      <w:r w:rsidRPr="0096214D">
        <w:rPr>
          <w:rFonts w:ascii="Times New Roman" w:hAnsi="Times New Roman" w:cs="Times New Roman"/>
          <w:sz w:val="26"/>
          <w:szCs w:val="26"/>
        </w:rPr>
        <w:t>.</w:t>
      </w: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5. Основные показатели, понятия и определения,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используемые при оценке затрат труда</w:t>
      </w:r>
    </w:p>
    <w:p w:rsidR="008D007D" w:rsidRPr="0096214D" w:rsidRDefault="008D007D" w:rsidP="008D007D">
      <w:pPr>
        <w:pStyle w:val="a5"/>
        <w:ind w:left="0" w:firstLine="567"/>
        <w:contextualSpacing w:val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Оценка затрат труда по производству товаров и услуг на всех видах работ осуществляется по показателям:</w:t>
      </w:r>
    </w:p>
    <w:p w:rsidR="008D007D" w:rsidRPr="0096214D" w:rsidRDefault="008D007D" w:rsidP="00364B0B">
      <w:pPr>
        <w:pStyle w:val="a5"/>
        <w:tabs>
          <w:tab w:val="clear" w:pos="1080"/>
        </w:tabs>
        <w:autoSpaceDE/>
        <w:autoSpaceDN/>
        <w:adjustRightInd/>
        <w:spacing w:line="276" w:lineRule="auto"/>
        <w:ind w:left="1287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количество рабочих мест</w:t>
      </w:r>
      <w:r w:rsidR="00364B0B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96214D">
        <w:rPr>
          <w:rFonts w:ascii="Times New Roman" w:hAnsi="Times New Roman" w:cs="Times New Roman"/>
          <w:sz w:val="26"/>
          <w:szCs w:val="26"/>
        </w:rPr>
        <w:t>;</w:t>
      </w:r>
    </w:p>
    <w:p w:rsidR="008D007D" w:rsidRPr="0096214D" w:rsidRDefault="008D007D" w:rsidP="00364B0B">
      <w:pPr>
        <w:pStyle w:val="a5"/>
        <w:tabs>
          <w:tab w:val="clear" w:pos="1080"/>
        </w:tabs>
        <w:autoSpaceDE/>
        <w:autoSpaceDN/>
        <w:adjustRightInd/>
        <w:spacing w:line="276" w:lineRule="auto"/>
        <w:ind w:left="1287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количество отработанного времени в расчете на год</w:t>
      </w:r>
      <w:r w:rsidR="00364B0B">
        <w:rPr>
          <w:rFonts w:ascii="Times New Roman" w:hAnsi="Times New Roman" w:cs="Times New Roman"/>
          <w:sz w:val="26"/>
          <w:szCs w:val="26"/>
        </w:rPr>
        <w:t>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Показатели </w:t>
      </w:r>
      <w:r w:rsidR="002B6F42">
        <w:rPr>
          <w:rFonts w:ascii="Times New Roman" w:hAnsi="Times New Roman" w:cs="Times New Roman"/>
          <w:sz w:val="26"/>
          <w:szCs w:val="26"/>
        </w:rPr>
        <w:t xml:space="preserve">для оценки </w:t>
      </w:r>
      <w:r w:rsidRPr="0096214D">
        <w:rPr>
          <w:rFonts w:ascii="Times New Roman" w:hAnsi="Times New Roman" w:cs="Times New Roman"/>
          <w:sz w:val="26"/>
          <w:szCs w:val="26"/>
        </w:rPr>
        <w:t xml:space="preserve">затрат труда разрабатываются отдельно по основной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дополнительной работе и суммарно. Показатель </w:t>
      </w:r>
      <w:r w:rsidRPr="002B6F42">
        <w:rPr>
          <w:rFonts w:ascii="Times New Roman" w:hAnsi="Times New Roman" w:cs="Times New Roman"/>
          <w:sz w:val="26"/>
          <w:szCs w:val="26"/>
        </w:rPr>
        <w:t>количества рабочих мест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6F42">
        <w:rPr>
          <w:rFonts w:ascii="Times New Roman" w:hAnsi="Times New Roman" w:cs="Times New Roman"/>
          <w:sz w:val="26"/>
          <w:szCs w:val="26"/>
        </w:rPr>
        <w:t>основной работы</w:t>
      </w:r>
      <w:r w:rsidRPr="0096214D">
        <w:rPr>
          <w:rFonts w:ascii="Times New Roman" w:hAnsi="Times New Roman" w:cs="Times New Roman"/>
          <w:sz w:val="26"/>
          <w:szCs w:val="26"/>
        </w:rPr>
        <w:t xml:space="preserve"> характеризует показатель </w:t>
      </w:r>
      <w:r w:rsidRPr="002B6F42">
        <w:rPr>
          <w:rFonts w:ascii="Times New Roman" w:hAnsi="Times New Roman" w:cs="Times New Roman"/>
          <w:sz w:val="26"/>
          <w:szCs w:val="26"/>
        </w:rPr>
        <w:t>среднегодовой численности занятых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41D">
        <w:rPr>
          <w:rFonts w:ascii="Times New Roman" w:hAnsi="Times New Roman" w:cs="Times New Roman"/>
          <w:b/>
          <w:sz w:val="26"/>
          <w:szCs w:val="26"/>
        </w:rPr>
        <w:br/>
      </w:r>
      <w:r w:rsidRPr="002B6F42">
        <w:rPr>
          <w:rFonts w:ascii="Times New Roman" w:hAnsi="Times New Roman" w:cs="Times New Roman"/>
          <w:sz w:val="26"/>
          <w:szCs w:val="26"/>
        </w:rPr>
        <w:t>в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6F42">
        <w:rPr>
          <w:rFonts w:ascii="Times New Roman" w:hAnsi="Times New Roman" w:cs="Times New Roman"/>
          <w:sz w:val="26"/>
          <w:szCs w:val="26"/>
        </w:rPr>
        <w:t>экономике</w:t>
      </w:r>
      <w:r w:rsidRPr="0096214D">
        <w:rPr>
          <w:rFonts w:ascii="Times New Roman" w:hAnsi="Times New Roman" w:cs="Times New Roman"/>
          <w:sz w:val="26"/>
          <w:szCs w:val="26"/>
        </w:rPr>
        <w:t>, используемый в системе расчета баланса трудовых ресурсов.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Рабочее место</w:t>
      </w:r>
      <w:r w:rsidRPr="0096214D">
        <w:rPr>
          <w:rFonts w:ascii="Times New Roman" w:hAnsi="Times New Roman" w:cs="Times New Roman"/>
          <w:sz w:val="26"/>
          <w:szCs w:val="26"/>
        </w:rPr>
        <w:t xml:space="preserve"> определяется как явный или неявный договор, заключенный между физическим лицом и институциональной единицей на выполнение определенной работы в обмен на оплату труда или смешанный доход. В течение отчетного периода лицо может иметь одно или несколько рабочих мест, на которых работает одновременно или в различное время.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Под </w:t>
      </w:r>
      <w:r w:rsidRPr="0096214D">
        <w:rPr>
          <w:rFonts w:ascii="Times New Roman" w:hAnsi="Times New Roman" w:cs="Times New Roman"/>
          <w:b/>
          <w:sz w:val="26"/>
          <w:szCs w:val="26"/>
        </w:rPr>
        <w:t>работой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понимается любая деятельность, связанная с выпуском товаров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услуг в рамках сферы производства, границы которой определены в СНС.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Границы сферы производства СНС</w:t>
      </w:r>
      <w:r w:rsidRPr="0096214D">
        <w:rPr>
          <w:rFonts w:ascii="Times New Roman" w:hAnsi="Times New Roman" w:cs="Times New Roman"/>
          <w:sz w:val="26"/>
          <w:szCs w:val="26"/>
        </w:rPr>
        <w:t xml:space="preserve"> определяются как вся деятельность единиц-резидентов национальной экономики (включая деятельность иностранных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смешанных организаций, имеющих центр экономических интересов в России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действующих в ней на постоянной основе) по производству товаров и услуг. Производственная деятельность охватывает: 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деятельность организаций, производящих товары и услуги как рыночные,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так и нерыночные (реализуемые бесплатно или по ценам, не имеющим экономического значения);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деятельность домашних хозяйств по производству товаров и услуг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для реализации на рынке; 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деятельность домашних хозяйств по производству продукции сельского, лесного хозяйства, охоты, рыболовства и ее переработке, независимо от того, произведены товары для себя или на продажу; 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деятельность домашних хозяйств по строительству жилья и других построек своими силами.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sz w:val="26"/>
          <w:szCs w:val="26"/>
        </w:rPr>
        <w:t xml:space="preserve">При исчислении количества рабочих мест для оценки затрат труда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не учитываются</w:t>
      </w:r>
      <w:r w:rsidRPr="0096214D">
        <w:rPr>
          <w:rFonts w:ascii="Times New Roman" w:hAnsi="Times New Roman" w:cs="Times New Roman"/>
          <w:sz w:val="26"/>
          <w:szCs w:val="26"/>
        </w:rPr>
        <w:t xml:space="preserve"> рабочие места лиц, временно отсутствующих в связи с отпуском по беременности и родам и по уходу за ребенком в возрасте до 1,5 лет и от 1,5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lastRenderedPageBreak/>
        <w:t>до 3 лет, а также рабочие места лиц, не подлежащих отражению в балансе трудовых ресурсов (военнослужащие).</w:t>
      </w:r>
      <w:proofErr w:type="gramEnd"/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При классификации сведений, полученных по результатам ОРС (до 2016 года включительно), основной работой является та работа, которую лицо само считает для себя основной. Другая работа, которую данное лицо имело в рассматриваемом периоде, считается дополнительной работой. С 2017 года в соответ</w:t>
      </w:r>
      <w:r w:rsidR="00F0041D">
        <w:rPr>
          <w:rFonts w:ascii="Times New Roman" w:hAnsi="Times New Roman" w:cs="Times New Roman"/>
          <w:sz w:val="26"/>
          <w:szCs w:val="26"/>
        </w:rPr>
        <w:t xml:space="preserve">ствии обновленными стандартами </w:t>
      </w:r>
      <w:r w:rsidRPr="0096214D">
        <w:rPr>
          <w:rFonts w:ascii="Times New Roman" w:hAnsi="Times New Roman" w:cs="Times New Roman"/>
          <w:sz w:val="26"/>
          <w:szCs w:val="26"/>
        </w:rPr>
        <w:t>по статистике труда, принятых 19-й Международной конференцией статистиков труда (Резолюция о статистике трудовой деятельности, занятости и недоиспользования рабочей силы) основным рабочим местом является место с наибольшей продолжительностью рабочего времени.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При классификации сведений, полученных по результатам обследований организаций – юридических лиц, рабочими местами основной работы наемных работников по трудовым договорам считаются рабочие места работников списочного состава без внешних совместителей, рабочими местами дополнительной работы наемных работников по трудовым договорам – рабочие места внешних совместителей.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Количество отработанного времени в расчете на год</w:t>
      </w:r>
      <w:r w:rsidRPr="0096214D">
        <w:rPr>
          <w:rFonts w:ascii="Times New Roman" w:hAnsi="Times New Roman" w:cs="Times New Roman"/>
          <w:sz w:val="26"/>
          <w:szCs w:val="26"/>
        </w:rPr>
        <w:t xml:space="preserve"> – количество фактически отработанных человеко-часов по производству товаров и услуг (включая производство продукции сельского, лесного хозяйства, охоты и рыболовства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для собственного использования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600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деятельность, связанную</w:t>
      </w:r>
      <w:r w:rsidRPr="0096214D">
        <w:rPr>
          <w:rFonts w:ascii="Times New Roman" w:hAnsi="Times New Roman" w:cs="Times New Roman"/>
          <w:sz w:val="26"/>
          <w:szCs w:val="26"/>
        </w:rPr>
        <w:t xml:space="preserve"> со строительством собственного жилья, построек своими силами) на территории страны (региона). Исчисляется путем умножения количества рабочих мест по каждому виду работ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на среднее фактическое время работы на одно рабочее место.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Фактически отработанное время</w:t>
      </w:r>
      <w:r w:rsidRPr="0096214D">
        <w:rPr>
          <w:rFonts w:ascii="Times New Roman" w:hAnsi="Times New Roman" w:cs="Times New Roman"/>
          <w:sz w:val="26"/>
          <w:szCs w:val="26"/>
        </w:rPr>
        <w:t xml:space="preserve"> включает время работы в течение нормального рабочего времени; время, отработанное сверх нормальной продолжительности рабочего времени; время, проведенное на рабочем месте для его обслуживания и подготовки к работе; время, отведенное для коротких перерывов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работе для отдыха. В фактически отработанное время не включается оплаченное, но неотработанное время, например, ежегодный отпуск или время болезни.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sz w:val="26"/>
          <w:szCs w:val="26"/>
        </w:rPr>
        <w:t xml:space="preserve">Оценка </w:t>
      </w:r>
      <w:r w:rsidRPr="0096214D">
        <w:rPr>
          <w:rFonts w:ascii="Times New Roman" w:hAnsi="Times New Roman" w:cs="Times New Roman"/>
          <w:b/>
          <w:sz w:val="26"/>
          <w:szCs w:val="26"/>
        </w:rPr>
        <w:t>общего количества рабочих мест и отработанного времени на всех видах работ</w:t>
      </w:r>
      <w:r w:rsidRPr="0096214D">
        <w:rPr>
          <w:rFonts w:ascii="Times New Roman" w:hAnsi="Times New Roman" w:cs="Times New Roman"/>
          <w:sz w:val="26"/>
          <w:szCs w:val="26"/>
        </w:rPr>
        <w:t xml:space="preserve"> </w:t>
      </w:r>
      <w:r w:rsidR="00F542B2" w:rsidRPr="00F542B2">
        <w:rPr>
          <w:rFonts w:ascii="Times New Roman" w:hAnsi="Times New Roman" w:cs="Times New Roman"/>
          <w:b/>
          <w:sz w:val="26"/>
          <w:szCs w:val="26"/>
        </w:rPr>
        <w:t>(затрат труда)</w:t>
      </w:r>
      <w:r w:rsidR="00F542B2"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производится путем суммирования оценок соответствующих показателей для основной и дополнительной работы по всем типам </w:t>
      </w:r>
      <w:r w:rsidR="00F542B2">
        <w:rPr>
          <w:rFonts w:ascii="Times New Roman" w:hAnsi="Times New Roman" w:cs="Times New Roman"/>
          <w:sz w:val="26"/>
          <w:szCs w:val="26"/>
        </w:rPr>
        <w:t>экономических</w:t>
      </w:r>
      <w:r w:rsidRPr="0096214D">
        <w:rPr>
          <w:rFonts w:ascii="Times New Roman" w:hAnsi="Times New Roman" w:cs="Times New Roman"/>
          <w:sz w:val="26"/>
          <w:szCs w:val="26"/>
        </w:rPr>
        <w:t xml:space="preserve"> единиц (включая производство в домашнем хозяйстве товаров и услуг для продажи и обмена и работу иностранных граждан (за исключением сотрудников иностранных посольств) на территории страны), а также оценок показателей для работы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в домашнем хозяйстве по производству продукции сельского, лесного хозяйства, охоты, рыболовства для собственного использования</w:t>
      </w:r>
      <w:r w:rsidR="00F542B2">
        <w:rPr>
          <w:rFonts w:ascii="Times New Roman" w:hAnsi="Times New Roman" w:cs="Times New Roman"/>
          <w:sz w:val="26"/>
          <w:szCs w:val="26"/>
        </w:rPr>
        <w:t>,</w:t>
      </w:r>
      <w:r w:rsidRPr="00C600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деятельности</w:t>
      </w:r>
      <w:r w:rsidRPr="0096214D">
        <w:rPr>
          <w:rFonts w:ascii="Times New Roman" w:hAnsi="Times New Roman" w:cs="Times New Roman"/>
          <w:sz w:val="26"/>
          <w:szCs w:val="26"/>
        </w:rPr>
        <w:t>, связанн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со строительством собственного жилья, построек своими силами. </w:t>
      </w:r>
    </w:p>
    <w:p w:rsidR="008D007D" w:rsidRPr="0096214D" w:rsidRDefault="008D007D" w:rsidP="008D007D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6. Расчет среднегодовой численности </w:t>
      </w:r>
      <w:proofErr w:type="gramStart"/>
      <w:r w:rsidRPr="0096214D">
        <w:rPr>
          <w:rFonts w:ascii="Times New Roman" w:hAnsi="Times New Roman" w:cs="Times New Roman"/>
          <w:b/>
          <w:sz w:val="26"/>
          <w:szCs w:val="26"/>
        </w:rPr>
        <w:t>занятых</w:t>
      </w:r>
      <w:proofErr w:type="gramEnd"/>
      <w:r w:rsidRPr="0096214D">
        <w:rPr>
          <w:rFonts w:ascii="Times New Roman" w:hAnsi="Times New Roman" w:cs="Times New Roman"/>
          <w:b/>
          <w:sz w:val="26"/>
          <w:szCs w:val="26"/>
        </w:rPr>
        <w:t xml:space="preserve"> в экономике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6.1.</w:t>
      </w:r>
      <w:r w:rsidR="00A923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3BD">
        <w:rPr>
          <w:rFonts w:ascii="Times New Roman" w:hAnsi="Times New Roman" w:cs="Times New Roman"/>
          <w:sz w:val="26"/>
          <w:szCs w:val="26"/>
        </w:rPr>
        <w:t>При</w:t>
      </w:r>
      <w:r w:rsidRPr="0096214D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A923BD">
        <w:rPr>
          <w:rFonts w:ascii="Times New Roman" w:hAnsi="Times New Roman" w:cs="Times New Roman"/>
          <w:sz w:val="26"/>
          <w:szCs w:val="26"/>
        </w:rPr>
        <w:t>е</w:t>
      </w:r>
      <w:r w:rsidRPr="0096214D">
        <w:rPr>
          <w:rFonts w:ascii="Times New Roman" w:hAnsi="Times New Roman" w:cs="Times New Roman"/>
          <w:sz w:val="26"/>
          <w:szCs w:val="26"/>
        </w:rPr>
        <w:t xml:space="preserve"> </w:t>
      </w:r>
      <w:r w:rsidR="00A923BD">
        <w:rPr>
          <w:rFonts w:ascii="Times New Roman" w:hAnsi="Times New Roman" w:cs="Times New Roman"/>
          <w:sz w:val="26"/>
          <w:szCs w:val="26"/>
        </w:rPr>
        <w:t xml:space="preserve">показателя </w:t>
      </w:r>
      <w:r w:rsidRPr="0096214D">
        <w:rPr>
          <w:rFonts w:ascii="Times New Roman" w:hAnsi="Times New Roman" w:cs="Times New Roman"/>
          <w:sz w:val="26"/>
          <w:szCs w:val="26"/>
        </w:rPr>
        <w:t xml:space="preserve">среднегодовой численности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в экономике включаются только занятые на основной работе.</w:t>
      </w:r>
      <w:r w:rsidR="00A923BD" w:rsidRPr="00A923BD">
        <w:rPr>
          <w:rFonts w:ascii="Times New Roman" w:hAnsi="Times New Roman" w:cs="Times New Roman"/>
          <w:sz w:val="26"/>
          <w:szCs w:val="26"/>
        </w:rPr>
        <w:t xml:space="preserve"> </w:t>
      </w:r>
      <w:r w:rsidR="00A923BD" w:rsidRPr="0096214D">
        <w:rPr>
          <w:rFonts w:ascii="Times New Roman" w:hAnsi="Times New Roman" w:cs="Times New Roman"/>
          <w:sz w:val="26"/>
          <w:szCs w:val="26"/>
        </w:rPr>
        <w:t xml:space="preserve">Расчет среднегодовой численности занятых в экономике осуществляется </w:t>
      </w:r>
      <w:r w:rsidR="00A923BD" w:rsidRPr="0096214D">
        <w:rPr>
          <w:rFonts w:ascii="Times New Roman" w:hAnsi="Times New Roman" w:cs="Times New Roman"/>
          <w:b/>
          <w:sz w:val="26"/>
          <w:szCs w:val="26"/>
        </w:rPr>
        <w:t>по видам экономической деятельности</w:t>
      </w:r>
      <w:r w:rsidR="00A923BD" w:rsidRPr="0096214D">
        <w:rPr>
          <w:rFonts w:ascii="Times New Roman" w:hAnsi="Times New Roman" w:cs="Times New Roman"/>
          <w:sz w:val="26"/>
          <w:szCs w:val="26"/>
        </w:rPr>
        <w:t xml:space="preserve">: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="00A923BD" w:rsidRPr="0096214D">
        <w:rPr>
          <w:rFonts w:ascii="Times New Roman" w:hAnsi="Times New Roman" w:cs="Times New Roman"/>
          <w:sz w:val="26"/>
          <w:szCs w:val="26"/>
        </w:rPr>
        <w:t>до 2016 года включительно</w:t>
      </w:r>
      <w:r w:rsidR="00A923BD">
        <w:rPr>
          <w:rFonts w:ascii="Times New Roman" w:hAnsi="Times New Roman" w:cs="Times New Roman"/>
          <w:sz w:val="26"/>
          <w:szCs w:val="26"/>
        </w:rPr>
        <w:t xml:space="preserve"> </w:t>
      </w:r>
      <w:r w:rsidR="00A923BD" w:rsidRPr="0096214D">
        <w:rPr>
          <w:rFonts w:ascii="Times New Roman" w:hAnsi="Times New Roman" w:cs="Times New Roman"/>
          <w:sz w:val="26"/>
          <w:szCs w:val="26"/>
        </w:rPr>
        <w:t xml:space="preserve">в соответствии с ОКВЭД-2007, с итогов за 2017 год –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="00A923BD" w:rsidRPr="0096214D">
        <w:rPr>
          <w:rFonts w:ascii="Times New Roman" w:hAnsi="Times New Roman" w:cs="Times New Roman"/>
          <w:sz w:val="26"/>
          <w:szCs w:val="26"/>
        </w:rPr>
        <w:t>по ОКВЭД</w:t>
      </w:r>
      <w:proofErr w:type="gramStart"/>
      <w:r w:rsidR="00A923BD" w:rsidRPr="0096214D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A923BD" w:rsidRPr="0096214D">
        <w:rPr>
          <w:rFonts w:ascii="Times New Roman" w:hAnsi="Times New Roman" w:cs="Times New Roman"/>
          <w:sz w:val="26"/>
          <w:szCs w:val="26"/>
        </w:rPr>
        <w:t>.</w:t>
      </w:r>
    </w:p>
    <w:p w:rsidR="008D007D" w:rsidRPr="0096214D" w:rsidRDefault="008D007D" w:rsidP="00201EFC">
      <w:pPr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lastRenderedPageBreak/>
        <w:t>6.2.</w:t>
      </w:r>
      <w:r w:rsidRPr="0096214D">
        <w:rPr>
          <w:rFonts w:ascii="Times New Roman" w:hAnsi="Times New Roman" w:cs="Times New Roman"/>
          <w:sz w:val="26"/>
          <w:szCs w:val="26"/>
        </w:rPr>
        <w:t xml:space="preserve"> Расчет </w:t>
      </w:r>
      <w:r w:rsidRPr="0096214D">
        <w:rPr>
          <w:rFonts w:ascii="Times New Roman" w:hAnsi="Times New Roman" w:cs="Times New Roman"/>
          <w:b/>
          <w:sz w:val="26"/>
          <w:szCs w:val="26"/>
        </w:rPr>
        <w:t>количества рабочих мест (работ)</w:t>
      </w:r>
      <w:r w:rsidRPr="0096214D">
        <w:rPr>
          <w:rFonts w:ascii="Times New Roman" w:hAnsi="Times New Roman" w:cs="Times New Roman"/>
          <w:sz w:val="26"/>
          <w:szCs w:val="26"/>
        </w:rPr>
        <w:t xml:space="preserve"> и объема трудовой деятельности в балансе трудовых ресурсов и </w:t>
      </w:r>
      <w:r w:rsidR="005A0ADC">
        <w:rPr>
          <w:rFonts w:ascii="Times New Roman" w:hAnsi="Times New Roman" w:cs="Times New Roman"/>
          <w:sz w:val="26"/>
          <w:szCs w:val="26"/>
        </w:rPr>
        <w:t xml:space="preserve">при </w:t>
      </w:r>
      <w:r w:rsidRPr="0096214D">
        <w:rPr>
          <w:rFonts w:ascii="Times New Roman" w:hAnsi="Times New Roman" w:cs="Times New Roman"/>
          <w:sz w:val="26"/>
          <w:szCs w:val="26"/>
        </w:rPr>
        <w:t xml:space="preserve">оценке затрат труда производится по основной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дополнительной работе по следующим категориям занятого населения: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67"/>
        <w:gridCol w:w="2941"/>
      </w:tblGrid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0041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867" w:type="dxa"/>
          </w:tcPr>
          <w:p w:rsidR="008D007D" w:rsidRPr="0096214D" w:rsidRDefault="008D007D" w:rsidP="005D4F59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Категория </w:t>
            </w:r>
            <w:proofErr w:type="gramStart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занятых</w:t>
            </w:r>
            <w:proofErr w:type="gramEnd"/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экономике</w:t>
            </w:r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информации</w:t>
            </w:r>
          </w:p>
        </w:tc>
      </w:tr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67" w:type="dxa"/>
          </w:tcPr>
          <w:p w:rsidR="008D007D" w:rsidRPr="0096214D" w:rsidRDefault="008D007D" w:rsidP="00745C0E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Занятость в организациях со статусом юридического лица (обособленных подразделениях организаций)</w:t>
            </w:r>
          </w:p>
          <w:p w:rsidR="008D007D" w:rsidRPr="0096214D" w:rsidRDefault="008D007D" w:rsidP="00745C0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007D" w:rsidRPr="0096214D" w:rsidRDefault="008D007D" w:rsidP="005D4F59">
            <w:pPr>
              <w:pStyle w:val="a5"/>
              <w:tabs>
                <w:tab w:val="clear" w:pos="1080"/>
                <w:tab w:val="left" w:pos="318"/>
              </w:tabs>
              <w:autoSpaceDE/>
              <w:autoSpaceDN/>
              <w:adjustRightInd/>
              <w:ind w:left="14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рабочие места основной и дополнительной работы наемных работников по итогам статистических наблюдений организаций:</w:t>
            </w:r>
          </w:p>
          <w:p w:rsidR="008D007D" w:rsidRPr="0096214D" w:rsidRDefault="008D007D" w:rsidP="005D4F59">
            <w:pPr>
              <w:pStyle w:val="a5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основная работа по трудовым договорам;</w:t>
            </w:r>
          </w:p>
          <w:p w:rsidR="008D007D" w:rsidRPr="0096214D" w:rsidRDefault="008D007D" w:rsidP="005D4F59">
            <w:pPr>
              <w:pStyle w:val="a5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дополнительная работа по трудовым договорам;</w:t>
            </w:r>
          </w:p>
          <w:p w:rsidR="008D007D" w:rsidRPr="0096214D" w:rsidRDefault="008D007D" w:rsidP="005D4F59">
            <w:pPr>
              <w:pStyle w:val="a5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работа по договорам гражданско-правового характера;</w:t>
            </w:r>
          </w:p>
          <w:p w:rsidR="008D007D" w:rsidRPr="0096214D" w:rsidRDefault="008D007D" w:rsidP="005D4F59">
            <w:pPr>
              <w:pStyle w:val="a5"/>
              <w:widowControl w:val="0"/>
              <w:tabs>
                <w:tab w:val="clear" w:pos="1080"/>
                <w:tab w:val="left" w:pos="426"/>
              </w:tabs>
              <w:autoSpaceDE/>
              <w:autoSpaceDN/>
              <w:adjustRightInd/>
              <w:snapToGrid w:val="0"/>
              <w:ind w:left="14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оценка занятости наемных работников, не отраженной в статистической отчетности организаций;</w:t>
            </w:r>
          </w:p>
          <w:p w:rsidR="008D007D" w:rsidRPr="0096214D" w:rsidRDefault="008D007D" w:rsidP="005D4F59">
            <w:pPr>
              <w:pStyle w:val="a5"/>
              <w:widowControl w:val="0"/>
              <w:tabs>
                <w:tab w:val="clear" w:pos="1080"/>
                <w:tab w:val="left" w:pos="426"/>
              </w:tabs>
              <w:autoSpaceDE/>
              <w:autoSpaceDN/>
              <w:adjustRightInd/>
              <w:snapToGrid w:val="0"/>
              <w:ind w:left="14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рабочие места основной и дополнительной работы </w:t>
            </w:r>
            <w:proofErr w:type="spellStart"/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ненаемных</w:t>
            </w:r>
            <w:proofErr w:type="spellEnd"/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(помогающие члены семьи)</w:t>
            </w:r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Разработка годовой отчетности организаций по формам</w:t>
            </w:r>
            <w:r w:rsidR="001E6722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</w:t>
            </w:r>
            <w:proofErr w:type="gramStart"/>
            <w:r w:rsidR="001E6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-№ П-4; 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-№ 1-Т;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-№ ПМ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№ МП (микро);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Расчет на основе данных ОРС 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ОРС</w:t>
            </w:r>
          </w:p>
        </w:tc>
      </w:tr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67" w:type="dxa"/>
          </w:tcPr>
          <w:p w:rsidR="008D007D" w:rsidRPr="0096214D" w:rsidRDefault="008D007D" w:rsidP="00745C0E">
            <w:pPr>
              <w:pStyle w:val="a5"/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Занятость в сфере предпринимательской деятельности без образования юридического лица (включая фермерские хозяйства):</w:t>
            </w:r>
          </w:p>
          <w:p w:rsidR="008D007D" w:rsidRPr="0096214D" w:rsidRDefault="008D007D" w:rsidP="005D4F59">
            <w:pPr>
              <w:pStyle w:val="a5"/>
              <w:tabs>
                <w:tab w:val="clear" w:pos="1080"/>
                <w:tab w:val="left" w:pos="318"/>
              </w:tabs>
              <w:autoSpaceDE/>
              <w:autoSpaceDN/>
              <w:adjustRightInd/>
              <w:ind w:left="14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рабочие места основной и дополнительной работы:</w:t>
            </w:r>
          </w:p>
          <w:p w:rsidR="008D007D" w:rsidRPr="0096214D" w:rsidRDefault="008D007D" w:rsidP="005D4F59">
            <w:pPr>
              <w:pStyle w:val="a5"/>
              <w:tabs>
                <w:tab w:val="left" w:pos="318"/>
              </w:tabs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предпринимателей (включая партнеров);</w:t>
            </w:r>
          </w:p>
          <w:p w:rsidR="008D007D" w:rsidRPr="0096214D" w:rsidRDefault="008D007D" w:rsidP="005D4F59">
            <w:pPr>
              <w:pStyle w:val="a5"/>
              <w:tabs>
                <w:tab w:val="left" w:pos="318"/>
              </w:tabs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лиц, работающих на индивидуальной основе;</w:t>
            </w:r>
          </w:p>
          <w:p w:rsidR="008D007D" w:rsidRPr="0096214D" w:rsidRDefault="008D007D" w:rsidP="005D4F59">
            <w:pPr>
              <w:pStyle w:val="a5"/>
              <w:tabs>
                <w:tab w:val="left" w:pos="318"/>
              </w:tabs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наемных работников;</w:t>
            </w:r>
          </w:p>
          <w:p w:rsidR="008D007D" w:rsidRPr="0096214D" w:rsidRDefault="008D007D" w:rsidP="005D4F59">
            <w:pPr>
              <w:pStyle w:val="a5"/>
              <w:tabs>
                <w:tab w:val="left" w:pos="318"/>
              </w:tabs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помогающих членов семьи;</w:t>
            </w:r>
          </w:p>
          <w:p w:rsidR="001E6722" w:rsidRDefault="001E6722" w:rsidP="005D4F59">
            <w:pPr>
              <w:pStyle w:val="a5"/>
              <w:widowControl w:val="0"/>
              <w:tabs>
                <w:tab w:val="clear" w:pos="1080"/>
                <w:tab w:val="left" w:pos="318"/>
              </w:tabs>
              <w:autoSpaceDE/>
              <w:autoSpaceDN/>
              <w:adjustRightInd/>
              <w:snapToGrid w:val="0"/>
              <w:ind w:left="14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22" w:rsidRDefault="001E6722" w:rsidP="005D4F59">
            <w:pPr>
              <w:pStyle w:val="a5"/>
              <w:widowControl w:val="0"/>
              <w:tabs>
                <w:tab w:val="clear" w:pos="1080"/>
                <w:tab w:val="left" w:pos="318"/>
              </w:tabs>
              <w:autoSpaceDE/>
              <w:autoSpaceDN/>
              <w:adjustRightInd/>
              <w:snapToGrid w:val="0"/>
              <w:ind w:left="14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22" w:rsidRDefault="001E6722" w:rsidP="001E6722">
            <w:pPr>
              <w:pStyle w:val="a5"/>
              <w:widowControl w:val="0"/>
              <w:tabs>
                <w:tab w:val="clear" w:pos="1080"/>
                <w:tab w:val="left" w:pos="318"/>
              </w:tabs>
              <w:autoSpaceDE/>
              <w:autoSpaceDN/>
              <w:adjustRightInd/>
              <w:snapToGrid w:val="0"/>
              <w:spacing w:before="120"/>
              <w:ind w:left="14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1E6722">
            <w:pPr>
              <w:pStyle w:val="a5"/>
              <w:widowControl w:val="0"/>
              <w:tabs>
                <w:tab w:val="clear" w:pos="1080"/>
                <w:tab w:val="left" w:pos="318"/>
              </w:tabs>
              <w:autoSpaceDE/>
              <w:autoSpaceDN/>
              <w:adjustRightInd/>
              <w:snapToGrid w:val="0"/>
              <w:spacing w:before="120"/>
              <w:ind w:left="14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оценка занятости, не отраженной в статистической отчетности индивидуальных предпринимателей:</w:t>
            </w:r>
          </w:p>
          <w:p w:rsidR="008D007D" w:rsidRPr="0096214D" w:rsidRDefault="008D007D" w:rsidP="005D4F59">
            <w:pPr>
              <w:pStyle w:val="a5"/>
              <w:widowControl w:val="0"/>
              <w:tabs>
                <w:tab w:val="left" w:pos="318"/>
              </w:tabs>
              <w:snapToGrid w:val="0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предприниматели и лица, работающие на индивидуальной основе;</w:t>
            </w:r>
          </w:p>
          <w:p w:rsidR="008D007D" w:rsidRPr="0096214D" w:rsidRDefault="008D007D" w:rsidP="005D4F59">
            <w:pPr>
              <w:pStyle w:val="a5"/>
              <w:widowControl w:val="0"/>
              <w:tabs>
                <w:tab w:val="left" w:pos="318"/>
              </w:tabs>
              <w:snapToGrid w:val="0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наемные работники;</w:t>
            </w:r>
          </w:p>
          <w:p w:rsidR="008D007D" w:rsidRDefault="001E6722" w:rsidP="005D4F59">
            <w:pPr>
              <w:pStyle w:val="a5"/>
              <w:widowControl w:val="0"/>
              <w:tabs>
                <w:tab w:val="left" w:pos="318"/>
              </w:tabs>
              <w:snapToGrid w:val="0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помогающие члены семьи</w:t>
            </w:r>
          </w:p>
          <w:p w:rsidR="001E6722" w:rsidRPr="0096214D" w:rsidRDefault="001E6722" w:rsidP="005D4F59">
            <w:pPr>
              <w:pStyle w:val="a5"/>
              <w:widowControl w:val="0"/>
              <w:tabs>
                <w:tab w:val="left" w:pos="318"/>
              </w:tabs>
              <w:snapToGrid w:val="0"/>
              <w:ind w:left="42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Данные выборочного обследования индивидуальных предпринимателей (формы  </w:t>
            </w:r>
            <w:r w:rsidR="001E6722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статистического наблюдения </w:t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№1-ИП,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№ 1-ИП (торговля), ОРС</w:t>
            </w:r>
            <w:proofErr w:type="gramEnd"/>
          </w:p>
          <w:p w:rsidR="001E6722" w:rsidRDefault="001E6722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Расчет на основе данных ОРС</w:t>
            </w:r>
          </w:p>
        </w:tc>
      </w:tr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67" w:type="dxa"/>
          </w:tcPr>
          <w:p w:rsidR="008D007D" w:rsidRDefault="008D007D" w:rsidP="001E6722">
            <w:pPr>
              <w:pStyle w:val="a5"/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Занятость по найму у физических лиц за плату (горничные, сторожа, водители, гувернантки, няни, домашние повара и др</w:t>
            </w:r>
            <w:r w:rsidR="001E6722">
              <w:rPr>
                <w:rFonts w:ascii="Times New Roman" w:hAnsi="Times New Roman" w:cs="Times New Roman"/>
                <w:sz w:val="26"/>
                <w:szCs w:val="26"/>
              </w:rPr>
              <w:t>угие</w:t>
            </w: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E6722" w:rsidRPr="0096214D" w:rsidRDefault="001E6722" w:rsidP="001E6722">
            <w:pPr>
              <w:pStyle w:val="a5"/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ОРС</w:t>
            </w:r>
          </w:p>
        </w:tc>
      </w:tr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867" w:type="dxa"/>
          </w:tcPr>
          <w:p w:rsidR="008D007D" w:rsidRPr="0096214D" w:rsidRDefault="008D007D" w:rsidP="00745C0E">
            <w:pPr>
              <w:pStyle w:val="a5"/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Занятость производством в домашнем хозяйстве продукции, товаров или услуг для продажи или обмена</w:t>
            </w:r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ОРС</w:t>
            </w:r>
          </w:p>
        </w:tc>
      </w:tr>
      <w:tr w:rsidR="008D007D" w:rsidRPr="0096214D" w:rsidTr="00F0041D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67" w:type="dxa"/>
          </w:tcPr>
          <w:p w:rsidR="008D007D" w:rsidRPr="0096214D" w:rsidRDefault="008D007D" w:rsidP="00745C0E">
            <w:pPr>
              <w:pStyle w:val="a5"/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Занятость иностранных трудовых мигрантов:</w:t>
            </w:r>
          </w:p>
          <w:p w:rsidR="008D007D" w:rsidRPr="0096214D" w:rsidRDefault="008D007D" w:rsidP="005D4F59">
            <w:pPr>
              <w:pStyle w:val="a5"/>
              <w:tabs>
                <w:tab w:val="clear" w:pos="1080"/>
              </w:tabs>
              <w:autoSpaceDE/>
              <w:autoSpaceDN/>
              <w:adjustRightInd/>
              <w:ind w:left="14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иностранные граждане, имеющие разрешительный документ на осуществление трудовой деятельности на территории страны;</w:t>
            </w:r>
          </w:p>
          <w:p w:rsidR="008D007D" w:rsidRPr="0096214D" w:rsidRDefault="008D007D" w:rsidP="005D4F59">
            <w:pPr>
              <w:pStyle w:val="a5"/>
              <w:tabs>
                <w:tab w:val="clear" w:pos="1080"/>
              </w:tabs>
              <w:autoSpaceDE/>
              <w:autoSpaceDN/>
              <w:adjustRightInd/>
              <w:ind w:left="14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иностранные граждане, осуществляющие трудовую деятельность без разрешительных документов (страны ЕАЭС);</w:t>
            </w:r>
          </w:p>
          <w:p w:rsidR="008D007D" w:rsidRPr="0096214D" w:rsidRDefault="008D007D" w:rsidP="005D4F59">
            <w:pPr>
              <w:pStyle w:val="a5"/>
              <w:tabs>
                <w:tab w:val="clear" w:pos="1080"/>
              </w:tabs>
              <w:autoSpaceDE/>
              <w:autoSpaceDN/>
              <w:adjustRightInd/>
              <w:ind w:left="14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досчеты</w:t>
            </w:r>
            <w:proofErr w:type="spellEnd"/>
          </w:p>
        </w:tc>
        <w:tc>
          <w:tcPr>
            <w:tcW w:w="2941" w:type="dxa"/>
          </w:tcPr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Данные МВД России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Данные МВД России </w:t>
            </w: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07D" w:rsidRPr="0096214D" w:rsidRDefault="008D007D" w:rsidP="005D4F59">
            <w:pPr>
              <w:pStyle w:val="a5"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Данные органов исполнительной власти субъектов Российской Федерации</w:t>
            </w:r>
          </w:p>
        </w:tc>
      </w:tr>
    </w:tbl>
    <w:p w:rsidR="008D007D" w:rsidRPr="0096214D" w:rsidRDefault="008D007D" w:rsidP="005D4F59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Кроме того, оценка затрат труда осуществляется по следующим формам трудовой деятельности: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8D007D" w:rsidRPr="0096214D" w:rsidTr="00745C0E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8D007D" w:rsidRPr="0096214D" w:rsidRDefault="008D007D" w:rsidP="005A0ADC">
            <w:pPr>
              <w:pStyle w:val="a5"/>
              <w:ind w:left="0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Занятость производством в домашнем хозяйстве продукции для собственного использования; деятельность, связанная со строительством  собственного жилья, построек своими силами </w:t>
            </w:r>
          </w:p>
        </w:tc>
        <w:tc>
          <w:tcPr>
            <w:tcW w:w="3084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ОРС</w:t>
            </w:r>
          </w:p>
        </w:tc>
      </w:tr>
      <w:tr w:rsidR="008D007D" w:rsidRPr="0096214D" w:rsidTr="00745C0E">
        <w:trPr>
          <w:jc w:val="center"/>
        </w:trPr>
        <w:tc>
          <w:tcPr>
            <w:tcW w:w="675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 xml:space="preserve">Трудовая деятельность волонтеров, </w:t>
            </w:r>
            <w:r w:rsidRPr="00BF4F3B">
              <w:rPr>
                <w:rFonts w:ascii="Times New Roman" w:hAnsi="Times New Roman" w:cs="Times New Roman"/>
                <w:sz w:val="26"/>
                <w:szCs w:val="26"/>
              </w:rPr>
              <w:t>входящая в границы сферы производства СНС</w:t>
            </w:r>
          </w:p>
        </w:tc>
        <w:tc>
          <w:tcPr>
            <w:tcW w:w="3084" w:type="dxa"/>
          </w:tcPr>
          <w:p w:rsidR="008D007D" w:rsidRPr="0096214D" w:rsidRDefault="008D007D" w:rsidP="005D4F59">
            <w:pPr>
              <w:pStyle w:val="a5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14D">
              <w:rPr>
                <w:rFonts w:ascii="Times New Roman" w:hAnsi="Times New Roman" w:cs="Times New Roman"/>
                <w:sz w:val="26"/>
                <w:szCs w:val="26"/>
              </w:rPr>
              <w:t>ОРС</w:t>
            </w:r>
          </w:p>
        </w:tc>
      </w:tr>
    </w:tbl>
    <w:p w:rsidR="005A0ADC" w:rsidRDefault="005A0ADC" w:rsidP="00201EFC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6.3.</w:t>
      </w:r>
      <w:r w:rsidRPr="0096214D">
        <w:rPr>
          <w:rFonts w:ascii="Times New Roman" w:hAnsi="Times New Roman" w:cs="Times New Roman"/>
          <w:sz w:val="26"/>
          <w:szCs w:val="26"/>
        </w:rPr>
        <w:t> Существую</w:t>
      </w:r>
      <w:r w:rsidR="00E36AAE">
        <w:rPr>
          <w:rFonts w:ascii="Times New Roman" w:hAnsi="Times New Roman" w:cs="Times New Roman"/>
          <w:sz w:val="26"/>
          <w:szCs w:val="26"/>
        </w:rPr>
        <w:t>т</w:t>
      </w:r>
      <w:r w:rsidRPr="0096214D">
        <w:rPr>
          <w:rFonts w:ascii="Times New Roman" w:hAnsi="Times New Roman" w:cs="Times New Roman"/>
          <w:sz w:val="26"/>
          <w:szCs w:val="26"/>
        </w:rPr>
        <w:t xml:space="preserve"> методологические различия в формировании показателей занятости при проведении </w:t>
      </w:r>
      <w:r w:rsidR="001E6722">
        <w:rPr>
          <w:rFonts w:ascii="Times New Roman" w:hAnsi="Times New Roman" w:cs="Times New Roman"/>
          <w:sz w:val="26"/>
          <w:szCs w:val="26"/>
        </w:rPr>
        <w:t xml:space="preserve">федеральных статистических </w:t>
      </w:r>
      <w:r w:rsidRPr="0096214D">
        <w:rPr>
          <w:rFonts w:ascii="Times New Roman" w:hAnsi="Times New Roman" w:cs="Times New Roman"/>
          <w:sz w:val="26"/>
          <w:szCs w:val="26"/>
        </w:rPr>
        <w:t>обследований организаций – юридических лиц и ОРС</w:t>
      </w:r>
      <w:r w:rsidR="00E36AAE">
        <w:rPr>
          <w:rFonts w:ascii="Times New Roman" w:hAnsi="Times New Roman" w:cs="Times New Roman"/>
          <w:sz w:val="26"/>
          <w:szCs w:val="26"/>
        </w:rPr>
        <w:t xml:space="preserve">, которые </w:t>
      </w:r>
      <w:r w:rsidRPr="0096214D">
        <w:rPr>
          <w:rFonts w:ascii="Times New Roman" w:hAnsi="Times New Roman" w:cs="Times New Roman"/>
          <w:sz w:val="26"/>
          <w:szCs w:val="26"/>
        </w:rPr>
        <w:t xml:space="preserve"> касаются, в основном, охвата категорий занятого населения и порядка учета населения при формировании территориального разреза (т.е. по месту работы или по месту проживания).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В целях устранения методологических расхождений</w:t>
      </w:r>
      <w:r w:rsidRPr="0096214D">
        <w:rPr>
          <w:rFonts w:ascii="Times New Roman" w:hAnsi="Times New Roman" w:cs="Times New Roman"/>
          <w:sz w:val="26"/>
          <w:szCs w:val="26"/>
        </w:rPr>
        <w:t xml:space="preserve"> данные отчетности организаций и данные ОРС о численности наемных работников в организациях приводятся в сопоставимый вид.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Процедура приведения этих данных в сопоставимый вид предусматривает корректировку  в связи с различиями методологии учета численности работников, имевших в организациях по условиям договора работу с неполной рабочей неделей. В соответствие с действующей методологией, эта категория работников при обследовании организаций учитывается в среднесписочной численности не целыми единицами, а пропорционально отработанному времени. Величина для проведения соответствующей корректировки определяется по данным обследования рабочей силы 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0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6"/>
              </w:rPr>
              <m:t>2</m:t>
            </m:r>
          </m:den>
        </m:f>
      </m:oMath>
      <w:r w:rsidRPr="0096214D">
        <w:rPr>
          <w:rFonts w:ascii="Times New Roman" w:eastAsiaTheme="minorEastAsia" w:hAnsi="Times New Roman" w:cs="Times New Roman"/>
          <w:sz w:val="20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численности лиц, работающих неполный рабочий день в соответствии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с условиями договора с распределением по видам экономической деятельности).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По итогам ОРС используются данные о численности лиц, имевших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организациях основную работу, скорректированные на различия охвата, межрегиональную миграцию и стандартную ошибку выборки.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При корректировке 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на различия охвата </w:t>
      </w:r>
      <w:r w:rsidRPr="0096214D">
        <w:rPr>
          <w:rFonts w:ascii="Times New Roman" w:hAnsi="Times New Roman" w:cs="Times New Roman"/>
          <w:sz w:val="26"/>
          <w:szCs w:val="26"/>
        </w:rPr>
        <w:t>из данных ОРС исключаются: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лица, отс</w:t>
      </w:r>
      <w:r w:rsidR="00387548">
        <w:rPr>
          <w:rFonts w:ascii="Times New Roman" w:hAnsi="Times New Roman" w:cs="Times New Roman"/>
          <w:sz w:val="26"/>
          <w:szCs w:val="26"/>
        </w:rPr>
        <w:t>утствовавшие</w:t>
      </w:r>
      <w:r w:rsidRPr="0096214D">
        <w:rPr>
          <w:rFonts w:ascii="Times New Roman" w:hAnsi="Times New Roman" w:cs="Times New Roman"/>
          <w:sz w:val="26"/>
          <w:szCs w:val="26"/>
        </w:rPr>
        <w:t xml:space="preserve"> на работе в обследуемую неделю в связи с отпуском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по беременности и родам и по уходу за ребенком в возрасте до 1,5 лет (данная </w:t>
      </w:r>
      <w:r w:rsidRPr="0096214D">
        <w:rPr>
          <w:rFonts w:ascii="Times New Roman" w:hAnsi="Times New Roman" w:cs="Times New Roman"/>
          <w:sz w:val="26"/>
          <w:szCs w:val="26"/>
        </w:rPr>
        <w:lastRenderedPageBreak/>
        <w:t>категория лиц не учитывается в среднесписочной численности работников организаций);</w:t>
      </w:r>
    </w:p>
    <w:p w:rsidR="008D007D" w:rsidRPr="0096214D" w:rsidRDefault="008D007D" w:rsidP="00201EFC">
      <w:pPr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отдельные категории работников организаций, не подлежащи</w:t>
      </w:r>
      <w:r w:rsidR="00E36AAE">
        <w:rPr>
          <w:rFonts w:ascii="Times New Roman" w:hAnsi="Times New Roman" w:cs="Times New Roman"/>
          <w:sz w:val="26"/>
          <w:szCs w:val="26"/>
        </w:rPr>
        <w:t>е</w:t>
      </w:r>
      <w:r w:rsidRPr="0096214D">
        <w:rPr>
          <w:rFonts w:ascii="Times New Roman" w:hAnsi="Times New Roman" w:cs="Times New Roman"/>
          <w:sz w:val="26"/>
          <w:szCs w:val="26"/>
        </w:rPr>
        <w:t xml:space="preserve"> отражению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в балансе трудовых ресурсов (военнослужащие).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Для корректировки </w:t>
      </w:r>
      <w:r w:rsidRPr="0096214D">
        <w:rPr>
          <w:rFonts w:ascii="Times New Roman" w:hAnsi="Times New Roman" w:cs="Times New Roman"/>
          <w:b/>
          <w:sz w:val="26"/>
          <w:szCs w:val="26"/>
        </w:rPr>
        <w:t>на межрегиональную трудовую миграцию</w:t>
      </w:r>
      <w:r w:rsidRPr="0096214D">
        <w:rPr>
          <w:rFonts w:ascii="Times New Roman" w:hAnsi="Times New Roman" w:cs="Times New Roman"/>
          <w:sz w:val="26"/>
          <w:szCs w:val="26"/>
        </w:rPr>
        <w:t xml:space="preserve"> данные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о численности занятых по итогам ОРС формируются в разрезе субъектов Российской Федерации применительно к месту работы.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Дополнительно может производиться корректировка данных ОРС </w:t>
      </w:r>
      <w:r w:rsidRPr="0096214D">
        <w:rPr>
          <w:rFonts w:ascii="Times New Roman" w:hAnsi="Times New Roman" w:cs="Times New Roman"/>
          <w:b/>
          <w:sz w:val="26"/>
          <w:szCs w:val="26"/>
        </w:rPr>
        <w:t>на величину стандартной ошибки выборки</w:t>
      </w:r>
      <w:r w:rsidRPr="0096214D">
        <w:rPr>
          <w:rFonts w:ascii="Times New Roman" w:hAnsi="Times New Roman" w:cs="Times New Roman"/>
          <w:sz w:val="26"/>
          <w:szCs w:val="26"/>
        </w:rPr>
        <w:t xml:space="preserve"> для оценки результатов обследования рабочей силы по показателю «Численность занятого населения». Величина корректировки на стандартную ошибку выборки по Российской Федерации будет равна сумме значений соответствующих корректировок по субъектам Российской Федерации.</w:t>
      </w:r>
    </w:p>
    <w:p w:rsidR="008D007D" w:rsidRPr="0096214D" w:rsidRDefault="008D007D" w:rsidP="00201EFC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7. Оценка количества рабочих мест по категориям занятых</w:t>
      </w:r>
    </w:p>
    <w:p w:rsidR="008D007D" w:rsidRPr="0096214D" w:rsidRDefault="008D007D" w:rsidP="00201EFC">
      <w:pPr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7.1. Оценка количества рабочих мест основной работы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наемных работников в организациях со статусом юридического лица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Расчет количества рабочих мест данной категории производится на основе интеграции данных по итогам статистических наблюдений юридических лиц и ОРС, приведенных </w:t>
      </w:r>
      <w:r w:rsidRPr="0096214D">
        <w:rPr>
          <w:rFonts w:ascii="Times New Roman" w:hAnsi="Times New Roman" w:cs="Times New Roman"/>
          <w:i/>
          <w:sz w:val="26"/>
          <w:szCs w:val="26"/>
        </w:rPr>
        <w:t>в сопоставимый вид.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Величина общего количества рабочих мест основной занятости наемных работников в организациях со статусом юридического лица принимается</w:t>
      </w:r>
      <w:r w:rsidR="00673291">
        <w:rPr>
          <w:rFonts w:ascii="Times New Roman" w:hAnsi="Times New Roman" w:cs="Times New Roman"/>
          <w:sz w:val="26"/>
          <w:szCs w:val="26"/>
        </w:rPr>
        <w:t xml:space="preserve"> в балансе трудовых ресурсов</w:t>
      </w:r>
      <w:r w:rsidRPr="0096214D">
        <w:rPr>
          <w:rFonts w:ascii="Times New Roman" w:hAnsi="Times New Roman" w:cs="Times New Roman"/>
          <w:sz w:val="26"/>
          <w:szCs w:val="26"/>
        </w:rPr>
        <w:t xml:space="preserve"> на уровне данных ОРС о численности таких лиц, скорректированных на методологические различия, а также стандартную ошибку выборки.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При распределении по видам экономической деятельности за основу берутся данные о среднесписочной численности работников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96214D">
        <w:rPr>
          <w:rFonts w:ascii="Times New Roman" w:hAnsi="Times New Roman" w:cs="Times New Roman"/>
          <w:sz w:val="26"/>
          <w:szCs w:val="26"/>
        </w:rPr>
        <w:t xml:space="preserve">итогам статистических наблюдений организаций. 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Оценка общей величины рабочих мест основной работы наемных работников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в организациях, не отраженных в статистической отчетности юридических лиц, производится на основе сравнения суммарных данных о среднесписочной численности работников по итогам обследований организаций (полный круг)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данных ОРС, приведенных в сопоставимый вид.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Распределение полученной величины количества рабочих мест основной работы наемных работников, не отраженных в статистической отчетности юридических лиц</w:t>
      </w:r>
      <w:r w:rsidR="00721809">
        <w:rPr>
          <w:rFonts w:ascii="Times New Roman" w:hAnsi="Times New Roman" w:cs="Times New Roman"/>
          <w:sz w:val="26"/>
          <w:szCs w:val="26"/>
        </w:rPr>
        <w:t>,</w:t>
      </w:r>
      <w:r w:rsidRPr="0096214D">
        <w:rPr>
          <w:rFonts w:ascii="Times New Roman" w:hAnsi="Times New Roman" w:cs="Times New Roman"/>
          <w:sz w:val="26"/>
          <w:szCs w:val="26"/>
        </w:rPr>
        <w:t xml:space="preserve"> производится согласно отраслевой структуре занятых наемных работников в организациях на основе устной договоренности,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>сложившуюся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по данным ОРС по Российской Федерации в целом. При этом по субъектам Российской Федерации допускается межотраслевая корректировка оценки численности наемных работников, не</w:t>
      </w:r>
      <w:r w:rsidR="00E84FF0"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охваченных статистическим наблюдением юридических лиц с учетом региональной отраслевой специфики.</w:t>
      </w:r>
    </w:p>
    <w:p w:rsidR="00F0041D" w:rsidRDefault="00F0041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7.2. Оценка количества рабочих мест основной и </w:t>
      </w:r>
      <w:r w:rsidR="00201EFC"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дополнительной занятости работников организаций </w:t>
      </w:r>
      <w:r w:rsidR="00201EFC"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по договорам гражданско-правового характера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lastRenderedPageBreak/>
        <w:t>Выделение из общей численности лиц, для которых работа на основе договора гражданско-правового характера является основной или единственной, производится с использованием данных обследования рабочей силы по следующим алгоритмам.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Общее количество рабочих мест основной работы наемных работников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по договорам гражданско-правового характера в организациях принимается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на уровне данных по итогам ОРС. Распределение этой величины по видам экономической деятельности производится в соответствии с отраслевой структурой, сложившейся по показателю «численность лиц, работающих по договорам гражданско-правового характера» по итогам </w:t>
      </w:r>
      <w:r w:rsidR="00A472E9">
        <w:rPr>
          <w:rFonts w:ascii="Times New Roman" w:hAnsi="Times New Roman" w:cs="Times New Roman"/>
          <w:sz w:val="26"/>
          <w:szCs w:val="26"/>
        </w:rPr>
        <w:t xml:space="preserve">федеральных статистических </w:t>
      </w:r>
      <w:proofErr w:type="spellStart"/>
      <w:proofErr w:type="gramStart"/>
      <w:r w:rsidRPr="0096214D">
        <w:rPr>
          <w:rFonts w:ascii="Times New Roman" w:hAnsi="Times New Roman" w:cs="Times New Roman"/>
          <w:sz w:val="26"/>
          <w:szCs w:val="26"/>
        </w:rPr>
        <w:t>статистических</w:t>
      </w:r>
      <w:proofErr w:type="spellEnd"/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наблюдений организаций.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Количество рабочих мест дополнительной работы наемных работников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по договорам гражданско-правового характера, как в целом, так и по видам экономической деятельности, определяется как разница между данными по итогам статистических наблюдений организаций и данными, исчисленными для основной работы.</w:t>
      </w: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7.3. Численность помогающих членов семьи в организациях </w:t>
      </w:r>
      <w:r w:rsidR="00201EFC"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со статусом юридического лица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Численность данной категории занятых и их распределение по видам экономической деятельности принимаются на уровне данных ОРС. При этом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не допускается корректировка прямых данных обследования в сторону увеличения или уменьшения.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Допускается только межотраслевая корректировка по итогам проведения анализа представительства наемных работников в тех видах экономической деятельности, по которым в итогах ОРС учтена численность помогающих членов семьи в организациях со статусом юридического лица на основной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или дополнительной работе.</w:t>
      </w: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7.4.</w:t>
      </w:r>
      <w:r w:rsidRPr="0096214D">
        <w:rPr>
          <w:b/>
        </w:rPr>
        <w:t xml:space="preserve"> </w:t>
      </w:r>
      <w:r w:rsidRPr="0096214D">
        <w:rPr>
          <w:rFonts w:ascii="Times New Roman" w:hAnsi="Times New Roman" w:cs="Times New Roman"/>
          <w:b/>
          <w:sz w:val="26"/>
          <w:szCs w:val="26"/>
        </w:rPr>
        <w:t xml:space="preserve">Оценка численности </w:t>
      </w:r>
      <w:proofErr w:type="gramStart"/>
      <w:r w:rsidRPr="0096214D">
        <w:rPr>
          <w:rFonts w:ascii="Times New Roman" w:hAnsi="Times New Roman" w:cs="Times New Roman"/>
          <w:b/>
          <w:sz w:val="26"/>
          <w:szCs w:val="26"/>
        </w:rPr>
        <w:t>занятых</w:t>
      </w:r>
      <w:proofErr w:type="gramEnd"/>
      <w:r w:rsidRPr="0096214D">
        <w:rPr>
          <w:rFonts w:ascii="Times New Roman" w:hAnsi="Times New Roman" w:cs="Times New Roman"/>
          <w:b/>
          <w:sz w:val="26"/>
          <w:szCs w:val="26"/>
        </w:rPr>
        <w:t xml:space="preserve"> в сфере предпринимательской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деятельности без образования юридического лица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Общая величина количества рабочих мест основной работы каждой категории занятых в сфере предпринимательской деятельности без образования юридического лица принимается на уровне данных ОРС. Распределение этих данных по видам экономической деятельности производится на основе интеграции информации по итогам выборочных обследований индивидуальных предпринимателей и ОРС.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Данные по итогам выборочного обследования индивидуальных предпринимателей характеризуют количество рабочих мест соответствующих категорий занятых в бизнесе индивидуальных предпринимателей, прошедших государственную регистрацию и получивших статус предпринимателя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без образования юридического лица. Не допускается применение межотраслевой корректировки к данным о численности занятых в бизнесе индивидуальных предпринимателей, полученных по итогам выборочного обследования предпринимателей.</w:t>
      </w:r>
    </w:p>
    <w:p w:rsidR="008D007D" w:rsidRPr="0096214D" w:rsidRDefault="008D007D" w:rsidP="00201EF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При осуществлении расчетов численности занятых в сфере предпринимательской деятельности без образования юридического лица производится согласование по видам экономической деятельности отдельных категорий работающих. В том случае, если по виду экономической деятельности по основной или дополнительной работе учтены наемные работники у индивидуальных </w:t>
      </w:r>
      <w:r w:rsidRPr="0096214D">
        <w:rPr>
          <w:rFonts w:ascii="Times New Roman" w:hAnsi="Times New Roman" w:cs="Times New Roman"/>
          <w:sz w:val="26"/>
          <w:szCs w:val="26"/>
        </w:rPr>
        <w:lastRenderedPageBreak/>
        <w:t>предпринимателей или помогающие члены семьи, а индивидуальных предпринимателей нет, то корректировка осуществляется путем переноса в другой вид деятельности наемных работников и (или) помогающих членов семьи</w:t>
      </w:r>
    </w:p>
    <w:p w:rsidR="008D007D" w:rsidRPr="0096214D" w:rsidRDefault="008D007D" w:rsidP="00201EFC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7.4.1. Оценка численности индивидуальных предпринимателей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Расчет количества рабочих мест основной и дополнительной работы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не по найму в сфере предпринимательской деятельности без образования юридического лица производится следующим образом.</w:t>
      </w:r>
    </w:p>
    <w:p w:rsidR="008D007D" w:rsidRPr="0096214D" w:rsidRDefault="008D007D" w:rsidP="008D007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Общее количество рабочих мест основной работы данной категории принимается на уровне данных по итогам ОРС о численности предпринимателей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лиц, работающих на индивидуальной основе, на основной работе с регистрацией деятельности. Распределение этой величины по видам экономической деятельности  производится в соответствие с отраслевой структурой, исчисленной для показателя численности индивидуальных предпринимателей (включая партнеров) по итогам выборочного обследования индивидуальных предпринимателей. 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Количество рабочих мест дополнительной работы индивидуальных предпринимателей и партнеров по итогам выборочного обследования индивидуальных предпринимателей как в целом, так и по видам экономической деятельности, определяется как разница между полными данными по итогам выборочного обследования индивидуальных предпринимателей и данными, рассчитанными по основной работе для рассматриваемой категории.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Оценка количества рабочих мест основной и дополнительной работы,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не отраженных в статистической отчетности индивидуальных предпринимателей формируется на основе прямых данных ОРС о численности предпринимателей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лиц, работающих на индивидуальной основе, без регистрации деятельности. Данная оценка должна быть дополнительно учтена к данным выборочного обследования индивидуальных предпринимателей.</w:t>
      </w:r>
    </w:p>
    <w:p w:rsidR="008D007D" w:rsidRPr="0096214D" w:rsidRDefault="008D007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>7.4.2. Оценка численности наемных работников у индивидуальных предпринимателей и физических лиц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Распределение количества рабочих мест наемных работников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у индивидуальных предпринимателей и физических лиц по итогам выборочного обследования индивидуальных предпринимателей на рабочие места основной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и дополнительной работы производится с использованием </w:t>
      </w:r>
      <w:r w:rsidRPr="0096214D">
        <w:rPr>
          <w:rFonts w:ascii="Times New Roman" w:hAnsi="Times New Roman" w:cs="Times New Roman"/>
          <w:i/>
          <w:sz w:val="26"/>
          <w:szCs w:val="26"/>
        </w:rPr>
        <w:t>показателя доли рабочих мест основной работы</w:t>
      </w:r>
      <w:r w:rsidRPr="0096214D">
        <w:rPr>
          <w:rFonts w:ascii="Times New Roman" w:hAnsi="Times New Roman" w:cs="Times New Roman"/>
          <w:sz w:val="26"/>
          <w:szCs w:val="26"/>
        </w:rPr>
        <w:t>. Этот показатель исчисляется в целом и по видам экономической деятельности по итогам ОРС по категории респондентов, которые имели основную или дополнительную работу  по найму на предприятии индивидуального предпринимателя, в фермерском хозяйстве или в сфере предпринимательской деятельности без образования юридического лица.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Дополнительно осуществляется оценка основной работы наемных работников в сфере предпринимательской деятельности без образования юридического лица, не учтенных в выборочном обследовании индивидуальных предпринимателей, которая должна быть дополнительно учтена.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 xml:space="preserve">Она рассчитывается как разница между данными по итогам ОРС о численности лиц, которые имели основную работу по найму на предприятии индивидуального предпринимателя, в фермерском хозяйстве или в сфере предпринимательской деятельности без образования юридического лица, и количеством рабочих мест основной работы наемных работников в бизнесе индивидуальных предпринимателей, которые рассчитаны для данных по итогам </w:t>
      </w:r>
      <w:r w:rsidRPr="0096214D">
        <w:rPr>
          <w:rFonts w:ascii="Times New Roman" w:hAnsi="Times New Roman" w:cs="Times New Roman"/>
          <w:sz w:val="26"/>
          <w:szCs w:val="26"/>
        </w:rPr>
        <w:lastRenderedPageBreak/>
        <w:t xml:space="preserve">выборочного обследования индивидуальных предпринимателей с использованием </w:t>
      </w:r>
      <w:r w:rsidRPr="0096214D">
        <w:rPr>
          <w:rFonts w:ascii="Times New Roman" w:hAnsi="Times New Roman" w:cs="Times New Roman"/>
          <w:i/>
          <w:sz w:val="26"/>
          <w:szCs w:val="26"/>
        </w:rPr>
        <w:t>показателя доли</w:t>
      </w:r>
      <w:proofErr w:type="gramEnd"/>
      <w:r w:rsidRPr="0096214D">
        <w:rPr>
          <w:rFonts w:ascii="Times New Roman" w:hAnsi="Times New Roman" w:cs="Times New Roman"/>
          <w:i/>
          <w:sz w:val="26"/>
          <w:szCs w:val="26"/>
        </w:rPr>
        <w:t xml:space="preserve"> рабочих мест основной работы.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Распределение полученного значения по видам экономической деятельности производится в соответстви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6214D">
        <w:rPr>
          <w:rFonts w:ascii="Times New Roman" w:hAnsi="Times New Roman" w:cs="Times New Roman"/>
          <w:sz w:val="26"/>
          <w:szCs w:val="26"/>
        </w:rPr>
        <w:t xml:space="preserve"> с отраслевой структурой, исчисленной по итогам ОРС для рабочих мест основной работы наемных работников на предприятии индивидуального предпринимателя, в фермерском хозяйстве или в сфере предпринимательской деятельности без образования юридического лица.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Таким же образом осуществляется оценка численности наемных работников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в сфере предпринимательской деятельности без образования юридического лица,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не учтенных в  выборочном обследовании индивидуальных предпринимателей, и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6214D">
        <w:rPr>
          <w:rFonts w:ascii="Times New Roman" w:hAnsi="Times New Roman" w:cs="Times New Roman"/>
          <w:sz w:val="26"/>
          <w:szCs w:val="26"/>
        </w:rPr>
        <w:t xml:space="preserve"> занятых на дополнительной работе. Распределение по видам экономической деятельности для данной категории рабочих мест производится в соответствие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с отраслевой структурой, исчисленной по итогам ОРС по категории рабочих мест дополнительной работы наемных работников на предприятии индивидуального предпринимателя, в фермерском хозяйстве или в сфере предпринимательской деятельности без образования юридического лица.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На основе сопоставления с данными других источников (в том числе данными ФНС России) определяются размеры возможной корректировки данных ОРС в связи с неполным охватом, неточностью классификации отраслевой принадлежности, неполным охватом межрегиональной трудовой миграции.</w:t>
      </w:r>
    </w:p>
    <w:p w:rsidR="008D007D" w:rsidRPr="0096214D" w:rsidRDefault="008D007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7.4.3. Оценка численности  помогающих членов семьи,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работающих в бизнесе индивидуальных предпринимателей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Общее количество рабочих мест основной работы помогающих членов семьи принимается на уровне данных ОРС о численности лиц, работающих на основной работе в качестве помогающих на предприятии индивидуального предпринимателя, в фермерском хозяйстве или в сфере предпринимательской деятельности без образования юридического лица. Распределение этой величины по видам экономической деятельности  производится в соответствие с отраслевой структурой, исчисленной для показателя численности помогающих членов семьи по итогам выборочного обследования индивидуальных предпринимателей.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Количество рабочих мест дополнительной работы помогающих членов семьи, как в целом, так и по видам экономической деятельности, определяется как разница между полными данными выборочного обследования индивидуальных предпринимателей и данными, выделенными для основной работы.</w:t>
      </w:r>
    </w:p>
    <w:p w:rsidR="008D007D" w:rsidRPr="0096214D" w:rsidRDefault="008D007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t xml:space="preserve">7.4.4. Оценка количества рабочих мест по производству продукции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в домашнем хозяйстве для продажи или обмена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Оценка</w:t>
      </w:r>
      <w:r w:rsidRPr="009621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 xml:space="preserve">количества рабочих мест основной и дополнительной работы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по производству в домашнем хозяйстве продуктов сельского хозяйства, рыболовства, охоты и собирательства для продажи или обмена производится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на основе прямых данных обследования рабочей силы. Рабочие места основной работы данной категории принимаются на уровне данных обследования населения, которые при необходимости могут быть скорректированы на основе анализа динамики данного показателя.</w:t>
      </w:r>
    </w:p>
    <w:p w:rsidR="001D153D" w:rsidRDefault="001D153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153D" w:rsidRDefault="001D153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007D" w:rsidRPr="0096214D" w:rsidRDefault="008D007D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14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7.4.5. Оценка количества рабочих мест иностранных граждан, </w:t>
      </w:r>
      <w:r w:rsidR="00201EFC">
        <w:rPr>
          <w:rFonts w:ascii="Times New Roman" w:hAnsi="Times New Roman" w:cs="Times New Roman"/>
          <w:b/>
          <w:sz w:val="26"/>
          <w:szCs w:val="26"/>
        </w:rPr>
        <w:br/>
      </w:r>
      <w:r w:rsidRPr="0096214D">
        <w:rPr>
          <w:rFonts w:ascii="Times New Roman" w:hAnsi="Times New Roman" w:cs="Times New Roman"/>
          <w:b/>
          <w:sz w:val="26"/>
          <w:szCs w:val="26"/>
        </w:rPr>
        <w:t>временно находящихся на территории страны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Расчет численности иностранных трудовых мигрантов, занятых в экономике, производится на основе данных формы </w:t>
      </w:r>
      <w:r w:rsidR="00000DBD">
        <w:rPr>
          <w:rFonts w:ascii="Times New Roman" w:hAnsi="Times New Roman" w:cs="Times New Roman"/>
          <w:sz w:val="26"/>
          <w:szCs w:val="26"/>
        </w:rPr>
        <w:t xml:space="preserve">федерального статистического наблюдения № </w:t>
      </w:r>
      <w:r w:rsidRPr="0096214D">
        <w:rPr>
          <w:rFonts w:ascii="Times New Roman" w:hAnsi="Times New Roman" w:cs="Times New Roman"/>
          <w:sz w:val="26"/>
          <w:szCs w:val="26"/>
        </w:rPr>
        <w:t xml:space="preserve">1-НК (миграция), а также сводных отчетов, предоставляемых МВД России. </w:t>
      </w:r>
      <w:proofErr w:type="gramStart"/>
      <w:r w:rsidRPr="0096214D">
        <w:rPr>
          <w:rFonts w:ascii="Times New Roman" w:hAnsi="Times New Roman" w:cs="Times New Roman"/>
          <w:sz w:val="26"/>
          <w:szCs w:val="26"/>
        </w:rPr>
        <w:t xml:space="preserve">При этом учитывается тот факт, что часть иностранных граждан уже отражены в статистической отчетности организаций. </w:t>
      </w:r>
      <w:proofErr w:type="gramEnd"/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Распределение по видам экономической деятельности иностранных работников производится на основе отраслевой структуры рабочих мест основной работы наемных работников у индивидуальных предпринимателей и физических лиц, сложившейся по итогам ОРС. Вместе с тем допускается межотраслевая корректировка численности иностранных работников с учетом структуры видов экономической деятельности (данные ф</w:t>
      </w:r>
      <w:r w:rsidR="00000DBD">
        <w:rPr>
          <w:rFonts w:ascii="Times New Roman" w:hAnsi="Times New Roman" w:cs="Times New Roman"/>
          <w:sz w:val="26"/>
          <w:szCs w:val="26"/>
        </w:rPr>
        <w:t xml:space="preserve">ормы федерального статистического наблюдения </w:t>
      </w:r>
      <w:r w:rsidRPr="0096214D">
        <w:rPr>
          <w:rFonts w:ascii="Times New Roman" w:hAnsi="Times New Roman" w:cs="Times New Roman"/>
          <w:sz w:val="26"/>
          <w:szCs w:val="26"/>
        </w:rPr>
        <w:t>.№ 1-НК (миграция)).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Кроме этого, возможно осуществление корректировки численности иностранных трудовых мигрантов, занятых в экономике региона, с учетом дополнительных сведений, полученных от органов исполнительной власти субъекта Российской Федерации, а также анализа данного показателя в динамике.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 xml:space="preserve">Для расчета количества отработанного времени иностранными работниками, временно осуществляющими трудовую деятельность на территории, используется </w:t>
      </w:r>
      <w:r w:rsidRPr="0096214D">
        <w:rPr>
          <w:rFonts w:ascii="Times New Roman" w:hAnsi="Times New Roman" w:cs="Times New Roman"/>
          <w:i/>
          <w:sz w:val="26"/>
          <w:szCs w:val="26"/>
        </w:rPr>
        <w:t>показатель среднего времени работы на основной работе</w:t>
      </w:r>
      <w:r>
        <w:rPr>
          <w:rFonts w:ascii="Times New Roman" w:hAnsi="Times New Roman" w:cs="Times New Roman"/>
          <w:sz w:val="26"/>
          <w:szCs w:val="26"/>
        </w:rPr>
        <w:t xml:space="preserve"> (в том числе</w:t>
      </w:r>
      <w:r w:rsidRPr="0096214D">
        <w:rPr>
          <w:rFonts w:ascii="Times New Roman" w:hAnsi="Times New Roman" w:cs="Times New Roman"/>
          <w:sz w:val="26"/>
          <w:szCs w:val="26"/>
        </w:rPr>
        <w:t xml:space="preserve"> по видам экономической деятельности) </w:t>
      </w:r>
      <w:r w:rsidRPr="0096214D">
        <w:rPr>
          <w:rFonts w:ascii="Times New Roman" w:hAnsi="Times New Roman" w:cs="Times New Roman"/>
          <w:i/>
          <w:sz w:val="26"/>
          <w:szCs w:val="26"/>
        </w:rPr>
        <w:t>наемных работников у индивидуальных предпринимателей и физических лиц</w:t>
      </w:r>
      <w:r w:rsidRPr="0096214D">
        <w:rPr>
          <w:rFonts w:ascii="Times New Roman" w:hAnsi="Times New Roman" w:cs="Times New Roman"/>
          <w:sz w:val="26"/>
          <w:szCs w:val="26"/>
        </w:rPr>
        <w:t xml:space="preserve"> по итогам ОРС.</w:t>
      </w:r>
    </w:p>
    <w:p w:rsidR="000D06E9" w:rsidRDefault="000D06E9" w:rsidP="00C94A1F">
      <w:pPr>
        <w:tabs>
          <w:tab w:val="clear" w:pos="108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8.   Оценка количества отработанного времени  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Количество отработанного времени (человеко-часов) определяется отдельно по каждой категории работников.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1. Численность работников </w:t>
      </w:r>
      <w:r w:rsidRPr="00C94A1F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крупных и средних организаций</w:t>
      </w: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(с учетом организаций, отчитывающихся 1 раз в год по форме № 1-Т)  умножается на среднюю продолжительность  рабочей недели одного  работника  списочного состава и умножается на 52 недели. Источник информации о средней продолжительности  рабочей недели  – отчетность по ф. П-4.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Для  работников крупных и средних организаций, для кого работа является дополнительной: численность внешних совместителей  (приведенная в полных единицах) умножается на среднюю продолжительность рабочей недели одного внешнего совместителя и на 52 недели. Источник информации продолжительности  рабочей недели  внешних совместителей  – отчетность по ф. П-4.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2. Численность работников  на малых и </w:t>
      </w:r>
      <w:proofErr w:type="spellStart"/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микропредприятиях</w:t>
      </w:r>
      <w:proofErr w:type="spellEnd"/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 (списочный состав и внешние совместители)  умножается на среднюю продолжительность  рабочей недели одного  работника  малого и микро предприятия  и на 52 недели.  Источник информации о продолжительности  рабочей недели  работников малых и </w:t>
      </w:r>
      <w:proofErr w:type="spellStart"/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микропредприятий</w:t>
      </w:r>
      <w:proofErr w:type="spellEnd"/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– средняя продолжительность  рабочей недели наемных работников в организациях по данным обследования рабочей силы (основная и дополнительная работа, соответственно). С данных за 2017 год – источник информации отчетность по формам  ПМ и МП (микро). 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lastRenderedPageBreak/>
        <w:t>3. Численность н</w:t>
      </w:r>
      <w:r w:rsidR="00FB0840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аемных работников, не отраженных</w:t>
      </w: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в статистической отчетности организаций (основная и дополнительная  работа), умножается на среднюю продолжительность  рабочей недели одного работника. Источник информации - данные  о продолжительности  рабочей недели наемных работников в организациях по данным обследования рабочей силы (основная и дополнительная работа соответственно). С итогов за 2017 год для  наемных работников, не отраженной в статистической отчетности организаций, для кого работа является основной, источником  информации по  продолжительности рабочей недели является отчетность по формам  ПМ и МП (микро). 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4. Численность индивидуальных предпринимателей без образования юридического лица (основная и дополнительная работа) умножается на среднюю продолжительность рабочей недели одним предпринимателем (на основной и дополнительной работе соответственно), определенной по данным обследования рабочей силы. </w:t>
      </w:r>
    </w:p>
    <w:p w:rsidR="00C94A1F" w:rsidRPr="00C94A1F" w:rsidRDefault="007F2E19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5</w:t>
      </w:r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.   Численность наемных работников у индивидуальных предпринимателей, физических лиц (основная и дополнительная работа)  умножается  на  среднюю продолжительность рабочей недели  указанных категорий  и на 52 недели. Источник информации – обследование рабочей силы (основная и дополнительная работа соответственно).</w:t>
      </w:r>
    </w:p>
    <w:p w:rsidR="00C94A1F" w:rsidRPr="00C94A1F" w:rsidRDefault="007F2E19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6</w:t>
      </w:r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.   Численность </w:t>
      </w:r>
      <w:proofErr w:type="gramStart"/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работающих</w:t>
      </w:r>
      <w:proofErr w:type="gramEnd"/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по договорам гражданско-правового характера, для кого эта работа является основной (дополнительной), умножается  на  среднюю продолжительность рабочей недели  указанной категории занятых и на 52 недели.   Используется  средняя продолжительность рабочей недели одного наемного работника  в организациях по данным обследования рабочей силы (основная и дополнительная работа соответственно).</w:t>
      </w:r>
    </w:p>
    <w:p w:rsidR="00C94A1F" w:rsidRPr="00C94A1F" w:rsidRDefault="007F2E19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7</w:t>
      </w:r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.  Численность иностранных работников (не учтенных в отчетности организаций)    умножается  на  продолжительность рабочей недели  и на 52 недели.   Используется  средняя продолжительность рабочей недели   одного наемного работника у индивидуальных предпринимателей и физических лиц  (основная работа) по дан</w:t>
      </w:r>
      <w:r w:rsidR="00FB0840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ным обследования рабочей силы.</w:t>
      </w:r>
    </w:p>
    <w:p w:rsidR="00C94A1F" w:rsidRPr="00C94A1F" w:rsidRDefault="007F2E19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8</w:t>
      </w:r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. Для работающих в домашнем хозяйстве  по производству товаров и услуг (как для продажи или обмена, так и для собственного потребления)  источником информации для средней продолжительности рабочей недели является обследование рабочей силы.</w:t>
      </w:r>
    </w:p>
    <w:p w:rsidR="00C94A1F" w:rsidRPr="00C94A1F" w:rsidRDefault="007F2E19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9</w:t>
      </w:r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. </w:t>
      </w:r>
      <w:proofErr w:type="gramStart"/>
      <w:r w:rsidR="00C94A1F"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Для работающих в качестве помогающих в организациях и в сфере предпринимательской деятельности  без образования юридического лица  источником информации для средней продолжительности рабочей недели является обследование рабочей силы.</w:t>
      </w:r>
      <w:proofErr w:type="gramEnd"/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C94A1F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 По средней продолжительности  рабочей недели по всем  категориям занятых осуществляется метод сглаживания для удаления выбросов (некорректных значений).  </w:t>
      </w:r>
    </w:p>
    <w:p w:rsidR="00C94A1F" w:rsidRPr="00C94A1F" w:rsidRDefault="00C94A1F" w:rsidP="00C94A1F">
      <w:pPr>
        <w:tabs>
          <w:tab w:val="clear" w:pos="1080"/>
        </w:tabs>
        <w:autoSpaceDE/>
        <w:autoSpaceDN/>
        <w:adjustRightInd/>
        <w:ind w:left="720"/>
        <w:contextualSpacing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8D007D" w:rsidRPr="0096214D" w:rsidRDefault="00C94A1F" w:rsidP="00201EFC">
      <w:pPr>
        <w:widowControl w:val="0"/>
        <w:spacing w:before="120"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D007D" w:rsidRPr="0096214D">
        <w:rPr>
          <w:rFonts w:ascii="Times New Roman" w:hAnsi="Times New Roman" w:cs="Times New Roman"/>
          <w:b/>
          <w:sz w:val="26"/>
          <w:szCs w:val="26"/>
        </w:rPr>
        <w:t>. Инструментарий для проведения расчетов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sz w:val="26"/>
          <w:szCs w:val="26"/>
        </w:rPr>
        <w:t>Для выполнения расчетов баланса затрат труда разработаны четыре блока взаимоувязанных статистических таблиц.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i/>
          <w:sz w:val="26"/>
          <w:szCs w:val="26"/>
        </w:rPr>
        <w:t>Первый блок</w:t>
      </w:r>
      <w:r w:rsidRPr="0096214D">
        <w:rPr>
          <w:rFonts w:ascii="Times New Roman" w:hAnsi="Times New Roman" w:cs="Times New Roman"/>
          <w:sz w:val="26"/>
          <w:szCs w:val="26"/>
        </w:rPr>
        <w:t xml:space="preserve"> – таблицы, предназначенные для расчета показателей наличия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и использования трудовых ресурсов (таблицы с индексом «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бтр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>»).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i/>
          <w:sz w:val="26"/>
          <w:szCs w:val="26"/>
        </w:rPr>
        <w:lastRenderedPageBreak/>
        <w:t>Второй блок</w:t>
      </w:r>
      <w:r w:rsidRPr="0096214D">
        <w:rPr>
          <w:rFonts w:ascii="Times New Roman" w:hAnsi="Times New Roman" w:cs="Times New Roman"/>
          <w:sz w:val="26"/>
          <w:szCs w:val="26"/>
        </w:rPr>
        <w:t xml:space="preserve"> – таблицы, которые заполняются отчетными данными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о количестве рабочих мест и отработанном времени по результатам  обследований организаций и используются при расчетах совокупных затрат труда (таблицы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с индексом «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>» и «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ип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 xml:space="preserve">»). </w:t>
      </w:r>
    </w:p>
    <w:p w:rsidR="008D007D" w:rsidRPr="0096214D" w:rsidRDefault="008D007D" w:rsidP="008D007D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r w:rsidRPr="0096214D">
        <w:rPr>
          <w:rFonts w:ascii="Times New Roman" w:hAnsi="Times New Roman" w:cs="Times New Roman"/>
          <w:i/>
          <w:sz w:val="26"/>
          <w:szCs w:val="26"/>
        </w:rPr>
        <w:t>Третий блок</w:t>
      </w:r>
      <w:r w:rsidRPr="0096214D">
        <w:rPr>
          <w:rFonts w:ascii="Times New Roman" w:hAnsi="Times New Roman" w:cs="Times New Roman"/>
          <w:sz w:val="26"/>
          <w:szCs w:val="26"/>
        </w:rPr>
        <w:t xml:space="preserve"> – таблицы, которые заполняются  данными о количестве рабочих мест и отработанном времени по материалам выборочных обследований рабочей силы и используются при расчетах совокупных затрат труда (таблицы с индексом «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орс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 xml:space="preserve">»). </w:t>
      </w:r>
    </w:p>
    <w:p w:rsidR="008D007D" w:rsidRPr="0096214D" w:rsidRDefault="008D007D" w:rsidP="00201EFC">
      <w:pPr>
        <w:widowControl w:val="0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96214D">
        <w:rPr>
          <w:rFonts w:ascii="Times New Roman" w:hAnsi="Times New Roman" w:cs="Times New Roman"/>
          <w:i/>
          <w:sz w:val="26"/>
          <w:szCs w:val="26"/>
        </w:rPr>
        <w:t>Четвертый блок</w:t>
      </w:r>
      <w:r w:rsidRPr="0096214D">
        <w:rPr>
          <w:rFonts w:ascii="Times New Roman" w:hAnsi="Times New Roman" w:cs="Times New Roman"/>
          <w:sz w:val="26"/>
          <w:szCs w:val="26"/>
        </w:rPr>
        <w:t xml:space="preserve"> – таблицы, которые предназначены для интеграции данных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 xml:space="preserve">о занятости и отработанном времени, получаемых из различных источников, оценки интегрированных показателей затрат труда по производству товаров и услуг </w:t>
      </w:r>
      <w:r w:rsidR="00F0041D">
        <w:rPr>
          <w:rFonts w:ascii="Times New Roman" w:hAnsi="Times New Roman" w:cs="Times New Roman"/>
          <w:sz w:val="26"/>
          <w:szCs w:val="26"/>
        </w:rPr>
        <w:br/>
      </w:r>
      <w:r w:rsidRPr="0096214D">
        <w:rPr>
          <w:rFonts w:ascii="Times New Roman" w:hAnsi="Times New Roman" w:cs="Times New Roman"/>
          <w:sz w:val="26"/>
          <w:szCs w:val="26"/>
        </w:rPr>
        <w:t>по категориям рабочих мест, а также оценки выходных показателей о количестве рабочих мест, сумме отработанных часов в расчете на год на всех видах работ по произв</w:t>
      </w:r>
      <w:r w:rsidR="000D2BDC">
        <w:rPr>
          <w:rFonts w:ascii="Times New Roman" w:hAnsi="Times New Roman" w:cs="Times New Roman"/>
          <w:sz w:val="26"/>
          <w:szCs w:val="26"/>
        </w:rPr>
        <w:t>одству товаров и услуг (таблицы</w:t>
      </w:r>
      <w:r w:rsidR="000A6F6D">
        <w:rPr>
          <w:rFonts w:ascii="Times New Roman" w:hAnsi="Times New Roman" w:cs="Times New Roman"/>
          <w:sz w:val="26"/>
          <w:szCs w:val="26"/>
        </w:rPr>
        <w:t xml:space="preserve"> </w:t>
      </w:r>
      <w:r w:rsidRPr="0096214D">
        <w:rPr>
          <w:rFonts w:ascii="Times New Roman" w:hAnsi="Times New Roman" w:cs="Times New Roman"/>
          <w:sz w:val="26"/>
          <w:szCs w:val="26"/>
        </w:rPr>
        <w:t>с индексом «</w:t>
      </w:r>
      <w:proofErr w:type="spellStart"/>
      <w:r w:rsidRPr="0096214D">
        <w:rPr>
          <w:rFonts w:ascii="Times New Roman" w:hAnsi="Times New Roman" w:cs="Times New Roman"/>
          <w:sz w:val="26"/>
          <w:szCs w:val="26"/>
        </w:rPr>
        <w:t>тз</w:t>
      </w:r>
      <w:proofErr w:type="spellEnd"/>
      <w:r w:rsidRPr="0096214D">
        <w:rPr>
          <w:rFonts w:ascii="Times New Roman" w:hAnsi="Times New Roman" w:cs="Times New Roman"/>
          <w:sz w:val="26"/>
          <w:szCs w:val="26"/>
        </w:rPr>
        <w:t>»).</w:t>
      </w:r>
      <w:proofErr w:type="gramEnd"/>
    </w:p>
    <w:p w:rsidR="008D007D" w:rsidRPr="00201EFC" w:rsidRDefault="008D007D" w:rsidP="008D007D">
      <w:pPr>
        <w:ind w:firstLine="0"/>
        <w:jc w:val="left"/>
        <w:rPr>
          <w:sz w:val="26"/>
          <w:szCs w:val="26"/>
        </w:rPr>
      </w:pPr>
    </w:p>
    <w:p w:rsidR="008D007D" w:rsidRPr="00201EFC" w:rsidRDefault="008D007D" w:rsidP="008D007D">
      <w:pPr>
        <w:ind w:firstLine="0"/>
        <w:rPr>
          <w:sz w:val="26"/>
          <w:szCs w:val="26"/>
        </w:rPr>
      </w:pPr>
    </w:p>
    <w:p w:rsidR="00E53173" w:rsidRPr="00704919" w:rsidRDefault="00704919" w:rsidP="00704919">
      <w:pPr>
        <w:ind w:left="3828" w:right="3826" w:firstLine="0"/>
        <w:jc w:val="center"/>
        <w:rPr>
          <w:sz w:val="26"/>
          <w:szCs w:val="26"/>
        </w:rPr>
      </w:pPr>
      <w:r w:rsidRPr="00704919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704919">
        <w:rPr>
          <w:sz w:val="26"/>
          <w:szCs w:val="26"/>
        </w:rPr>
        <w:t>________</w:t>
      </w:r>
    </w:p>
    <w:sectPr w:rsidR="00E53173" w:rsidRPr="00704919" w:rsidSect="00F0041D">
      <w:headerReference w:type="default" r:id="rId9"/>
      <w:pgSz w:w="11906" w:h="16838"/>
      <w:pgMar w:top="1134" w:right="851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2C" w:rsidRDefault="0033122C" w:rsidP="008D007D">
      <w:r>
        <w:separator/>
      </w:r>
    </w:p>
  </w:endnote>
  <w:endnote w:type="continuationSeparator" w:id="0">
    <w:p w:rsidR="0033122C" w:rsidRDefault="0033122C" w:rsidP="008D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2C" w:rsidRDefault="0033122C" w:rsidP="008D007D">
      <w:r>
        <w:separator/>
      </w:r>
    </w:p>
  </w:footnote>
  <w:footnote w:type="continuationSeparator" w:id="0">
    <w:p w:rsidR="0033122C" w:rsidRDefault="0033122C" w:rsidP="008D007D">
      <w:r>
        <w:continuationSeparator/>
      </w:r>
    </w:p>
  </w:footnote>
  <w:footnote w:id="1">
    <w:p w:rsidR="008D007D" w:rsidRPr="000A6FF0" w:rsidRDefault="008D007D" w:rsidP="008D007D">
      <w:pPr>
        <w:pStyle w:val="a7"/>
        <w:rPr>
          <w:rFonts w:ascii="Times New Roman" w:hAnsi="Times New Roman" w:cs="Times New Roman"/>
        </w:rPr>
      </w:pPr>
      <w:r w:rsidRPr="000A6FF0">
        <w:rPr>
          <w:rStyle w:val="a9"/>
          <w:rFonts w:ascii="Times New Roman" w:hAnsi="Times New Roman" w:cs="Times New Roman"/>
        </w:rPr>
        <w:footnoteRef/>
      </w:r>
      <w:r w:rsidRPr="000A6FF0">
        <w:rPr>
          <w:rFonts w:ascii="Times New Roman" w:hAnsi="Times New Roman" w:cs="Times New Roman"/>
        </w:rPr>
        <w:t xml:space="preserve"> Мужчины в возрасте 16-59 лет, женщины в возрасте 16-54 лет.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596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40D8" w:rsidRPr="008240D8" w:rsidRDefault="009C6FF9">
        <w:pPr>
          <w:pStyle w:val="a3"/>
          <w:jc w:val="center"/>
          <w:rPr>
            <w:rFonts w:ascii="Times New Roman" w:hAnsi="Times New Roman" w:cs="Times New Roman"/>
          </w:rPr>
        </w:pPr>
        <w:r w:rsidRPr="008240D8">
          <w:rPr>
            <w:rFonts w:ascii="Times New Roman" w:hAnsi="Times New Roman" w:cs="Times New Roman"/>
          </w:rPr>
          <w:fldChar w:fldCharType="begin"/>
        </w:r>
        <w:r w:rsidRPr="008240D8">
          <w:rPr>
            <w:rFonts w:ascii="Times New Roman" w:hAnsi="Times New Roman" w:cs="Times New Roman"/>
          </w:rPr>
          <w:instrText>PAGE   \* MERGEFORMAT</w:instrText>
        </w:r>
        <w:r w:rsidRPr="008240D8">
          <w:rPr>
            <w:rFonts w:ascii="Times New Roman" w:hAnsi="Times New Roman" w:cs="Times New Roman"/>
          </w:rPr>
          <w:fldChar w:fldCharType="separate"/>
        </w:r>
        <w:r w:rsidR="00D14B46">
          <w:rPr>
            <w:rFonts w:ascii="Times New Roman" w:hAnsi="Times New Roman" w:cs="Times New Roman"/>
            <w:noProof/>
          </w:rPr>
          <w:t>14</w:t>
        </w:r>
        <w:r w:rsidRPr="008240D8">
          <w:rPr>
            <w:rFonts w:ascii="Times New Roman" w:hAnsi="Times New Roman" w:cs="Times New Roman"/>
          </w:rPr>
          <w:fldChar w:fldCharType="end"/>
        </w:r>
      </w:p>
    </w:sdtContent>
  </w:sdt>
  <w:p w:rsidR="008240D8" w:rsidRDefault="003312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1F1"/>
    <w:multiLevelType w:val="hybridMultilevel"/>
    <w:tmpl w:val="50403EB2"/>
    <w:lvl w:ilvl="0" w:tplc="2CF03C72">
      <w:start w:val="1"/>
      <w:numFmt w:val="bullet"/>
      <w:lvlText w:val="-"/>
      <w:lvlJc w:val="left"/>
      <w:pPr>
        <w:ind w:left="1350" w:hanging="360"/>
      </w:pPr>
      <w:rPr>
        <w:rFonts w:ascii="Times New Roman" w:eastAsia="SimSun-ExtB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6CE1A25"/>
    <w:multiLevelType w:val="hybridMultilevel"/>
    <w:tmpl w:val="056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54140"/>
    <w:multiLevelType w:val="hybridMultilevel"/>
    <w:tmpl w:val="C85C2B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AC0329A"/>
    <w:multiLevelType w:val="hybridMultilevel"/>
    <w:tmpl w:val="D55C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7D"/>
    <w:rsid w:val="00000DBD"/>
    <w:rsid w:val="000A6F6D"/>
    <w:rsid w:val="000D06E9"/>
    <w:rsid w:val="000D2BDC"/>
    <w:rsid w:val="00136F25"/>
    <w:rsid w:val="00156DD0"/>
    <w:rsid w:val="00184B17"/>
    <w:rsid w:val="001D153D"/>
    <w:rsid w:val="001E6722"/>
    <w:rsid w:val="00201EFC"/>
    <w:rsid w:val="00274F47"/>
    <w:rsid w:val="002B6F42"/>
    <w:rsid w:val="0033122C"/>
    <w:rsid w:val="00364B0B"/>
    <w:rsid w:val="00387548"/>
    <w:rsid w:val="00420C15"/>
    <w:rsid w:val="004C6E56"/>
    <w:rsid w:val="00582279"/>
    <w:rsid w:val="005A0ADC"/>
    <w:rsid w:val="005D4F59"/>
    <w:rsid w:val="00673291"/>
    <w:rsid w:val="00704919"/>
    <w:rsid w:val="00717AD2"/>
    <w:rsid w:val="00721809"/>
    <w:rsid w:val="007F2E19"/>
    <w:rsid w:val="0082519B"/>
    <w:rsid w:val="00827606"/>
    <w:rsid w:val="008D007D"/>
    <w:rsid w:val="0096144D"/>
    <w:rsid w:val="00967AED"/>
    <w:rsid w:val="00977382"/>
    <w:rsid w:val="00992770"/>
    <w:rsid w:val="009C6FF9"/>
    <w:rsid w:val="00A24670"/>
    <w:rsid w:val="00A472E9"/>
    <w:rsid w:val="00A923BD"/>
    <w:rsid w:val="00B27DB6"/>
    <w:rsid w:val="00C12711"/>
    <w:rsid w:val="00C94A1F"/>
    <w:rsid w:val="00CE5303"/>
    <w:rsid w:val="00D02455"/>
    <w:rsid w:val="00D14B46"/>
    <w:rsid w:val="00D45A1B"/>
    <w:rsid w:val="00D92FFF"/>
    <w:rsid w:val="00E1465D"/>
    <w:rsid w:val="00E36AAE"/>
    <w:rsid w:val="00E53173"/>
    <w:rsid w:val="00E64292"/>
    <w:rsid w:val="00E84FF0"/>
    <w:rsid w:val="00F0041D"/>
    <w:rsid w:val="00F13AD3"/>
    <w:rsid w:val="00F542B2"/>
    <w:rsid w:val="00F76320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7D"/>
    <w:pPr>
      <w:tabs>
        <w:tab w:val="left" w:pos="108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07D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07D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07D"/>
    <w:pPr>
      <w:ind w:left="720"/>
      <w:contextualSpacing/>
    </w:pPr>
  </w:style>
  <w:style w:type="table" w:styleId="a6">
    <w:name w:val="Table Grid"/>
    <w:basedOn w:val="a1"/>
    <w:uiPriority w:val="59"/>
    <w:rsid w:val="008D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D007D"/>
    <w:pPr>
      <w:tabs>
        <w:tab w:val="clear" w:pos="1080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D00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007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D0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07D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7D"/>
    <w:pPr>
      <w:tabs>
        <w:tab w:val="left" w:pos="108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07D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07D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07D"/>
    <w:pPr>
      <w:ind w:left="720"/>
      <w:contextualSpacing/>
    </w:pPr>
  </w:style>
  <w:style w:type="table" w:styleId="a6">
    <w:name w:val="Table Grid"/>
    <w:basedOn w:val="a1"/>
    <w:uiPriority w:val="59"/>
    <w:rsid w:val="008D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D007D"/>
    <w:pPr>
      <w:tabs>
        <w:tab w:val="clear" w:pos="1080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D00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007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D0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07D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59B4-061C-497A-AC43-F303E295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5338</Words>
  <Characters>30431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Кухтина Елена Михайловна</dc:creator>
  <cp:lastModifiedBy>Николаева Людмила Владимировна</cp:lastModifiedBy>
  <cp:revision>2</cp:revision>
  <cp:lastPrinted>2017-09-25T10:37:00Z</cp:lastPrinted>
  <dcterms:created xsi:type="dcterms:W3CDTF">2017-10-23T07:08:00Z</dcterms:created>
  <dcterms:modified xsi:type="dcterms:W3CDTF">2017-10-23T07:08:00Z</dcterms:modified>
</cp:coreProperties>
</file>