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5F0E04" w:rsidRPr="00DF0454" w:rsidTr="000A4D72">
        <w:tc>
          <w:tcPr>
            <w:tcW w:w="4643" w:type="dxa"/>
          </w:tcPr>
          <w:p w:rsidR="005F0E04" w:rsidRPr="00DF0454" w:rsidRDefault="00B457F6" w:rsidP="00B457F6">
            <w:pPr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УТВЕРЖДЕН</w:t>
            </w:r>
            <w:r w:rsidR="008B1D92">
              <w:rPr>
                <w:sz w:val="28"/>
                <w:szCs w:val="28"/>
              </w:rPr>
              <w:t>А</w:t>
            </w:r>
          </w:p>
          <w:p w:rsidR="00B457F6" w:rsidRPr="00DF0454" w:rsidRDefault="00B457F6" w:rsidP="00B457F6">
            <w:pPr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приказом Росстата</w:t>
            </w:r>
          </w:p>
          <w:p w:rsidR="00B457F6" w:rsidRPr="00DF0454" w:rsidRDefault="00B457F6" w:rsidP="00EE2D83">
            <w:pPr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 xml:space="preserve">от </w:t>
            </w:r>
            <w:r w:rsidR="00EE2D83">
              <w:rPr>
                <w:sz w:val="28"/>
                <w:szCs w:val="28"/>
              </w:rPr>
              <w:t>18.09.</w:t>
            </w:r>
            <w:r w:rsidRPr="00DF0454">
              <w:rPr>
                <w:sz w:val="28"/>
                <w:szCs w:val="28"/>
              </w:rPr>
              <w:t>2014  №</w:t>
            </w:r>
            <w:r w:rsidR="00EE2D83">
              <w:rPr>
                <w:sz w:val="28"/>
                <w:szCs w:val="28"/>
              </w:rPr>
              <w:t xml:space="preserve"> 569</w:t>
            </w:r>
            <w:bookmarkStart w:id="0" w:name="_GoBack"/>
            <w:bookmarkEnd w:id="0"/>
          </w:p>
        </w:tc>
      </w:tr>
    </w:tbl>
    <w:p w:rsidR="00044FA5" w:rsidRPr="00DF0454" w:rsidRDefault="00044FA5" w:rsidP="00742ED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35C" w:rsidRPr="00DF0454" w:rsidRDefault="004F135C" w:rsidP="00742ED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D72" w:rsidRPr="00DF0454" w:rsidRDefault="000A4D72" w:rsidP="00742ED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219" w:rsidRDefault="003D0219" w:rsidP="00742ED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BE9" w:rsidRPr="00DF0454" w:rsidRDefault="00E12BE9" w:rsidP="00742ED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35C" w:rsidRPr="00DF0454" w:rsidRDefault="004F135C" w:rsidP="00742ED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D72" w:rsidRPr="00FA7982" w:rsidRDefault="00AB7143" w:rsidP="00FA7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ОФИЦИАЛЬНАЯ СТАТИСТИЧЕСКАЯ </w:t>
      </w:r>
      <w:r w:rsidR="00044FA5" w:rsidRPr="00FA7982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МЕТОДОЛОГИ</w:t>
      </w:r>
      <w:r w:rsidR="00BB330F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Я</w:t>
      </w:r>
    </w:p>
    <w:p w:rsidR="00044FA5" w:rsidRPr="00DF0454" w:rsidRDefault="00FA7982" w:rsidP="00FA7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</w:t>
      </w:r>
      <w:r w:rsidR="00BB3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инвестиций в основной капитал</w:t>
      </w:r>
      <w:r w:rsidR="00044FA5" w:rsidRPr="00DF0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44FA5" w:rsidRPr="00DF0454" w:rsidRDefault="00FA7982" w:rsidP="00FA7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региональном уровне</w:t>
      </w:r>
    </w:p>
    <w:p w:rsidR="00BE026F" w:rsidRPr="00DF0454" w:rsidRDefault="00BE026F" w:rsidP="00044FA5">
      <w:pPr>
        <w:pStyle w:val="1"/>
        <w:ind w:firstLine="0"/>
        <w:jc w:val="center"/>
        <w:rPr>
          <w:sz w:val="28"/>
          <w:szCs w:val="28"/>
        </w:rPr>
      </w:pPr>
    </w:p>
    <w:p w:rsidR="006F2692" w:rsidRPr="00DF0454" w:rsidRDefault="00FA7982" w:rsidP="00044FA5">
      <w:pPr>
        <w:pStyle w:val="1"/>
        <w:ind w:firstLine="0"/>
        <w:jc w:val="center"/>
        <w:rPr>
          <w:rFonts w:eastAsia="Arial Unicode MS"/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6F2692" w:rsidRPr="00DF0454">
        <w:rPr>
          <w:sz w:val="28"/>
          <w:szCs w:val="28"/>
        </w:rPr>
        <w:t>. Общие положения</w:t>
      </w:r>
    </w:p>
    <w:p w:rsidR="006F2692" w:rsidRPr="00DF0454" w:rsidRDefault="006F2692" w:rsidP="00FA7982">
      <w:pPr>
        <w:pStyle w:val="2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Настоящ</w:t>
      </w:r>
      <w:r w:rsidR="00BB330F">
        <w:rPr>
          <w:sz w:val="28"/>
          <w:szCs w:val="28"/>
        </w:rPr>
        <w:t xml:space="preserve">ая </w:t>
      </w:r>
      <w:r w:rsidR="00AB7143">
        <w:rPr>
          <w:sz w:val="28"/>
          <w:szCs w:val="28"/>
        </w:rPr>
        <w:t xml:space="preserve">официальная статистическая </w:t>
      </w:r>
      <w:r w:rsidR="00041726" w:rsidRPr="00DF0454">
        <w:rPr>
          <w:sz w:val="28"/>
          <w:szCs w:val="28"/>
        </w:rPr>
        <w:t>Методологи</w:t>
      </w:r>
      <w:r w:rsidR="00BB330F">
        <w:rPr>
          <w:sz w:val="28"/>
          <w:szCs w:val="28"/>
        </w:rPr>
        <w:t>я</w:t>
      </w:r>
      <w:r w:rsidR="00041726" w:rsidRPr="00DF0454">
        <w:rPr>
          <w:sz w:val="28"/>
          <w:szCs w:val="28"/>
        </w:rPr>
        <w:t xml:space="preserve"> </w:t>
      </w:r>
      <w:r w:rsidR="00AB7143">
        <w:rPr>
          <w:sz w:val="28"/>
          <w:szCs w:val="28"/>
        </w:rPr>
        <w:t xml:space="preserve">определения инвестиций в основной капитал (далее Методология) </w:t>
      </w:r>
      <w:r w:rsidR="00041726" w:rsidRPr="00DF0454">
        <w:rPr>
          <w:sz w:val="28"/>
          <w:szCs w:val="28"/>
        </w:rPr>
        <w:t>разработан</w:t>
      </w:r>
      <w:r w:rsidR="00AB7143">
        <w:rPr>
          <w:sz w:val="28"/>
          <w:szCs w:val="28"/>
        </w:rPr>
        <w:t>а</w:t>
      </w:r>
      <w:r w:rsidR="00041726" w:rsidRPr="00DF0454">
        <w:rPr>
          <w:sz w:val="28"/>
          <w:szCs w:val="28"/>
        </w:rPr>
        <w:t xml:space="preserve"> </w:t>
      </w:r>
      <w:r w:rsidR="0027282E" w:rsidRPr="00DF0454">
        <w:rPr>
          <w:sz w:val="28"/>
          <w:szCs w:val="28"/>
        </w:rPr>
        <w:t xml:space="preserve">с целью </w:t>
      </w:r>
      <w:r w:rsidR="00BC330F" w:rsidRPr="00DF0454">
        <w:rPr>
          <w:sz w:val="28"/>
          <w:szCs w:val="28"/>
        </w:rPr>
        <w:t>получения полной и объективной информации об объемах и динамике инвестиций в основной капитал по полному кругу хозяйствующих субъектов.</w:t>
      </w:r>
      <w:r w:rsidR="005329E9">
        <w:rPr>
          <w:sz w:val="28"/>
          <w:szCs w:val="28"/>
        </w:rPr>
        <w:t xml:space="preserve"> В нее включены </w:t>
      </w:r>
      <w:r w:rsidRPr="00DF0454">
        <w:rPr>
          <w:sz w:val="28"/>
          <w:szCs w:val="28"/>
        </w:rPr>
        <w:t>общие методологические подходы, относящиеся ко всем показателям, разрабатываемым в рамках федерального статистического наблюдения за инвестициями в основной капитал.</w:t>
      </w:r>
    </w:p>
    <w:p w:rsidR="006F2692" w:rsidRPr="00DF0454" w:rsidRDefault="00AB7143" w:rsidP="00FA7982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Приведенные в настоящей Методологии определения инвестиций и инвестиционной деятельности установлены </w:t>
      </w:r>
      <w:r w:rsidR="006F2692" w:rsidRPr="00DF0454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F2692" w:rsidRPr="00DF0454">
        <w:rPr>
          <w:rFonts w:ascii="Times New Roman" w:hAnsi="Times New Roman" w:cs="Times New Roman"/>
          <w:sz w:val="28"/>
          <w:szCs w:val="28"/>
        </w:rPr>
        <w:t xml:space="preserve"> РСФСР от 26.06.1991 № 1488-1 «Об инвестиционной деятельности в РСФСР» и 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F2692" w:rsidRPr="00DF045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F2692" w:rsidRPr="00DF0454">
        <w:rPr>
          <w:rFonts w:ascii="Times New Roman" w:hAnsi="Times New Roman" w:cs="Times New Roman"/>
          <w:sz w:val="28"/>
          <w:szCs w:val="28"/>
        </w:rPr>
        <w:t xml:space="preserve"> от 25.02.1999 №</w:t>
      </w:r>
      <w:r w:rsidR="00483DD2"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6F2692" w:rsidRPr="00DF0454">
        <w:rPr>
          <w:rFonts w:ascii="Times New Roman" w:hAnsi="Times New Roman" w:cs="Times New Roman"/>
          <w:sz w:val="28"/>
          <w:szCs w:val="28"/>
        </w:rPr>
        <w:t>39-ФЗ «Об инвестиционной деятельности в Российской Федерации, осуществляемой в форме капитальных вложений»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2692" w:rsidRPr="00DF0454" w:rsidRDefault="00191CA8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6F2692"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нвестиции</w:t>
      </w:r>
      <w:r w:rsidR="006F2692"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3C78D1" w:rsidRPr="00DF0454">
        <w:rPr>
          <w:rFonts w:ascii="Times New Roman" w:hAnsi="Times New Roman" w:cs="Times New Roman"/>
          <w:sz w:val="28"/>
          <w:szCs w:val="28"/>
        </w:rPr>
        <w:t>–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6F2692" w:rsidRPr="00DF0454">
        <w:rPr>
          <w:rFonts w:ascii="Times New Roman" w:hAnsi="Times New Roman" w:cs="Times New Roman"/>
          <w:sz w:val="28"/>
          <w:szCs w:val="28"/>
        </w:rPr>
        <w:t>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эффекта.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Такие вложения осуществляются путем приобретения экономических активов, т.е. объектов, владение и пользование которыми приносит их владельцам экономическую выгоду в течение определенного периода времени. Ориентация на будущие доходы при вложении капитала – существенная черта, отличающая инвестиции от текущих затрат на производство товаров и услуг.</w:t>
      </w:r>
    </w:p>
    <w:p w:rsidR="005D341D" w:rsidRDefault="005D341D" w:rsidP="005D341D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lastRenderedPageBreak/>
        <w:t>Инвестиционная деятельность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3C78D1" w:rsidRPr="00DF0454">
        <w:rPr>
          <w:rFonts w:ascii="Times New Roman" w:hAnsi="Times New Roman" w:cs="Times New Roman"/>
          <w:sz w:val="28"/>
          <w:szCs w:val="28"/>
        </w:rPr>
        <w:t>–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вложения инвестиций и осуществление практических действий в целях получения прибыли и (или) достижения иного полезного эффекта.</w:t>
      </w:r>
    </w:p>
    <w:p w:rsidR="00C63C20" w:rsidRPr="00E005FA" w:rsidRDefault="00C63C20" w:rsidP="00C63C2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5FA">
        <w:rPr>
          <w:rFonts w:ascii="Times New Roman" w:hAnsi="Times New Roman" w:cs="Times New Roman"/>
          <w:sz w:val="28"/>
          <w:szCs w:val="28"/>
        </w:rPr>
        <w:t>По цели инвестирования инвестиции подразделяются на коммерческие (извлечение прибыли) и некоммерческие (достижение иного полезного социального эффекта). К некоммерческим инвестициям относятся, главным образом, капитальные вложения в некоммерческие проекты, например в строительство корпусов больниц, зданий для учреждений культуры, финансируемых из бюджетов соответствующих уровней.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>Капитальные вложения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3C78D1" w:rsidRPr="00DF0454">
        <w:rPr>
          <w:rFonts w:ascii="Times New Roman" w:hAnsi="Times New Roman" w:cs="Times New Roman"/>
          <w:sz w:val="28"/>
          <w:szCs w:val="28"/>
        </w:rPr>
        <w:t>–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bCs/>
          <w:iCs/>
          <w:sz w:val="28"/>
          <w:szCs w:val="28"/>
        </w:rPr>
        <w:t>инвестиции в основной капитал</w:t>
      </w:r>
      <w:r w:rsidRPr="00DF0454">
        <w:rPr>
          <w:rFonts w:ascii="Times New Roman" w:hAnsi="Times New Roman" w:cs="Times New Roman"/>
          <w:sz w:val="28"/>
          <w:szCs w:val="28"/>
        </w:rPr>
        <w:t xml:space="preserve"> (основные средства), в том числе затраты на строительство</w:t>
      </w:r>
      <w:r w:rsidR="006076A0" w:rsidRPr="00DF0454">
        <w:rPr>
          <w:rFonts w:ascii="Times New Roman" w:hAnsi="Times New Roman" w:cs="Times New Roman"/>
          <w:sz w:val="28"/>
          <w:szCs w:val="28"/>
        </w:rPr>
        <w:t xml:space="preserve"> жилых и нежилых зданий и сооружений</w:t>
      </w:r>
      <w:r w:rsidRPr="00DF0454">
        <w:rPr>
          <w:rFonts w:ascii="Times New Roman" w:hAnsi="Times New Roman" w:cs="Times New Roman"/>
          <w:sz w:val="28"/>
          <w:szCs w:val="28"/>
        </w:rPr>
        <w:t xml:space="preserve">, реконструкцию и техническое перевооружение действующих предприятий, приобретение машин, оборудования, </w:t>
      </w:r>
      <w:r w:rsidR="006076A0" w:rsidRPr="00DF0454">
        <w:rPr>
          <w:rFonts w:ascii="Times New Roman" w:hAnsi="Times New Roman" w:cs="Times New Roman"/>
          <w:sz w:val="28"/>
          <w:szCs w:val="28"/>
        </w:rPr>
        <w:t xml:space="preserve">производственного и хозяйственного </w:t>
      </w:r>
      <w:r w:rsidRPr="00DF0454">
        <w:rPr>
          <w:rFonts w:ascii="Times New Roman" w:hAnsi="Times New Roman" w:cs="Times New Roman"/>
          <w:sz w:val="28"/>
          <w:szCs w:val="28"/>
        </w:rPr>
        <w:t xml:space="preserve"> инвентаря, проектно-изыскательские работы и другие затраты.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Субъектами инвестиционной деятельности</w:t>
      </w:r>
      <w:r w:rsidRPr="00DF0454">
        <w:rPr>
          <w:rFonts w:ascii="Times New Roman" w:hAnsi="Times New Roman" w:cs="Times New Roman"/>
          <w:sz w:val="28"/>
          <w:szCs w:val="28"/>
        </w:rPr>
        <w:t>, осуществляемой в форме капитальных вложений (далее - субъекты инвестиционной деятельности), являются инвесторы, заказчики</w:t>
      </w:r>
      <w:r w:rsidR="005D341D" w:rsidRPr="00DF0454">
        <w:rPr>
          <w:rFonts w:ascii="Times New Roman" w:hAnsi="Times New Roman" w:cs="Times New Roman"/>
          <w:sz w:val="28"/>
          <w:szCs w:val="28"/>
        </w:rPr>
        <w:t xml:space="preserve"> (застройщики)</w:t>
      </w:r>
      <w:r w:rsidRPr="00DF0454">
        <w:rPr>
          <w:rFonts w:ascii="Times New Roman" w:hAnsi="Times New Roman" w:cs="Times New Roman"/>
          <w:sz w:val="28"/>
          <w:szCs w:val="28"/>
        </w:rPr>
        <w:t>, подрядчики, пользователи объектов капитальных вложений и другие лица.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Инвесторы</w:t>
      </w:r>
      <w:r w:rsidRPr="00DF0454">
        <w:rPr>
          <w:rFonts w:ascii="Times New Roman" w:hAnsi="Times New Roman" w:cs="Times New Roman"/>
          <w:sz w:val="28"/>
          <w:szCs w:val="28"/>
        </w:rPr>
        <w:t xml:space="preserve"> осуществляют капитальные вложения на территории Российской Федерации с использованием собственных и (или) привлеченных сре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>оответствии с законодательством Российской Федерации. Инвесторами могут быть физические и юридические лица, создаваемые на основе договора о совместной деятельности и не имеющие статуса юридического лица объединения юридических лиц, государственные органы, органы местного самоуправления, а также иностранные субъекты предпринимательской деятельности (далее - иностранные инвесторы).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Заказчики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уполномоченные на то инвесторами физические и юридические лица, которые осуществляют реализацию инвестиционных проектов. При этом они не вмешиваются в предпринимательскую и (или) иную деятельность других субъектов инвестиционной деятельности, если иное не предусмотрено договором между ними. Заказчиками могут быть инвесторы.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Заказчик, не являющийся инвестором, наделяется правами владения, пользования и распоряжения капитальными вложениями на период и в пределах полномочий, которые установлены договором и (или) государственным контрактом в соответствии с законодательством Российской Федерации.</w:t>
      </w:r>
    </w:p>
    <w:p w:rsidR="003C43A3" w:rsidRPr="00DF0454" w:rsidRDefault="005D341D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lastRenderedPageBreak/>
        <w:t>Застройщики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3C78D1" w:rsidRPr="00DF0454">
        <w:rPr>
          <w:rFonts w:ascii="Times New Roman" w:hAnsi="Times New Roman" w:cs="Times New Roman"/>
          <w:sz w:val="28"/>
          <w:szCs w:val="28"/>
        </w:rPr>
        <w:t>–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3C78D1" w:rsidRPr="00DF0454">
        <w:rPr>
          <w:rFonts w:ascii="Times New Roman" w:hAnsi="Times New Roman" w:cs="Times New Roman"/>
          <w:sz w:val="28"/>
          <w:szCs w:val="28"/>
        </w:rPr>
        <w:t xml:space="preserve">физические и юридические лица, обеспечивающее на принадлежащих им земельных участках или на земельных участках иных правообладателей строительство, реконструкцию, </w:t>
      </w:r>
      <w:r w:rsidR="003C43A3" w:rsidRPr="00DF0454">
        <w:rPr>
          <w:rFonts w:ascii="Times New Roman" w:hAnsi="Times New Roman" w:cs="Times New Roman"/>
          <w:sz w:val="28"/>
          <w:szCs w:val="28"/>
        </w:rPr>
        <w:t xml:space="preserve">модернизацию </w:t>
      </w:r>
      <w:r w:rsidR="003C78D1" w:rsidRPr="00DF0454">
        <w:rPr>
          <w:rFonts w:ascii="Times New Roman" w:hAnsi="Times New Roman" w:cs="Times New Roman"/>
          <w:sz w:val="28"/>
          <w:szCs w:val="28"/>
        </w:rPr>
        <w:t xml:space="preserve">объектов капитального строительства, а также выполнение инженерных изысканий, подготовку проектной документации для </w:t>
      </w:r>
      <w:r w:rsidR="003C43A3" w:rsidRPr="00DF0454">
        <w:rPr>
          <w:rFonts w:ascii="Times New Roman" w:hAnsi="Times New Roman" w:cs="Times New Roman"/>
          <w:sz w:val="28"/>
          <w:szCs w:val="28"/>
        </w:rPr>
        <w:t>реализации инвестиционных проектов.</w:t>
      </w:r>
    </w:p>
    <w:p w:rsidR="003C43A3" w:rsidRPr="00DF0454" w:rsidRDefault="003C43A3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При выполнении строительных работ подрядным способом застройщик по отношению к подрядной строительной организации выступает в роли заказчика.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Подрядчики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физические и юридические лица, которые выполняют работы по договору подряда и (или) государственному или муниципальному контракту, заключаемым с заказчиками в соответствии с Гражданским кодексом Российской Федерации.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Подрядчики обязаны иметь лицензию на осуществление ими тех видов деятельности, которые подлежат лицензированию в соответствии с федеральным законом.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Пользователи объектов капитальных вложений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физические и юридические лица, а также государственные органы, органы местного самоуправления, иностранные государства, международные объединения и организации, для которых создаются указанные объекты. Пользователями объектов капитальных вложений могут быть инвесторы.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Субъект инвестиционной деятельности вправе совмещать функции двух и более субъектов, если иное не установлено договором и (или) государственным контрактом, заключаемыми между ними.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Отношения между субъектами инвестиционной деятельности осуществляются на основе договора и (или) государственного контракта, заключаемого между ними в соответствии с Гражданским кодексом Российской Федерации.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Финансирование капитальных вложений осуществляется инвесторами за счет собственных и (или) привлеченных средств.</w:t>
      </w:r>
    </w:p>
    <w:p w:rsidR="006F2692" w:rsidRPr="00DF0454" w:rsidRDefault="006F2692" w:rsidP="00CB269D">
      <w:pPr>
        <w:pStyle w:val="ConsPlusNormal"/>
        <w:widowControl/>
        <w:spacing w:before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692" w:rsidRPr="00DF0454" w:rsidRDefault="00FA7982" w:rsidP="00044FA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6F2692" w:rsidRPr="00DF0454">
        <w:rPr>
          <w:rFonts w:ascii="Times New Roman" w:hAnsi="Times New Roman" w:cs="Times New Roman"/>
          <w:b/>
          <w:bCs/>
          <w:sz w:val="28"/>
          <w:szCs w:val="28"/>
        </w:rPr>
        <w:t xml:space="preserve">. Понятие инвестиций в основной капитал и их состав в </w:t>
      </w:r>
      <w:r w:rsidR="006F2692" w:rsidRPr="00DF0454">
        <w:rPr>
          <w:rFonts w:ascii="Times New Roman" w:hAnsi="Times New Roman" w:cs="Times New Roman"/>
          <w:b/>
          <w:bCs/>
          <w:sz w:val="28"/>
          <w:szCs w:val="28"/>
        </w:rPr>
        <w:br/>
        <w:t>статистическом учете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0454">
        <w:rPr>
          <w:rFonts w:ascii="Times New Roman" w:hAnsi="Times New Roman" w:cs="Times New Roman"/>
          <w:sz w:val="28"/>
          <w:szCs w:val="28"/>
        </w:rPr>
        <w:t>В статистическом учете</w:t>
      </w:r>
      <w:r w:rsidRPr="00DF04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инвестиции в основной капитал</w:t>
      </w:r>
      <w:r w:rsidRPr="00DF0454">
        <w:rPr>
          <w:rFonts w:ascii="Times New Roman" w:hAnsi="Times New Roman" w:cs="Times New Roman"/>
          <w:sz w:val="28"/>
          <w:szCs w:val="28"/>
        </w:rPr>
        <w:t xml:space="preserve"> представляют собой затраты на строительство, реконструкцию (включая расширение и модернизацию) объектов, которые приводят к увеличению их первоначальной стоимости</w:t>
      </w:r>
      <w:r w:rsidR="007A60CF" w:rsidRPr="00DF0454">
        <w:rPr>
          <w:rFonts w:ascii="Times New Roman" w:hAnsi="Times New Roman" w:cs="Times New Roman"/>
          <w:sz w:val="28"/>
          <w:szCs w:val="28"/>
        </w:rPr>
        <w:t xml:space="preserve"> и повышению полезного эффекта использования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F86AE5" w:rsidRPr="00DF0454">
        <w:rPr>
          <w:rFonts w:ascii="Times New Roman" w:hAnsi="Times New Roman" w:cs="Times New Roman"/>
          <w:sz w:val="28"/>
          <w:szCs w:val="28"/>
        </w:rPr>
        <w:t xml:space="preserve">(далее строительство), </w:t>
      </w:r>
      <w:r w:rsidRPr="00DF0454">
        <w:rPr>
          <w:rFonts w:ascii="Times New Roman" w:hAnsi="Times New Roman" w:cs="Times New Roman"/>
          <w:sz w:val="28"/>
          <w:szCs w:val="28"/>
        </w:rPr>
        <w:t>приобретение машин, оборудования, транспортных средств, производственного и хозяйственного инвентаря, бухгалтерский учет которых осуществляется в порядке, установленном для учета вложений во внеоборотные активы, на формирование рабочего, продуктивного и племенного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 xml:space="preserve">стада, насаждение и выращивание </w:t>
      </w:r>
      <w:r w:rsidRPr="00DF0454">
        <w:rPr>
          <w:rFonts w:ascii="Times New Roman" w:hAnsi="Times New Roman" w:cs="Times New Roman"/>
          <w:sz w:val="28"/>
          <w:szCs w:val="28"/>
        </w:rPr>
        <w:lastRenderedPageBreak/>
        <w:t>многолетних культур</w:t>
      </w:r>
      <w:r w:rsidR="00E63994" w:rsidRPr="00DF045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E63994" w:rsidRPr="00DF0454">
        <w:rPr>
          <w:rFonts w:ascii="Times New Roman" w:hAnsi="Times New Roman" w:cs="Times New Roman"/>
          <w:sz w:val="28"/>
          <w:szCs w:val="28"/>
        </w:rPr>
        <w:t>т.д.</w:t>
      </w:r>
      <w:r w:rsidRPr="00DF0454">
        <w:rPr>
          <w:rFonts w:ascii="Times New Roman" w:hAnsi="Times New Roman" w:cs="Times New Roman"/>
          <w:sz w:val="28"/>
          <w:szCs w:val="28"/>
        </w:rPr>
        <w:t xml:space="preserve">, </w:t>
      </w:r>
      <w:r w:rsidRPr="00DF0454">
        <w:rPr>
          <w:rFonts w:ascii="Times New Roman" w:eastAsia="Calibri" w:hAnsi="Times New Roman" w:cs="Times New Roman"/>
          <w:sz w:val="28"/>
          <w:szCs w:val="28"/>
        </w:rPr>
        <w:t>инвестиции в объекты интеллектуальной собственности: программное обеспечение и базы данных</w:t>
      </w:r>
      <w:r w:rsidR="00E63994" w:rsidRPr="00DF0454">
        <w:rPr>
          <w:rFonts w:ascii="Times New Roman" w:eastAsia="Calibri" w:hAnsi="Times New Roman" w:cs="Times New Roman"/>
          <w:sz w:val="28"/>
          <w:szCs w:val="28"/>
        </w:rPr>
        <w:t>, оригиналы произведений развлекательного жанра, литературы и искусства, научные исследования и разработки, создание и приобретение</w:t>
      </w:r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изобретени</w:t>
      </w:r>
      <w:r w:rsidR="00E63994" w:rsidRPr="00DF0454">
        <w:rPr>
          <w:rFonts w:ascii="Times New Roman" w:eastAsia="Calibri" w:hAnsi="Times New Roman" w:cs="Times New Roman"/>
          <w:sz w:val="28"/>
          <w:szCs w:val="28"/>
        </w:rPr>
        <w:t>й</w:t>
      </w:r>
      <w:r w:rsidRPr="00DF0454">
        <w:rPr>
          <w:rFonts w:ascii="Times New Roman" w:eastAsia="Calibri" w:hAnsi="Times New Roman" w:cs="Times New Roman"/>
          <w:sz w:val="28"/>
          <w:szCs w:val="28"/>
        </w:rPr>
        <w:t>, полезны</w:t>
      </w:r>
      <w:r w:rsidR="00E63994" w:rsidRPr="00DF0454">
        <w:rPr>
          <w:rFonts w:ascii="Times New Roman" w:eastAsia="Calibri" w:hAnsi="Times New Roman" w:cs="Times New Roman"/>
          <w:sz w:val="28"/>
          <w:szCs w:val="28"/>
        </w:rPr>
        <w:t>х</w:t>
      </w:r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модел</w:t>
      </w:r>
      <w:r w:rsidR="00E63994" w:rsidRPr="00DF0454">
        <w:rPr>
          <w:rFonts w:ascii="Times New Roman" w:eastAsia="Calibri" w:hAnsi="Times New Roman" w:cs="Times New Roman"/>
          <w:sz w:val="28"/>
          <w:szCs w:val="28"/>
        </w:rPr>
        <w:t>ей и</w:t>
      </w:r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промышленны</w:t>
      </w:r>
      <w:r w:rsidR="00E63994" w:rsidRPr="00DF0454">
        <w:rPr>
          <w:rFonts w:ascii="Times New Roman" w:eastAsia="Calibri" w:hAnsi="Times New Roman" w:cs="Times New Roman"/>
          <w:sz w:val="28"/>
          <w:szCs w:val="28"/>
        </w:rPr>
        <w:t>х</w:t>
      </w:r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образц</w:t>
      </w:r>
      <w:r w:rsidR="00E63994" w:rsidRPr="00DF0454">
        <w:rPr>
          <w:rFonts w:ascii="Times New Roman" w:eastAsia="Calibri" w:hAnsi="Times New Roman" w:cs="Times New Roman"/>
          <w:sz w:val="28"/>
          <w:szCs w:val="28"/>
        </w:rPr>
        <w:t>ов</w:t>
      </w:r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63994" w:rsidRPr="00DF0454">
        <w:rPr>
          <w:rFonts w:ascii="Times New Roman" w:eastAsia="Calibri" w:hAnsi="Times New Roman" w:cs="Times New Roman"/>
          <w:sz w:val="28"/>
          <w:szCs w:val="28"/>
        </w:rPr>
        <w:t>разведка недр и оценка запасов полезных ископаемых</w:t>
      </w:r>
      <w:r w:rsidR="00247D1D" w:rsidRPr="00DF0454">
        <w:rPr>
          <w:rFonts w:ascii="Times New Roman" w:eastAsia="Calibri" w:hAnsi="Times New Roman" w:cs="Times New Roman"/>
          <w:sz w:val="28"/>
          <w:szCs w:val="28"/>
        </w:rPr>
        <w:t xml:space="preserve">, включая </w:t>
      </w:r>
      <w:r w:rsidRPr="00DF0454">
        <w:rPr>
          <w:rFonts w:ascii="Times New Roman" w:eastAsia="Calibri" w:hAnsi="Times New Roman" w:cs="Times New Roman"/>
          <w:sz w:val="28"/>
          <w:szCs w:val="28"/>
        </w:rPr>
        <w:t>произведенные нематериальные поисковые затраты</w:t>
      </w:r>
      <w:r w:rsidR="00247D1D" w:rsidRPr="00DF0454">
        <w:rPr>
          <w:rFonts w:ascii="Times New Roman" w:eastAsia="Calibri" w:hAnsi="Times New Roman" w:cs="Times New Roman"/>
          <w:sz w:val="28"/>
          <w:szCs w:val="28"/>
        </w:rPr>
        <w:t>.</w:t>
      </w:r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К инвестициям в основной капитал относятся затраты на создание новых и приобретение поступивших по импорту основных средств, осуществляемые за счет всех источников финансирования, включая средства бюджетов на возвратной и безвозвратной основе, кредиты, техническую и гуманитарную помощь, договор мены. </w:t>
      </w:r>
    </w:p>
    <w:p w:rsidR="006F2692" w:rsidRPr="00DF0454" w:rsidRDefault="006F2692" w:rsidP="005D3C3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инвестициях в основной капитал учитываются также затраты, осуществленные за счет денежных средств граждан и юридических лиц, привлеченных организациями – застройщиками для долевого строительства на основе договоров, оформленных в соответствии с Федеральным законом от 30</w:t>
      </w:r>
      <w:r w:rsidR="00FA7982" w:rsidRPr="00FA7982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2004 № 214-ФЗ «Об участии в долевом строительстве многоквартирных домов и </w:t>
      </w:r>
      <w:r w:rsidR="006755FC"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объектов недвижимости</w:t>
      </w:r>
      <w:r w:rsidR="006D07CB"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внесении изменений в некоторые законодательные акты российской Федерации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Инвестиции в основной капитал приводятся без налога на добавленную стоимость.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54">
        <w:rPr>
          <w:rFonts w:ascii="Times New Roman" w:hAnsi="Times New Roman" w:cs="Times New Roman"/>
          <w:sz w:val="28"/>
          <w:szCs w:val="28"/>
        </w:rPr>
        <w:t>Данные по инвестициям в основной капитал за период с начала отчетного года (отчетный квартал) отражаются в ценах отчетного периода (квартала)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за соответствующий период (квартал) прошлого года – </w:t>
      </w:r>
      <w:r w:rsidR="00FF1B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ценах соответствующего периода (квартала) прошлого года.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Если расчеты за выполненные работы (услуги), приобретенное оборудование (в том числе импортное) производились в иностранной валюте, то эти затраты пересчитываются в рубли по курсу, установленному Центральным банком Российской Федерации на момент выполнения работ (услуг). Расходы на покупку машин, оборудования, других основных средств, произведенные в иностранной валюте, пересчитываются в рубли по курсу, установленному на дату принятия грузовой таможенной декларации к таможенному оформлению, моменту перехода границы или после момента смены собственника (по условиям контракта).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Подрядные организации, совмещающие функции субъектов инвестиционной деятельности (инвестора, заказчика (застройщика) и подрядчика), выполненные работы на законченных строительством объектах учитывают в составе незавершенного строительства, и соответственно отражают в инвестициях в основной капитал.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lastRenderedPageBreak/>
        <w:t>Стоимость лизингового имущества</w:t>
      </w:r>
      <w:r w:rsidR="00390B3D" w:rsidRPr="00DF0454">
        <w:rPr>
          <w:rFonts w:ascii="Times New Roman" w:hAnsi="Times New Roman" w:cs="Times New Roman"/>
          <w:sz w:val="28"/>
          <w:szCs w:val="28"/>
        </w:rPr>
        <w:t xml:space="preserve"> отражается </w:t>
      </w:r>
      <w:r w:rsidRPr="00DF0454">
        <w:rPr>
          <w:rFonts w:ascii="Times New Roman" w:hAnsi="Times New Roman" w:cs="Times New Roman"/>
          <w:sz w:val="28"/>
          <w:szCs w:val="28"/>
        </w:rPr>
        <w:t>в инвестици</w:t>
      </w:r>
      <w:r w:rsidR="00390B3D" w:rsidRPr="00DF0454">
        <w:rPr>
          <w:rFonts w:ascii="Times New Roman" w:hAnsi="Times New Roman" w:cs="Times New Roman"/>
          <w:sz w:val="28"/>
          <w:szCs w:val="28"/>
        </w:rPr>
        <w:t xml:space="preserve">ях </w:t>
      </w:r>
      <w:r w:rsidRPr="00DF0454">
        <w:rPr>
          <w:rFonts w:ascii="Times New Roman" w:hAnsi="Times New Roman" w:cs="Times New Roman"/>
          <w:sz w:val="28"/>
          <w:szCs w:val="28"/>
        </w:rPr>
        <w:t>в основной капитал,</w:t>
      </w:r>
      <w:r w:rsidR="006D07CB" w:rsidRPr="00DF0454">
        <w:rPr>
          <w:rFonts w:ascii="Times New Roman" w:hAnsi="Times New Roman" w:cs="Times New Roman"/>
          <w:sz w:val="28"/>
          <w:szCs w:val="28"/>
        </w:rPr>
        <w:t xml:space="preserve"> в том случае, когда</w:t>
      </w:r>
      <w:r w:rsidRPr="00DF0454">
        <w:rPr>
          <w:rFonts w:ascii="Times New Roman" w:hAnsi="Times New Roman" w:cs="Times New Roman"/>
          <w:sz w:val="28"/>
          <w:szCs w:val="28"/>
        </w:rPr>
        <w:t>, по условиям договора лизинга, лизингополучатель, учитывает это им</w:t>
      </w:r>
      <w:r w:rsidR="00672A84" w:rsidRPr="00DF0454">
        <w:rPr>
          <w:rFonts w:ascii="Times New Roman" w:hAnsi="Times New Roman" w:cs="Times New Roman"/>
          <w:sz w:val="28"/>
          <w:szCs w:val="28"/>
        </w:rPr>
        <w:t>ущество на балансе организации.</w:t>
      </w:r>
    </w:p>
    <w:p w:rsidR="006D07CB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Организации (за исключением кредитных организаций и государственных (муниципальных) учреждений) не включают в инвестиции в основной капитал затраты на приобретение основных сре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дств ст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оимостью не более 40 тысяч рублей, если в бухгалтерском учете они отражаются в составе материально-производственных запасов. При этом стоимостное ограничение относится не к отдельным предметам, а к инвентарному объекту в целом (например, в инвестициях в основной капитал отражаются затраты на приобретение компьютера как совокупности объединенных воедино системного блока, монитора, клавиатуры, манипулятора «мышь»; библиотечного фонда в целом, а не отдельного тома). </w:t>
      </w:r>
    </w:p>
    <w:p w:rsidR="006D07CB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Для государственных (муниципальных) учреждений стоимостное ограничение включения объекта основных сре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остав инвестиций в основной капитал составляет 3000 рублей включительно. 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Для кредитных организаций</w:t>
      </w:r>
      <w:r w:rsidR="00A67A5D">
        <w:rPr>
          <w:rFonts w:ascii="Times New Roman" w:hAnsi="Times New Roman" w:cs="Times New Roman"/>
          <w:sz w:val="28"/>
          <w:szCs w:val="28"/>
        </w:rPr>
        <w:t>,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A67A5D">
        <w:rPr>
          <w:rFonts w:ascii="Times New Roman" w:hAnsi="Times New Roman" w:cs="Times New Roman"/>
          <w:sz w:val="28"/>
          <w:szCs w:val="28"/>
        </w:rPr>
        <w:t>Положением о п</w:t>
      </w:r>
      <w:r w:rsidRPr="00DF0454">
        <w:rPr>
          <w:rFonts w:ascii="Times New Roman" w:hAnsi="Times New Roman" w:cs="Times New Roman"/>
          <w:sz w:val="28"/>
          <w:szCs w:val="28"/>
        </w:rPr>
        <w:t>равила</w:t>
      </w:r>
      <w:r w:rsidR="00A67A5D">
        <w:rPr>
          <w:rFonts w:ascii="Times New Roman" w:hAnsi="Times New Roman" w:cs="Times New Roman"/>
          <w:sz w:val="28"/>
          <w:szCs w:val="28"/>
        </w:rPr>
        <w:t>х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FF1BA7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Pr="00DF0454">
        <w:rPr>
          <w:rFonts w:ascii="Times New Roman" w:hAnsi="Times New Roman" w:cs="Times New Roman"/>
          <w:sz w:val="28"/>
          <w:szCs w:val="28"/>
        </w:rPr>
        <w:t>бухгалтерского учета в кредитных организациях</w:t>
      </w:r>
      <w:r w:rsidR="00FF1BA7">
        <w:rPr>
          <w:rFonts w:ascii="Times New Roman" w:hAnsi="Times New Roman" w:cs="Times New Roman"/>
          <w:sz w:val="28"/>
          <w:szCs w:val="28"/>
        </w:rPr>
        <w:t xml:space="preserve">, утвержденным Центральным банком </w:t>
      </w:r>
      <w:r w:rsidR="00A67A5D">
        <w:rPr>
          <w:rFonts w:ascii="Times New Roman" w:hAnsi="Times New Roman" w:cs="Times New Roman"/>
          <w:sz w:val="28"/>
          <w:szCs w:val="28"/>
        </w:rPr>
        <w:t xml:space="preserve">Российской Федерации 16 июля 2012 г. № 385-П (зарегистрированным Минюстом России 3 сентября 2012 г. </w:t>
      </w:r>
      <w:r w:rsidR="00A67A5D">
        <w:rPr>
          <w:rFonts w:ascii="Times New Roman" w:hAnsi="Times New Roman" w:cs="Times New Roman"/>
          <w:sz w:val="28"/>
          <w:szCs w:val="28"/>
        </w:rPr>
        <w:br/>
        <w:t>№ 25350</w:t>
      </w:r>
      <w:r w:rsidRPr="00DF0454">
        <w:rPr>
          <w:rFonts w:ascii="Times New Roman" w:hAnsi="Times New Roman" w:cs="Times New Roman"/>
          <w:sz w:val="28"/>
          <w:szCs w:val="28"/>
        </w:rPr>
        <w:t>)</w:t>
      </w:r>
      <w:r w:rsidR="00671842">
        <w:rPr>
          <w:rFonts w:ascii="Times New Roman" w:hAnsi="Times New Roman" w:cs="Times New Roman"/>
          <w:sz w:val="28"/>
          <w:szCs w:val="28"/>
        </w:rPr>
        <w:t>,</w:t>
      </w:r>
      <w:r w:rsidRPr="00DF0454">
        <w:rPr>
          <w:rFonts w:ascii="Times New Roman" w:hAnsi="Times New Roman" w:cs="Times New Roman"/>
          <w:sz w:val="28"/>
          <w:szCs w:val="28"/>
        </w:rPr>
        <w:t xml:space="preserve"> лимит стоимости предметов для принятия к бухгалтерскому учету</w:t>
      </w:r>
      <w:r w:rsidR="006D07CB" w:rsidRPr="00DF0454">
        <w:rPr>
          <w:rFonts w:ascii="Times New Roman" w:hAnsi="Times New Roman" w:cs="Times New Roman"/>
          <w:sz w:val="28"/>
          <w:szCs w:val="28"/>
        </w:rPr>
        <w:t xml:space="preserve"> в составе </w:t>
      </w:r>
      <w:r w:rsidRPr="00DF0454">
        <w:rPr>
          <w:rFonts w:ascii="Times New Roman" w:hAnsi="Times New Roman" w:cs="Times New Roman"/>
          <w:sz w:val="28"/>
          <w:szCs w:val="28"/>
        </w:rPr>
        <w:t>основных средств определяется руководителем кредитной организации.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Затраты на приобретение зданий, сооружений, машин, оборудования, транспортных средств, производственного и хозяйственного инвентаря, числившихся ранее в основных фондах (средствах) у других организаций, а также объектов, не завершенных строительством, отражаются отдельно от показателя инвестиции в основной капитал.</w:t>
      </w:r>
    </w:p>
    <w:p w:rsidR="006F2692" w:rsidRPr="00DF0454" w:rsidRDefault="006F2692" w:rsidP="00044FA5">
      <w:pPr>
        <w:pStyle w:val="33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Затраты на приобретение квартир в объектах жилого фонда, зачисляемых на баланс организации и учитываемых на счетах учета основных средств, в объеме инвестиций в основной капитал не отражаются, а показываются как затраты на приобретение основных средств, бывших в употреблении у других юридических и физических лиц. 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В объем инвестиций в основной капитал не включаются</w:t>
      </w:r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затраты на приобретение юридическими лицами в собственность земельных участков, объектов природопользования;</w:t>
      </w:r>
      <w:bookmarkStart w:id="1" w:name="OLE_LINK1"/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контрактов, договоров аренды, лицензий (включая права пользования природными объектами), деловой репутации («гудвилла») и деловых связей (маркетинговых активов)</w:t>
      </w:r>
      <w:bookmarkEnd w:id="1"/>
      <w:r w:rsidRPr="00DF0454">
        <w:rPr>
          <w:rFonts w:ascii="Times New Roman" w:eastAsia="Calibri" w:hAnsi="Times New Roman" w:cs="Times New Roman"/>
          <w:sz w:val="28"/>
          <w:szCs w:val="28"/>
        </w:rPr>
        <w:t>, которые в соответствии с СНС относятся к непроизведенным нефинансовым активам.</w:t>
      </w:r>
    </w:p>
    <w:p w:rsidR="006F2692" w:rsidRPr="00DF0454" w:rsidRDefault="006F2692" w:rsidP="00CB269D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692" w:rsidRPr="00DF0454" w:rsidRDefault="00FA7982" w:rsidP="00044FA5">
      <w:pPr>
        <w:pStyle w:val="35"/>
        <w:spacing w:before="12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="006F2692" w:rsidRPr="00DF0454">
        <w:rPr>
          <w:b/>
          <w:sz w:val="28"/>
          <w:szCs w:val="28"/>
        </w:rPr>
        <w:t>. Структура инвестиций в основной капитал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В статистической практике инвестиции в основной капитал разрабатываются:</w:t>
      </w:r>
    </w:p>
    <w:p w:rsidR="006F2692" w:rsidRPr="00DF0454" w:rsidRDefault="006F2692" w:rsidP="00D5632A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по видам основных фондов;</w:t>
      </w:r>
    </w:p>
    <w:p w:rsidR="006F2692" w:rsidRPr="00DF0454" w:rsidRDefault="006F2692" w:rsidP="00D5632A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по направлениям воспроизводства основных фондов;</w:t>
      </w:r>
    </w:p>
    <w:p w:rsidR="006F2692" w:rsidRPr="00DF0454" w:rsidRDefault="006F2692" w:rsidP="00D5632A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по видам экономической деятельности;</w:t>
      </w:r>
    </w:p>
    <w:p w:rsidR="006F2692" w:rsidRPr="00DF0454" w:rsidRDefault="006F2692" w:rsidP="00D5632A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по источникам финансирования</w:t>
      </w:r>
      <w:r w:rsidR="005D3C37" w:rsidRPr="00DF0454">
        <w:rPr>
          <w:rFonts w:ascii="Times New Roman" w:hAnsi="Times New Roman" w:cs="Times New Roman"/>
          <w:sz w:val="28"/>
          <w:szCs w:val="28"/>
        </w:rPr>
        <w:t>;</w:t>
      </w:r>
    </w:p>
    <w:p w:rsidR="005D3C37" w:rsidRPr="00DF0454" w:rsidRDefault="005D3C37" w:rsidP="00D5632A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по институциональным секторам экономики.</w:t>
      </w:r>
    </w:p>
    <w:p w:rsidR="006F2692" w:rsidRPr="00DF0454" w:rsidRDefault="006F2692" w:rsidP="0083473F">
      <w:pPr>
        <w:pStyle w:val="35"/>
        <w:spacing w:after="0"/>
        <w:jc w:val="center"/>
        <w:rPr>
          <w:sz w:val="28"/>
          <w:szCs w:val="28"/>
        </w:rPr>
      </w:pPr>
    </w:p>
    <w:p w:rsidR="006F2692" w:rsidRPr="001D2F88" w:rsidRDefault="006F2692" w:rsidP="00044FA5">
      <w:pPr>
        <w:pStyle w:val="35"/>
        <w:spacing w:before="120" w:after="0"/>
        <w:jc w:val="center"/>
        <w:rPr>
          <w:sz w:val="28"/>
          <w:szCs w:val="28"/>
        </w:rPr>
      </w:pPr>
      <w:r w:rsidRPr="001D2F88">
        <w:rPr>
          <w:sz w:val="28"/>
          <w:szCs w:val="28"/>
        </w:rPr>
        <w:t xml:space="preserve">3.1. Структура инвестиций в основной капитал </w:t>
      </w:r>
      <w:r w:rsidRPr="001D2F88">
        <w:rPr>
          <w:sz w:val="28"/>
          <w:szCs w:val="28"/>
        </w:rPr>
        <w:br/>
        <w:t>по видам основных фондов</w:t>
      </w:r>
    </w:p>
    <w:p w:rsidR="006F2692" w:rsidRPr="00DF0454" w:rsidRDefault="006F2692" w:rsidP="00044FA5">
      <w:pPr>
        <w:pStyle w:val="35"/>
        <w:spacing w:before="120" w:after="0"/>
        <w:ind w:firstLine="709"/>
        <w:jc w:val="both"/>
        <w:rPr>
          <w:bCs/>
          <w:sz w:val="28"/>
          <w:szCs w:val="28"/>
        </w:rPr>
      </w:pPr>
      <w:r w:rsidRPr="00DF0454">
        <w:rPr>
          <w:bCs/>
          <w:sz w:val="28"/>
          <w:szCs w:val="28"/>
        </w:rPr>
        <w:t>В соответствии с Общероссийским классификатором основных фондов, утвержденным Постановлением Госстандарта России от 26.12.1994 №</w:t>
      </w:r>
      <w:r w:rsidR="00FA7982" w:rsidRPr="00FA7982">
        <w:rPr>
          <w:bCs/>
          <w:sz w:val="28"/>
          <w:szCs w:val="28"/>
        </w:rPr>
        <w:t xml:space="preserve"> </w:t>
      </w:r>
      <w:r w:rsidRPr="00DF0454">
        <w:rPr>
          <w:bCs/>
          <w:sz w:val="28"/>
          <w:szCs w:val="28"/>
        </w:rPr>
        <w:t>359 (в ред. Изменения 1/98, утвержденного Госстандартом России 14.04.</w:t>
      </w:r>
      <w:r w:rsidR="00FA7982" w:rsidRPr="00FA7982">
        <w:rPr>
          <w:bCs/>
          <w:sz w:val="28"/>
          <w:szCs w:val="28"/>
        </w:rPr>
        <w:t>19</w:t>
      </w:r>
      <w:r w:rsidRPr="00DF0454">
        <w:rPr>
          <w:bCs/>
          <w:sz w:val="28"/>
          <w:szCs w:val="28"/>
        </w:rPr>
        <w:t xml:space="preserve">98), инвестиции в основной капитал подразделяются </w:t>
      </w:r>
      <w:proofErr w:type="gramStart"/>
      <w:r w:rsidRPr="00DF0454">
        <w:rPr>
          <w:bCs/>
          <w:sz w:val="28"/>
          <w:szCs w:val="28"/>
        </w:rPr>
        <w:t>на</w:t>
      </w:r>
      <w:proofErr w:type="gramEnd"/>
      <w:r w:rsidRPr="00DF0454">
        <w:rPr>
          <w:bCs/>
          <w:sz w:val="28"/>
          <w:szCs w:val="28"/>
        </w:rPr>
        <w:t>:</w:t>
      </w:r>
    </w:p>
    <w:p w:rsidR="006F2692" w:rsidRPr="00DF0454" w:rsidRDefault="006F2692" w:rsidP="00D5632A">
      <w:pPr>
        <w:pStyle w:val="35"/>
        <w:spacing w:after="0"/>
        <w:ind w:firstLine="709"/>
        <w:rPr>
          <w:sz w:val="28"/>
          <w:szCs w:val="28"/>
        </w:rPr>
      </w:pPr>
      <w:r w:rsidRPr="00DF0454">
        <w:rPr>
          <w:bCs/>
          <w:sz w:val="28"/>
          <w:szCs w:val="28"/>
        </w:rPr>
        <w:t>инвестиции в з</w:t>
      </w:r>
      <w:r w:rsidRPr="00DF0454">
        <w:rPr>
          <w:sz w:val="28"/>
          <w:szCs w:val="28"/>
        </w:rPr>
        <w:t>дания и сооружения</w:t>
      </w:r>
    </w:p>
    <w:p w:rsidR="006F2692" w:rsidRPr="00DF0454" w:rsidRDefault="006F2692" w:rsidP="00D5632A">
      <w:pPr>
        <w:pStyle w:val="35"/>
        <w:spacing w:after="0"/>
        <w:ind w:firstLine="1701"/>
        <w:rPr>
          <w:sz w:val="28"/>
          <w:szCs w:val="28"/>
        </w:rPr>
      </w:pPr>
      <w:r w:rsidRPr="00DF0454">
        <w:rPr>
          <w:sz w:val="28"/>
          <w:szCs w:val="28"/>
        </w:rPr>
        <w:t>в том числе:</w:t>
      </w:r>
    </w:p>
    <w:p w:rsidR="006F2692" w:rsidRPr="00DF0454" w:rsidRDefault="006F2692" w:rsidP="00D5632A">
      <w:pPr>
        <w:pStyle w:val="35"/>
        <w:spacing w:after="0"/>
        <w:ind w:firstLine="964"/>
        <w:rPr>
          <w:sz w:val="28"/>
          <w:szCs w:val="28"/>
        </w:rPr>
      </w:pPr>
      <w:r w:rsidRPr="00DF0454">
        <w:rPr>
          <w:sz w:val="28"/>
          <w:szCs w:val="28"/>
        </w:rPr>
        <w:t>инвестиции в жилища</w:t>
      </w:r>
    </w:p>
    <w:p w:rsidR="006F2692" w:rsidRPr="00DF0454" w:rsidRDefault="006F2692" w:rsidP="00D5632A">
      <w:pPr>
        <w:pStyle w:val="35"/>
        <w:spacing w:after="0"/>
        <w:ind w:firstLine="964"/>
        <w:rPr>
          <w:sz w:val="28"/>
          <w:szCs w:val="28"/>
        </w:rPr>
      </w:pPr>
      <w:r w:rsidRPr="00DF0454">
        <w:rPr>
          <w:bCs/>
          <w:sz w:val="28"/>
          <w:szCs w:val="28"/>
        </w:rPr>
        <w:t>инвестиции в з</w:t>
      </w:r>
      <w:r w:rsidRPr="00DF0454">
        <w:rPr>
          <w:sz w:val="28"/>
          <w:szCs w:val="28"/>
        </w:rPr>
        <w:t xml:space="preserve">дания (кроме </w:t>
      </w:r>
      <w:proofErr w:type="gramStart"/>
      <w:r w:rsidRPr="00DF0454">
        <w:rPr>
          <w:sz w:val="28"/>
          <w:szCs w:val="28"/>
        </w:rPr>
        <w:t>жилых</w:t>
      </w:r>
      <w:proofErr w:type="gramEnd"/>
      <w:r w:rsidRPr="00DF0454">
        <w:rPr>
          <w:sz w:val="28"/>
          <w:szCs w:val="28"/>
        </w:rPr>
        <w:t>) и сооружения</w:t>
      </w:r>
    </w:p>
    <w:p w:rsidR="006F2692" w:rsidRPr="00DF0454" w:rsidRDefault="006F2692" w:rsidP="00D5632A">
      <w:pPr>
        <w:pStyle w:val="35"/>
        <w:spacing w:after="0"/>
        <w:ind w:left="709"/>
        <w:rPr>
          <w:sz w:val="28"/>
          <w:szCs w:val="28"/>
        </w:rPr>
      </w:pPr>
      <w:r w:rsidRPr="00DF0454">
        <w:rPr>
          <w:bCs/>
          <w:sz w:val="28"/>
          <w:szCs w:val="28"/>
        </w:rPr>
        <w:t>инвестиции в м</w:t>
      </w:r>
      <w:r w:rsidRPr="00DF0454">
        <w:rPr>
          <w:sz w:val="28"/>
          <w:szCs w:val="28"/>
        </w:rPr>
        <w:t xml:space="preserve">ашины, оборудование, транспортные средства, </w:t>
      </w:r>
      <w:r w:rsidRPr="00DF0454">
        <w:rPr>
          <w:sz w:val="28"/>
          <w:szCs w:val="28"/>
        </w:rPr>
        <w:br/>
        <w:t>производственный и хозяйственный инвентарь</w:t>
      </w:r>
    </w:p>
    <w:p w:rsidR="006F2692" w:rsidRPr="00DF0454" w:rsidRDefault="006F2692" w:rsidP="00D5632A">
      <w:pPr>
        <w:pStyle w:val="35"/>
        <w:spacing w:after="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>прочие инвестиции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Инвестиции в здания и сооружения</w:t>
      </w:r>
      <w:r w:rsidR="008347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*</w:t>
      </w:r>
      <w:r w:rsidRPr="00DF0454">
        <w:rPr>
          <w:rFonts w:ascii="Times New Roman" w:hAnsi="Times New Roman" w:cs="Times New Roman"/>
          <w:sz w:val="28"/>
          <w:szCs w:val="28"/>
        </w:rPr>
        <w:t xml:space="preserve"> - расходы на строительство зданий и сооружений, которые складываются из выполненных строительных работ и приходящихся на них прочих капитальных затрат (проектно-изыскательских работ, затрат по отводу земельных участков под строительство, расходов на содержание застройщика и др.), включаемых при вводе объекта в эксплуатацию в инвентарную стоимость здания (сооружения).</w:t>
      </w:r>
    </w:p>
    <w:p w:rsidR="006F2692" w:rsidRDefault="006F2692" w:rsidP="00D5632A">
      <w:pPr>
        <w:pStyle w:val="a9"/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DF0454">
        <w:rPr>
          <w:sz w:val="28"/>
          <w:szCs w:val="28"/>
        </w:rPr>
        <w:t>Затраты на строительство зданий показываются включая затраты на оборудование и коммуникации внутри здания, необходимые для его эксплуатации (вся система отопления и канализации внутри здания, внутренняя сеть водопровода, газопровода, внутренняя сеть силовой и осветительной электропроводки со всей осветительной арматурой, внутренние телефонные и сигнализационные сети, вентиляционные устройства общесанитарного назначения, подъемники и лифты и т.д.).</w:t>
      </w:r>
      <w:proofErr w:type="gramEnd"/>
      <w:r w:rsidRPr="00DF0454">
        <w:rPr>
          <w:sz w:val="28"/>
          <w:szCs w:val="28"/>
        </w:rPr>
        <w:t xml:space="preserve"> Встроенные в здания котельные установки (бойлерные, тепловые пункты), включая их оборудование, также относятся к зданиям.</w:t>
      </w:r>
    </w:p>
    <w:p w:rsidR="00D5632A" w:rsidRDefault="00D5632A" w:rsidP="00D5632A">
      <w:pPr>
        <w:pStyle w:val="a9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:rsidR="00D5632A" w:rsidRPr="00D5632A" w:rsidRDefault="00D5632A" w:rsidP="00D5632A">
      <w:pPr>
        <w:pStyle w:val="a9"/>
        <w:spacing w:after="0"/>
        <w:ind w:left="0"/>
        <w:jc w:val="both"/>
        <w:rPr>
          <w:sz w:val="20"/>
          <w:szCs w:val="20"/>
        </w:rPr>
      </w:pPr>
      <w:r w:rsidRPr="00D5632A">
        <w:rPr>
          <w:sz w:val="20"/>
          <w:szCs w:val="20"/>
        </w:rPr>
        <w:t>*</w:t>
      </w:r>
      <w:r w:rsidR="00AF58D4">
        <w:rPr>
          <w:sz w:val="20"/>
          <w:szCs w:val="20"/>
        </w:rPr>
        <w:t>здесь и далее -</w:t>
      </w:r>
      <w:r w:rsidRPr="00D5632A">
        <w:rPr>
          <w:sz w:val="20"/>
          <w:szCs w:val="20"/>
        </w:rPr>
        <w:t xml:space="preserve"> определение дано в целях настоящей официальной статистической методологии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lastRenderedPageBreak/>
        <w:t>Затраты на строительные и проектно-изыскательские работы включаются в размере фактически выполненного объема (независимо от момента их оплаты) на основании документа (справки) о стоимости выполненных работ (затрат), подписанного заказчиком и организацией - исполнителем работ. В затраты на строительные работы также включается стоимость материалов заказчиков, используемых строительной организацией при производстве работ в отчетном периоде и не нашедших отражение в справке о стоимости выполненных работ, подписанной заказчиком и подрядчиком (исполнителем работ).</w:t>
      </w:r>
    </w:p>
    <w:p w:rsidR="00C37B76" w:rsidRPr="00DF0454" w:rsidRDefault="00C37B76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При осуществлении строительства хозяйственным способом выполнение строительных и монтажных работ отражается в отчетности в таком же порядке, как и при подрядном способе. В этом случае справку подписывают руководители </w:t>
      </w:r>
      <w:r w:rsidR="00A9165A" w:rsidRPr="00DF0454">
        <w:rPr>
          <w:rFonts w:ascii="Times New Roman" w:hAnsi="Times New Roman" w:cs="Times New Roman"/>
          <w:sz w:val="28"/>
          <w:szCs w:val="28"/>
        </w:rPr>
        <w:t>предприятия и организации (подразделения), выполняющего строительно-монтажные работы.</w:t>
      </w:r>
    </w:p>
    <w:p w:rsidR="006F2692" w:rsidRPr="00DF0454" w:rsidRDefault="006F2692" w:rsidP="00044FA5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proofErr w:type="gramStart"/>
      <w:r w:rsidRPr="00DF0454">
        <w:rPr>
          <w:sz w:val="28"/>
          <w:szCs w:val="28"/>
        </w:rPr>
        <w:t>К нежилым зданиям относятся такие объекты, как производственные здания, коммерческие (торговые) здания, склады, гаражи; гостиницы, общежития гостиничного типа, мотели, кемпинги, рестораны, бары, столовые; здания учебных заведений, оздоровительных учреждений, здания для проведения спортивных и развлекательных мероприятий; административные здания; здания колоний, тюрем, следственных изоляторов, казарм для заключенных; здания полицейских служб, военизированной и пожарной охраны, армейских казарм и т.д.</w:t>
      </w:r>
      <w:proofErr w:type="gramEnd"/>
    </w:p>
    <w:p w:rsidR="006F2692" w:rsidRPr="00DF0454" w:rsidRDefault="006F2692" w:rsidP="00044FA5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proofErr w:type="gramStart"/>
      <w:r w:rsidRPr="00DF0454">
        <w:rPr>
          <w:sz w:val="28"/>
          <w:szCs w:val="28"/>
        </w:rPr>
        <w:t>К сооружениям относятся инженерно-строительные объекты, возведенные с помощью строительно-монтажных работ - автострады, улицы, автомобильные, железные и монорельсовые дороги, взлетно-посадочные полосы аэродромов; мосты, эстакады, туннели; водные магистрали, гавани, плотины, дамбы, волнорезы, насыпи для борьбы с наводнениями и другие гидротехнические сооружения; магистральные трубопроводы, линии связи и электропередачи; местные трубопроводы и кабели, вспомогательные сооружения;</w:t>
      </w:r>
      <w:proofErr w:type="gramEnd"/>
      <w:r w:rsidRPr="00DF0454">
        <w:rPr>
          <w:sz w:val="28"/>
          <w:szCs w:val="28"/>
        </w:rPr>
        <w:t xml:space="preserve"> сооружения для горнодобывающей (шахты, туннели и другие сооружения, связанные с добычей полезных ископаемых) и обрабатывающей промышленности; спортивные сооружения и сооружения для отдыха, развлечений и проведения досуга и т.д. К сооружениям относятся также исторические памятники.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Инвестиции в жилища</w:t>
      </w:r>
      <w:r w:rsidR="00D563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*</w:t>
      </w:r>
      <w:r w:rsidRPr="00DF0454">
        <w:rPr>
          <w:rFonts w:ascii="Times New Roman" w:hAnsi="Times New Roman" w:cs="Times New Roman"/>
          <w:sz w:val="28"/>
          <w:szCs w:val="28"/>
        </w:rPr>
        <w:t xml:space="preserve"> - затраты на строительство зданий, предназначенных для </w:t>
      </w:r>
      <w:proofErr w:type="spellStart"/>
      <w:r w:rsidRPr="00DF0454">
        <w:rPr>
          <w:rFonts w:ascii="Times New Roman" w:hAnsi="Times New Roman" w:cs="Times New Roman"/>
          <w:sz w:val="28"/>
          <w:szCs w:val="28"/>
        </w:rPr>
        <w:t>невременного</w:t>
      </w:r>
      <w:proofErr w:type="spellEnd"/>
      <w:r w:rsidRPr="00DF0454">
        <w:rPr>
          <w:rFonts w:ascii="Times New Roman" w:hAnsi="Times New Roman" w:cs="Times New Roman"/>
          <w:sz w:val="28"/>
          <w:szCs w:val="28"/>
        </w:rPr>
        <w:t xml:space="preserve"> проживания людей: жилых зданий, входящих в жилищный фонд (общего назначения, общежития, спальные корпуса школ-интернатов, учреждения для детей - сирот и детей, оставшихся без попечения родителей, приюты, дома для престарелых и инвалидов), жилых зданий (помещений), не входящие в жилищный фонд (дома лесничих, обходчиков на </w:t>
      </w:r>
      <w:proofErr w:type="spellStart"/>
      <w:r w:rsidRPr="00DF0454">
        <w:rPr>
          <w:rFonts w:ascii="Times New Roman" w:hAnsi="Times New Roman" w:cs="Times New Roman"/>
          <w:sz w:val="28"/>
          <w:szCs w:val="28"/>
        </w:rPr>
        <w:t>нефтегазопроводах</w:t>
      </w:r>
      <w:proofErr w:type="spellEnd"/>
      <w:r w:rsidRPr="00DF0454">
        <w:rPr>
          <w:rFonts w:ascii="Times New Roman" w:hAnsi="Times New Roman" w:cs="Times New Roman"/>
          <w:sz w:val="28"/>
          <w:szCs w:val="28"/>
        </w:rPr>
        <w:t>, линиях связи и линиях электропередач, домики щитовые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передвижные, вагончики, помещения, </w:t>
      </w:r>
      <w:r w:rsidRPr="00DF0454">
        <w:rPr>
          <w:rFonts w:ascii="Times New Roman" w:hAnsi="Times New Roman" w:cs="Times New Roman"/>
          <w:sz w:val="28"/>
          <w:szCs w:val="28"/>
        </w:rPr>
        <w:lastRenderedPageBreak/>
        <w:t>приспособленные под жилье: вагоны и кузова железнодорожных вагонов, суда и т.п.).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Инвестиции в машины, оборудование, транспортные средства, производственный и хозяйственный инвентарь</w:t>
      </w:r>
      <w:r w:rsidR="00D563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*</w:t>
      </w:r>
      <w:r w:rsidRPr="00DF0454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машин, оборудования, транспортных средств, производственного и хозяйственного инвентаря (входящего и не входящего в сметы строек), а также затраты на монтаж энергетического, подъемно-транспортного, насосно-компрессорного и другого оборудования на месте его постоянной эксплуатации, проверку и испытание качества монтажа (индивидуальное опробование отдельных видов машин и механизмов и комплексное опробование вхолостую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всех видов оборудования).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Импортным считается оборудование, произведенное за рубежом, как в странах дальнего зарубежья, так и в странах СНГ. Основные средства (автомобили, компьютеры и т.д.), собранные на территории Российской Федерации из произведенных за рубежом деталей, 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импортным не относятся. </w:t>
      </w:r>
    </w:p>
    <w:p w:rsidR="006F2692" w:rsidRPr="00DF0454" w:rsidRDefault="00A31A38" w:rsidP="00044FA5">
      <w:pPr>
        <w:pStyle w:val="24"/>
        <w:spacing w:before="120" w:after="0" w:line="240" w:lineRule="auto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Инвестиции в </w:t>
      </w:r>
      <w:r w:rsidR="006F2692" w:rsidRPr="00DF0454">
        <w:rPr>
          <w:sz w:val="28"/>
          <w:szCs w:val="28"/>
        </w:rPr>
        <w:t>машин</w:t>
      </w:r>
      <w:r w:rsidRPr="00DF0454">
        <w:rPr>
          <w:sz w:val="28"/>
          <w:szCs w:val="28"/>
        </w:rPr>
        <w:t>ы</w:t>
      </w:r>
      <w:r w:rsidR="006F2692" w:rsidRPr="00DF0454">
        <w:rPr>
          <w:sz w:val="28"/>
          <w:szCs w:val="28"/>
        </w:rPr>
        <w:t>, оборудовани</w:t>
      </w:r>
      <w:r w:rsidRPr="00DF0454">
        <w:rPr>
          <w:sz w:val="28"/>
          <w:szCs w:val="28"/>
        </w:rPr>
        <w:t>е</w:t>
      </w:r>
      <w:r w:rsidR="006F2692" w:rsidRPr="00DF0454">
        <w:rPr>
          <w:sz w:val="28"/>
          <w:szCs w:val="28"/>
        </w:rPr>
        <w:t xml:space="preserve">, </w:t>
      </w:r>
      <w:r w:rsidRPr="00DF0454">
        <w:rPr>
          <w:sz w:val="28"/>
          <w:szCs w:val="28"/>
        </w:rPr>
        <w:t xml:space="preserve">транспортные средства, </w:t>
      </w:r>
      <w:r w:rsidR="006F2692" w:rsidRPr="00DF0454">
        <w:rPr>
          <w:sz w:val="28"/>
          <w:szCs w:val="28"/>
        </w:rPr>
        <w:t>производственн</w:t>
      </w:r>
      <w:r w:rsidRPr="00DF0454">
        <w:rPr>
          <w:sz w:val="28"/>
          <w:szCs w:val="28"/>
        </w:rPr>
        <w:t>ый</w:t>
      </w:r>
      <w:r w:rsidR="006F2692" w:rsidRPr="00DF0454">
        <w:rPr>
          <w:sz w:val="28"/>
          <w:szCs w:val="28"/>
        </w:rPr>
        <w:t xml:space="preserve"> и хозяйственн</w:t>
      </w:r>
      <w:r w:rsidRPr="00DF0454">
        <w:rPr>
          <w:sz w:val="28"/>
          <w:szCs w:val="28"/>
        </w:rPr>
        <w:t>ый</w:t>
      </w:r>
      <w:r w:rsidR="006F2692" w:rsidRPr="00DF0454">
        <w:rPr>
          <w:sz w:val="28"/>
          <w:szCs w:val="28"/>
        </w:rPr>
        <w:t xml:space="preserve"> инвентар</w:t>
      </w:r>
      <w:r w:rsidRPr="00DF0454">
        <w:rPr>
          <w:sz w:val="28"/>
          <w:szCs w:val="28"/>
        </w:rPr>
        <w:t>ь</w:t>
      </w:r>
      <w:r w:rsidR="006F2692" w:rsidRPr="00DF0454">
        <w:rPr>
          <w:sz w:val="28"/>
          <w:szCs w:val="28"/>
        </w:rPr>
        <w:t xml:space="preserve"> отражаются в фактических ценах, учитывающих </w:t>
      </w:r>
      <w:r w:rsidRPr="00DF0454">
        <w:rPr>
          <w:sz w:val="28"/>
          <w:szCs w:val="28"/>
        </w:rPr>
        <w:t>затраты на их</w:t>
      </w:r>
      <w:r w:rsidR="006F2692" w:rsidRPr="00DF0454">
        <w:rPr>
          <w:sz w:val="28"/>
          <w:szCs w:val="28"/>
        </w:rPr>
        <w:t xml:space="preserve"> приобретение (включая стоимость услуг посреднических организаций), транспортные и заготовительно-складские расходы, после его поступления на место назначения и оприходования заказчиком (получателем), в случае приобретения импортного оборудования - после момента смены собственника (по условиям контракта). </w:t>
      </w:r>
    </w:p>
    <w:p w:rsidR="006F2692" w:rsidRPr="00DF0454" w:rsidRDefault="006F2692" w:rsidP="00044FA5">
      <w:pPr>
        <w:pStyle w:val="24"/>
        <w:spacing w:before="120"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DF0454">
        <w:rPr>
          <w:sz w:val="28"/>
          <w:szCs w:val="28"/>
        </w:rPr>
        <w:t xml:space="preserve">В стоимость машин, оборудования, транспортных средств включаются безвозмездно полученные (от вышестоящих организаций, в качестве технической и гуманитарной помощи, за счет средств федеральных целевых программ) машины, оборудование, транспортные средства (в части новых и поступивших по импорту), принятые в бухгалтерском учете в качестве основных средств. </w:t>
      </w:r>
      <w:proofErr w:type="gramEnd"/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По машинам, оборудованию, транспортным средствам, за изготовление которых производятся промежуточные расчеты с его изготовителями по степени готовности отдельных узлов (морские и речные суда и т.п.), отражаются суммы, принятые к оплате заказчиком на основании актов о степени готовности узлов оборудования.</w:t>
      </w:r>
    </w:p>
    <w:p w:rsidR="006F2692" w:rsidRPr="00DF0454" w:rsidRDefault="006F2692" w:rsidP="00044FA5">
      <w:pPr>
        <w:pStyle w:val="24"/>
        <w:spacing w:before="120" w:after="0" w:line="240" w:lineRule="auto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К инвестициям в машины, оборудование, транспортные средства не относятся:</w:t>
      </w:r>
    </w:p>
    <w:p w:rsidR="006F2692" w:rsidRPr="00DF0454" w:rsidRDefault="006F2692" w:rsidP="00044FA5">
      <w:pPr>
        <w:pStyle w:val="24"/>
        <w:spacing w:before="120" w:after="0" w:line="240" w:lineRule="auto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стоимость машин и оборудования, приобретаемых с целью перепродажи; </w:t>
      </w:r>
    </w:p>
    <w:p w:rsidR="006F2692" w:rsidRPr="00DF0454" w:rsidRDefault="006F2692" w:rsidP="00044FA5">
      <w:pPr>
        <w:pStyle w:val="24"/>
        <w:spacing w:before="120" w:after="0" w:line="240" w:lineRule="auto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lastRenderedPageBreak/>
        <w:t xml:space="preserve">стоимость санитарно-технического и другого оборудования, относимого к стоимости зданий; </w:t>
      </w:r>
    </w:p>
    <w:p w:rsidR="006F2692" w:rsidRPr="004176B5" w:rsidRDefault="006F2692" w:rsidP="00044FA5">
      <w:pPr>
        <w:pStyle w:val="24"/>
        <w:spacing w:before="120" w:after="0" w:line="240" w:lineRule="auto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пусковые расходы: проверка готовности новых производств, цехов и агрегатов к вводу их в эксплуатацию путем комплексного опробования (под нагрузкой) всех машин и механизмов (пробная эксплуатация) с пробным выпуском предусмотренной проектом продукции, наладка оборудования, которые включаются в себестоимость продукции (работ, услуг)</w:t>
      </w:r>
      <w:r w:rsidR="004176B5" w:rsidRPr="004176B5">
        <w:rPr>
          <w:sz w:val="28"/>
          <w:szCs w:val="28"/>
        </w:rPr>
        <w:t>.</w:t>
      </w:r>
    </w:p>
    <w:p w:rsidR="006F2692" w:rsidRPr="00DF0454" w:rsidRDefault="006F2692" w:rsidP="00044FA5">
      <w:pPr>
        <w:pStyle w:val="1"/>
        <w:rPr>
          <w:b w:val="0"/>
          <w:bCs w:val="0"/>
          <w:sz w:val="28"/>
          <w:szCs w:val="28"/>
        </w:rPr>
      </w:pPr>
      <w:r w:rsidRPr="00DF0454">
        <w:rPr>
          <w:b w:val="0"/>
          <w:iCs/>
          <w:sz w:val="28"/>
          <w:szCs w:val="28"/>
        </w:rPr>
        <w:t>К</w:t>
      </w:r>
      <w:r w:rsidRPr="00DF0454">
        <w:rPr>
          <w:i/>
          <w:iCs/>
          <w:sz w:val="28"/>
          <w:szCs w:val="28"/>
        </w:rPr>
        <w:t xml:space="preserve"> прочим инвестициям в основной капитал</w:t>
      </w:r>
      <w:r w:rsidRPr="00DF0454">
        <w:rPr>
          <w:b w:val="0"/>
          <w:iCs/>
          <w:sz w:val="28"/>
          <w:szCs w:val="28"/>
        </w:rPr>
        <w:t xml:space="preserve"> </w:t>
      </w:r>
      <w:r w:rsidRPr="00DF0454">
        <w:rPr>
          <w:b w:val="0"/>
          <w:bCs w:val="0"/>
          <w:sz w:val="28"/>
          <w:szCs w:val="28"/>
        </w:rPr>
        <w:t xml:space="preserve">относятся: </w:t>
      </w:r>
    </w:p>
    <w:p w:rsidR="006F2692" w:rsidRPr="00DF0454" w:rsidRDefault="006F2692" w:rsidP="00044FA5">
      <w:pPr>
        <w:pStyle w:val="1"/>
        <w:rPr>
          <w:b w:val="0"/>
          <w:sz w:val="28"/>
          <w:szCs w:val="28"/>
        </w:rPr>
      </w:pPr>
      <w:r w:rsidRPr="00DF0454">
        <w:rPr>
          <w:b w:val="0"/>
          <w:sz w:val="28"/>
          <w:szCs w:val="28"/>
        </w:rPr>
        <w:t xml:space="preserve">затраты, связанные с возмещением собственникам стоимости принадлежащих им строений и посадок, сносимых при отводе земельных участков под строительство; </w:t>
      </w:r>
    </w:p>
    <w:p w:rsidR="006F2692" w:rsidRPr="00DF0454" w:rsidRDefault="006F2692" w:rsidP="00044FA5">
      <w:pPr>
        <w:pStyle w:val="1"/>
        <w:rPr>
          <w:b w:val="0"/>
          <w:sz w:val="28"/>
          <w:szCs w:val="28"/>
        </w:rPr>
      </w:pPr>
      <w:r w:rsidRPr="00DF0454">
        <w:rPr>
          <w:b w:val="0"/>
          <w:sz w:val="28"/>
          <w:szCs w:val="28"/>
        </w:rPr>
        <w:t>затраты на эксплуатационное бурение, связанное с добычей нефти, газа и газового конденсата;</w:t>
      </w:r>
    </w:p>
    <w:p w:rsidR="006F2692" w:rsidRPr="00DF0454" w:rsidRDefault="006F2692" w:rsidP="00044FA5">
      <w:pPr>
        <w:pStyle w:val="1"/>
        <w:rPr>
          <w:b w:val="0"/>
          <w:sz w:val="28"/>
          <w:szCs w:val="28"/>
        </w:rPr>
      </w:pPr>
      <w:r w:rsidRPr="00DF0454">
        <w:rPr>
          <w:b w:val="0"/>
          <w:sz w:val="28"/>
          <w:szCs w:val="28"/>
        </w:rPr>
        <w:t xml:space="preserve">расходы по насаждению и выращиванию многолетних культур (плодово-ягодных насаждений всех видов, озеленительных и декоративных насаждений, защитных и других лесных полос, искусственных насаждений ботанических садов и других научно-исследовательских учреждений и т.д.); </w:t>
      </w:r>
    </w:p>
    <w:p w:rsidR="006F2692" w:rsidRPr="00DF0454" w:rsidRDefault="006F2692" w:rsidP="00044FA5">
      <w:pPr>
        <w:pStyle w:val="1"/>
        <w:rPr>
          <w:b w:val="0"/>
          <w:sz w:val="28"/>
          <w:szCs w:val="28"/>
        </w:rPr>
      </w:pPr>
      <w:r w:rsidRPr="00DF0454">
        <w:rPr>
          <w:b w:val="0"/>
          <w:sz w:val="28"/>
          <w:szCs w:val="28"/>
        </w:rPr>
        <w:t xml:space="preserve">затраты на проведение культуртехнических работ на землях, не требующих осушения, и на террасирование крутых склонов; </w:t>
      </w:r>
    </w:p>
    <w:p w:rsidR="006F2692" w:rsidRPr="00DF0454" w:rsidRDefault="006F2692" w:rsidP="00044FA5">
      <w:pPr>
        <w:pStyle w:val="1"/>
        <w:rPr>
          <w:b w:val="0"/>
          <w:sz w:val="28"/>
          <w:szCs w:val="28"/>
        </w:rPr>
      </w:pPr>
      <w:r w:rsidRPr="00DF0454">
        <w:rPr>
          <w:b w:val="0"/>
          <w:sz w:val="28"/>
          <w:szCs w:val="28"/>
        </w:rPr>
        <w:t xml:space="preserve">затраты на формирование рабочего, продуктивного и племенного стада (стоимость взрослого рабочего, продуктивного и племенного скота, включая расходы на его доставку, затраты по выращиванию в хозяйстве молодняка продуктивного и рабочего скота, переводимого в основное стадо); </w:t>
      </w:r>
    </w:p>
    <w:p w:rsidR="006F2692" w:rsidRPr="00DF0454" w:rsidRDefault="006F2692" w:rsidP="00044FA5">
      <w:pPr>
        <w:pStyle w:val="1"/>
        <w:rPr>
          <w:b w:val="0"/>
          <w:sz w:val="28"/>
          <w:szCs w:val="28"/>
        </w:rPr>
      </w:pPr>
      <w:r w:rsidRPr="00DF0454">
        <w:rPr>
          <w:b w:val="0"/>
          <w:sz w:val="28"/>
          <w:szCs w:val="28"/>
        </w:rPr>
        <w:t xml:space="preserve">затраты на приобретение фондов библиотек, специализированных организаций научно-технической информации, архивов, музеев и подобных учреждений; </w:t>
      </w:r>
    </w:p>
    <w:p w:rsidR="006F2692" w:rsidRPr="00DF0454" w:rsidRDefault="006F2692" w:rsidP="00A25BA1">
      <w:pPr>
        <w:pStyle w:val="1"/>
        <w:rPr>
          <w:b w:val="0"/>
          <w:sz w:val="28"/>
          <w:szCs w:val="28"/>
        </w:rPr>
      </w:pPr>
      <w:r w:rsidRPr="00DF0454">
        <w:rPr>
          <w:b w:val="0"/>
          <w:sz w:val="28"/>
          <w:szCs w:val="28"/>
        </w:rPr>
        <w:t xml:space="preserve">затраты на приобретение оружия (в том случае, если это оружие имеет двойное назначение и может использоваться в экономической деятельности организации); </w:t>
      </w:r>
    </w:p>
    <w:p w:rsidR="00A25BA1" w:rsidRPr="00DF0454" w:rsidRDefault="00A25BA1" w:rsidP="00A25BA1">
      <w:pPr>
        <w:spacing w:before="120"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затраты на приобретение животных для зоопарков, подобных учреждений, служебных и сторожевых собак.</w:t>
      </w:r>
    </w:p>
    <w:p w:rsidR="006F2692" w:rsidRPr="00DF0454" w:rsidRDefault="006F2692" w:rsidP="00A25BA1">
      <w:pPr>
        <w:pStyle w:val="1"/>
        <w:rPr>
          <w:b w:val="0"/>
          <w:sz w:val="28"/>
          <w:szCs w:val="28"/>
        </w:rPr>
      </w:pPr>
      <w:r w:rsidRPr="00DF0454">
        <w:rPr>
          <w:b w:val="0"/>
          <w:sz w:val="28"/>
          <w:szCs w:val="28"/>
        </w:rPr>
        <w:t>расходы на подготовку кадров для работы на вновь вводимых в действие объектах, предусмотренные в смете на строительство;</w:t>
      </w:r>
    </w:p>
    <w:p w:rsidR="0055274A" w:rsidRPr="00DF0454" w:rsidRDefault="0055274A" w:rsidP="0055274A">
      <w:pPr>
        <w:pStyle w:val="1"/>
        <w:rPr>
          <w:b w:val="0"/>
          <w:sz w:val="28"/>
          <w:szCs w:val="28"/>
        </w:rPr>
      </w:pPr>
      <w:r w:rsidRPr="00DF0454">
        <w:rPr>
          <w:b w:val="0"/>
          <w:sz w:val="28"/>
          <w:szCs w:val="28"/>
        </w:rPr>
        <w:t>убытки от ликвидации основных фондов строительства;</w:t>
      </w:r>
    </w:p>
    <w:p w:rsidR="0055274A" w:rsidRPr="00DF0454" w:rsidRDefault="0055274A" w:rsidP="0055274A">
      <w:pPr>
        <w:pStyle w:val="1"/>
        <w:rPr>
          <w:b w:val="0"/>
          <w:sz w:val="28"/>
          <w:szCs w:val="28"/>
        </w:rPr>
      </w:pPr>
      <w:r w:rsidRPr="00DF0454">
        <w:rPr>
          <w:b w:val="0"/>
          <w:sz w:val="28"/>
          <w:szCs w:val="28"/>
        </w:rPr>
        <w:t>налоги и сборы, связанные с осуществлением строительства;</w:t>
      </w:r>
    </w:p>
    <w:p w:rsidR="0055274A" w:rsidRPr="00DF0454" w:rsidRDefault="0055274A" w:rsidP="0055274A">
      <w:pPr>
        <w:pStyle w:val="1"/>
        <w:rPr>
          <w:b w:val="0"/>
          <w:sz w:val="28"/>
          <w:szCs w:val="28"/>
        </w:rPr>
      </w:pPr>
      <w:r w:rsidRPr="00DF0454">
        <w:rPr>
          <w:b w:val="0"/>
          <w:sz w:val="28"/>
          <w:szCs w:val="28"/>
        </w:rPr>
        <w:t>расходы по организации и проведению подрядных торгов;</w:t>
      </w:r>
    </w:p>
    <w:p w:rsidR="006F2692" w:rsidRPr="00DF0454" w:rsidRDefault="006F2692" w:rsidP="00D301D1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5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инвестиции в объекты, относящиеся к интеллектуальной собственности и продуктам интеллектуальной деятельности, включая те из них, на которые организации не имеют исключительных прав; </w:t>
      </w:r>
    </w:p>
    <w:p w:rsidR="006F2692" w:rsidRPr="00DF0454" w:rsidRDefault="006F2692" w:rsidP="00044FA5">
      <w:pPr>
        <w:pStyle w:val="1"/>
        <w:rPr>
          <w:b w:val="0"/>
          <w:sz w:val="28"/>
          <w:szCs w:val="28"/>
        </w:rPr>
      </w:pPr>
      <w:r w:rsidRPr="00DF0454">
        <w:rPr>
          <w:b w:val="0"/>
          <w:sz w:val="28"/>
          <w:szCs w:val="28"/>
        </w:rPr>
        <w:t>другие, не перечисленные выше расходы и затраты в основные средства.</w:t>
      </w:r>
    </w:p>
    <w:p w:rsidR="006F2692" w:rsidRPr="00DF0454" w:rsidRDefault="006F2692" w:rsidP="00A25BA1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54">
        <w:rPr>
          <w:rFonts w:ascii="Times New Roman" w:eastAsia="Calibri" w:hAnsi="Times New Roman" w:cs="Times New Roman"/>
          <w:b/>
          <w:i/>
          <w:sz w:val="28"/>
          <w:szCs w:val="28"/>
        </w:rPr>
        <w:t>Объекты интеллектуальной собственности</w:t>
      </w:r>
      <w:r w:rsidR="00D5632A">
        <w:rPr>
          <w:rFonts w:ascii="Times New Roman" w:eastAsia="Calibri" w:hAnsi="Times New Roman" w:cs="Times New Roman"/>
          <w:b/>
          <w:i/>
          <w:sz w:val="28"/>
          <w:szCs w:val="28"/>
        </w:rPr>
        <w:t>*</w:t>
      </w:r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являются результатом производства, преимущественно – в форме интеллектуальной деятельности, т.е. это результат</w:t>
      </w:r>
      <w:r w:rsidR="009A01E1">
        <w:rPr>
          <w:rFonts w:ascii="Times New Roman" w:eastAsia="Calibri" w:hAnsi="Times New Roman" w:cs="Times New Roman"/>
          <w:sz w:val="28"/>
          <w:szCs w:val="28"/>
        </w:rPr>
        <w:t>ы</w:t>
      </w:r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исследований, разработок или инноваций, которые могут продаваться, приносить доход своим разработчикам и пользователям. Их использование ограничено посредством юридической, правовой защиты (патентное, авторское право, смежные права) или другой защиты (организационная и техническая защита: например, применение режима коммерческой тайны к результатам, полученным в ходе выполнения НИОКР, с целью предотвращения их использования другими лицами без разрешения организации). </w:t>
      </w:r>
    </w:p>
    <w:p w:rsidR="00955451" w:rsidRDefault="006F2692" w:rsidP="00044FA5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54">
        <w:rPr>
          <w:rFonts w:ascii="Times New Roman" w:eastAsia="Calibri" w:hAnsi="Times New Roman" w:cs="Times New Roman"/>
          <w:sz w:val="28"/>
          <w:szCs w:val="28"/>
        </w:rPr>
        <w:t>Инвестиции в объекты интеллектуальной собственности включают: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0454">
        <w:rPr>
          <w:rFonts w:ascii="Times New Roman" w:eastAsia="Calibri" w:hAnsi="Times New Roman" w:cs="Times New Roman"/>
          <w:sz w:val="28"/>
          <w:szCs w:val="28"/>
        </w:rPr>
        <w:t>затраты на создание и приобретение компьютерного программного обеспечения как для компьютерных систем (включая программные продукты, на которые организации не имеют исключительных прав, а также плату за установку программных средств), так и для прикладного программного обеспечения, и баз данных, к которым относятся организованная в соответствии с определенными правилами совокупность файлов данных, поддерживаемая в памяти компьютера, характеризующая актуальное состояние некоторой предметной области</w:t>
      </w:r>
      <w:proofErr w:type="gramEnd"/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gramStart"/>
      <w:r w:rsidRPr="00DF0454">
        <w:rPr>
          <w:rFonts w:ascii="Times New Roman" w:eastAsia="Calibri" w:hAnsi="Times New Roman" w:cs="Times New Roman"/>
          <w:sz w:val="28"/>
          <w:szCs w:val="28"/>
        </w:rPr>
        <w:t>используемая</w:t>
      </w:r>
      <w:proofErr w:type="gramEnd"/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для удовлетворения информационных потребностей пользователей</w:t>
      </w:r>
      <w:r w:rsidR="00B46D5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0454">
        <w:rPr>
          <w:rFonts w:ascii="Times New Roman" w:eastAsia="Calibri" w:hAnsi="Times New Roman" w:cs="Times New Roman"/>
          <w:sz w:val="28"/>
          <w:szCs w:val="28"/>
        </w:rPr>
        <w:t>затраты на создание и приобретение оригиналов фильмов, произведений живописи, скульптуры, графики, дизайна, графических рассказов, комиксов и других произведений изобразительного искусства, оригиналы авторских рукописей (автографов) литературных и музыкальных произведений, собственноручно написанных автором либо напечатанных с помощью технических устройств и подписанных им, а также копии (повторы) произведений изобразительного искусства, которые были сделаны самим автором или под его руководством, подписаны или иным способом</w:t>
      </w:r>
      <w:proofErr w:type="gramEnd"/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F0454">
        <w:rPr>
          <w:rFonts w:ascii="Times New Roman" w:eastAsia="Calibri" w:hAnsi="Times New Roman" w:cs="Times New Roman"/>
          <w:sz w:val="28"/>
          <w:szCs w:val="28"/>
        </w:rPr>
        <w:t>отмечены</w:t>
      </w:r>
      <w:proofErr w:type="gramEnd"/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автором</w:t>
      </w:r>
      <w:r w:rsidR="00B46D5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0454">
        <w:rPr>
          <w:rFonts w:ascii="Times New Roman" w:hAnsi="Times New Roman" w:cs="Times New Roman"/>
          <w:sz w:val="28"/>
          <w:szCs w:val="28"/>
        </w:rPr>
        <w:t>затраты на научно-исследовательские, опытно-конструкторские и технологические работы, выполняемые коммерческими организациями (за исключением кредитных), собственными силами, или являющимися по договору заказчиками указанных работ, по которым получены результаты, подлежащие правовой охране, но не оформленные в установленном порядке, или по которым получены результаты, не подлежащие правовой охране в соответствии с нормами действующего законодательства.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lastRenderedPageBreak/>
        <w:t>Признание расходов по научно-исследовательским, опытно-конструкторским и технологическим работам в качестве вложений во внеоборотные активы устанавливается Положением по бухгалтерскому учету «Учет расходов на научно-исследовательские, опытно-конструкторские и те</w:t>
      </w:r>
      <w:r w:rsidR="00AB7143">
        <w:rPr>
          <w:rFonts w:ascii="Times New Roman" w:hAnsi="Times New Roman" w:cs="Times New Roman"/>
          <w:sz w:val="28"/>
          <w:szCs w:val="28"/>
        </w:rPr>
        <w:t>хнологические работы» ПБУ 17/02, утвержденным приказом Минфина России от 19.11.2002 № 115н (зарегистрирован Минюстом России 11.12.2002 № 4022);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54">
        <w:rPr>
          <w:rFonts w:ascii="Times New Roman" w:eastAsia="Calibri" w:hAnsi="Times New Roman" w:cs="Times New Roman"/>
          <w:sz w:val="28"/>
          <w:szCs w:val="28"/>
        </w:rPr>
        <w:t>затраты на создание и приобретение изобретений, полезных моделей и промышленных образцов</w:t>
      </w:r>
      <w:r w:rsidR="00B46D5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затраты на </w:t>
      </w:r>
      <w:r w:rsidRPr="00DF0454">
        <w:rPr>
          <w:rFonts w:ascii="Times New Roman" w:hAnsi="Times New Roman" w:cs="Times New Roman"/>
          <w:sz w:val="28"/>
          <w:szCs w:val="28"/>
        </w:rPr>
        <w:t xml:space="preserve">разведочное бурение для отбора проб грунта при производстве строительных работ, разведочное бурение при проведении геофизических, геологических и аналогичных исследований, бурение геологоразведочных скважин на нефть, газ и твердые полезные ископаемые (включая рассыпные месторождения), в том числе в шельфовой зоне морей и океанов; </w:t>
      </w:r>
      <w:r w:rsidRPr="00DF0454">
        <w:rPr>
          <w:rFonts w:ascii="Times New Roman" w:eastAsia="Calibri" w:hAnsi="Times New Roman" w:cs="Times New Roman"/>
          <w:sz w:val="28"/>
          <w:szCs w:val="28"/>
        </w:rPr>
        <w:t>расходы на право выполнения работ по поиску, оценке месторождений полезных ископаемых и (или) разведке полезных ископаемых;</w:t>
      </w:r>
      <w:proofErr w:type="gramEnd"/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получение информации о результатах топографических, геологических и геофизических исследований, результатов разведочного бурения, результатов отбора образцов, иной геологической информации о недрах; оценк</w:t>
      </w:r>
      <w:r w:rsidR="00955451">
        <w:rPr>
          <w:rFonts w:ascii="Times New Roman" w:eastAsia="Calibri" w:hAnsi="Times New Roman" w:cs="Times New Roman"/>
          <w:sz w:val="28"/>
          <w:szCs w:val="28"/>
        </w:rPr>
        <w:t>у</w:t>
      </w:r>
      <w:r w:rsidRPr="00DF0454">
        <w:rPr>
          <w:rFonts w:ascii="Times New Roman" w:eastAsia="Calibri" w:hAnsi="Times New Roman" w:cs="Times New Roman"/>
          <w:sz w:val="28"/>
          <w:szCs w:val="28"/>
        </w:rPr>
        <w:t xml:space="preserve"> коммерческой целесообразности проектов.</w:t>
      </w:r>
    </w:p>
    <w:p w:rsidR="006F2692" w:rsidRPr="00631179" w:rsidRDefault="006F2692" w:rsidP="00CB269D">
      <w:pPr>
        <w:pStyle w:val="1"/>
        <w:spacing w:before="60"/>
        <w:jc w:val="center"/>
        <w:rPr>
          <w:b w:val="0"/>
          <w:sz w:val="28"/>
          <w:szCs w:val="28"/>
        </w:rPr>
      </w:pPr>
    </w:p>
    <w:p w:rsidR="006F2692" w:rsidRPr="00631179" w:rsidRDefault="006F2692" w:rsidP="00044FA5">
      <w:pPr>
        <w:pStyle w:val="1"/>
        <w:ind w:firstLine="0"/>
        <w:jc w:val="center"/>
        <w:rPr>
          <w:b w:val="0"/>
          <w:sz w:val="28"/>
          <w:szCs w:val="28"/>
        </w:rPr>
      </w:pPr>
      <w:r w:rsidRPr="00631179">
        <w:rPr>
          <w:b w:val="0"/>
          <w:sz w:val="28"/>
          <w:szCs w:val="28"/>
        </w:rPr>
        <w:t>3.2. Структура инвестиций в основной капитал</w:t>
      </w:r>
      <w:r w:rsidRPr="00631179">
        <w:rPr>
          <w:b w:val="0"/>
          <w:sz w:val="28"/>
          <w:szCs w:val="28"/>
        </w:rPr>
        <w:br/>
        <w:t>по направлениям воспроизводства основных фондов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55451">
        <w:rPr>
          <w:rFonts w:ascii="Times New Roman" w:hAnsi="Times New Roman" w:cs="Times New Roman"/>
          <w:sz w:val="28"/>
          <w:szCs w:val="28"/>
        </w:rPr>
        <w:t>характером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воспроизводства основных фондов инвестиции в основной капитал подразделяются на инвестиции, направляемые на строительство</w:t>
      </w:r>
      <w:r w:rsidR="00955451">
        <w:rPr>
          <w:rFonts w:ascii="Times New Roman" w:hAnsi="Times New Roman" w:cs="Times New Roman"/>
          <w:sz w:val="28"/>
          <w:szCs w:val="28"/>
        </w:rPr>
        <w:t>,</w:t>
      </w:r>
      <w:r w:rsidRPr="00DF0454">
        <w:rPr>
          <w:rFonts w:ascii="Times New Roman" w:hAnsi="Times New Roman" w:cs="Times New Roman"/>
          <w:sz w:val="28"/>
          <w:szCs w:val="28"/>
        </w:rPr>
        <w:t xml:space="preserve"> реконструкцию (включая расширение и модернизацию) объектов</w:t>
      </w:r>
      <w:r w:rsidR="00E05B83" w:rsidRPr="00DF0454">
        <w:rPr>
          <w:rFonts w:ascii="Times New Roman" w:hAnsi="Times New Roman" w:cs="Times New Roman"/>
          <w:sz w:val="28"/>
          <w:szCs w:val="28"/>
        </w:rPr>
        <w:t xml:space="preserve"> и </w:t>
      </w:r>
      <w:r w:rsidR="00D54AE9" w:rsidRPr="00DF0454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</w:t>
      </w:r>
      <w:r w:rsidRPr="00DF0454">
        <w:rPr>
          <w:rFonts w:ascii="Times New Roman" w:hAnsi="Times New Roman" w:cs="Times New Roman"/>
          <w:sz w:val="28"/>
          <w:szCs w:val="28"/>
        </w:rPr>
        <w:t>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К </w:t>
      </w:r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строительству</w:t>
      </w:r>
      <w:r w:rsidRPr="00DF0454">
        <w:rPr>
          <w:rFonts w:ascii="Times New Roman" w:hAnsi="Times New Roman" w:cs="Times New Roman"/>
          <w:sz w:val="28"/>
          <w:szCs w:val="28"/>
        </w:rPr>
        <w:t xml:space="preserve"> относится создание новых объектов основных средств (зданий, строений, сооружений). Новое строительство, как правило, осуществляется на свободных площадках, в том числе на месте сносимых объектов капитального строительства.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Если строительство объекта намечается осуществлять очередями, то к новому строительству относятся первая и последующие очереди до ввода в действие всех запроектированных мощностей. 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К </w:t>
      </w:r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реконструкции </w:t>
      </w:r>
      <w:r w:rsidRPr="00DF0454">
        <w:rPr>
          <w:rFonts w:ascii="Times New Roman" w:hAnsi="Times New Roman" w:cs="Times New Roman"/>
          <w:sz w:val="28"/>
          <w:szCs w:val="28"/>
        </w:rPr>
        <w:t>относится переустройство существующих объектов основных средств и их частей, связанное с совершенствованием производства и повышением его технико-экономических показателей</w:t>
      </w:r>
      <w:r w:rsidR="006146E7" w:rsidRPr="00DF0454">
        <w:rPr>
          <w:rFonts w:ascii="Times New Roman" w:hAnsi="Times New Roman" w:cs="Times New Roman"/>
          <w:sz w:val="28"/>
          <w:szCs w:val="28"/>
        </w:rPr>
        <w:t xml:space="preserve"> (техническим перевооружением)</w:t>
      </w:r>
      <w:r w:rsidRPr="00DF0454">
        <w:rPr>
          <w:rFonts w:ascii="Times New Roman" w:hAnsi="Times New Roman" w:cs="Times New Roman"/>
          <w:sz w:val="28"/>
          <w:szCs w:val="28"/>
        </w:rPr>
        <w:t>, осуществляемое в целях увеличения производственных мощностей, улучшения качества и изменения номенклатуры продукции.</w:t>
      </w:r>
    </w:p>
    <w:p w:rsidR="006F2692" w:rsidRPr="00DF0454" w:rsidRDefault="006F2692" w:rsidP="00044FA5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реконструкции объектов может осуществляться изменение их параметров (высоты, количества этажей, площади, объема),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 том числе надстройка, перестройка, расширение объекта капитального строительства, 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замена и (или) восстановление несущих строительных конструкций,</w:t>
      </w:r>
      <w:r w:rsidRPr="00DF04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 исключением замены отдельных элементов таких конструкций. 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К </w:t>
      </w:r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расширению </w:t>
      </w:r>
      <w:r w:rsidRPr="00DF0454">
        <w:rPr>
          <w:rFonts w:ascii="Times New Roman" w:hAnsi="Times New Roman" w:cs="Times New Roman"/>
          <w:sz w:val="28"/>
          <w:szCs w:val="28"/>
        </w:rPr>
        <w:t>относится строительство дополнительных производств на действующем предприятии, возведение новых и расширение существующих объектов основного, подсобного и обслуживающего назначения в целях создания дополнительных или новых мощностей.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К 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техническому перевооружению</w:t>
      </w:r>
      <w:r w:rsidRPr="00DF0454">
        <w:rPr>
          <w:rFonts w:ascii="Times New Roman" w:hAnsi="Times New Roman" w:cs="Times New Roman"/>
          <w:sz w:val="28"/>
          <w:szCs w:val="28"/>
        </w:rPr>
        <w:t xml:space="preserve"> относится комплекс мероприятий по повышению технико-экономического уровня отдельных производств, цехов и участков на основе внедрения передовой технологии и новой техники, механизации и автоматизации производства, модернизации и замены морально устаревшего и физически изношенного оборудования новым, более производительным.</w:t>
      </w:r>
    </w:p>
    <w:p w:rsidR="006F2692" w:rsidRPr="00DF0454" w:rsidRDefault="006F2692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К </w:t>
      </w:r>
      <w:r w:rsidRPr="00DF0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модернизации</w:t>
      </w:r>
      <w:r w:rsidRPr="00DF0454">
        <w:rPr>
          <w:rFonts w:ascii="Times New Roman" w:hAnsi="Times New Roman" w:cs="Times New Roman"/>
          <w:sz w:val="28"/>
          <w:szCs w:val="28"/>
        </w:rPr>
        <w:t xml:space="preserve"> относятся работы, вызванные изменением технологического или служебного назначения оборудования, здания, сооружения или иного объекта основных средств, повышенными нагрузками и (или) другими новыми качествами.</w:t>
      </w:r>
    </w:p>
    <w:p w:rsidR="00D54AE9" w:rsidRPr="00DF0454" w:rsidRDefault="00D54AE9" w:rsidP="00044FA5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К 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приобретению основных средств</w:t>
      </w:r>
      <w:r w:rsidRPr="00DF0454">
        <w:rPr>
          <w:rFonts w:ascii="Times New Roman" w:hAnsi="Times New Roman" w:cs="Times New Roman"/>
          <w:sz w:val="28"/>
          <w:szCs w:val="28"/>
        </w:rPr>
        <w:t xml:space="preserve"> относятся затраты на приобретение</w:t>
      </w:r>
      <w:r w:rsidR="00327966" w:rsidRPr="00DF0454">
        <w:rPr>
          <w:rFonts w:ascii="Times New Roman" w:hAnsi="Times New Roman" w:cs="Times New Roman"/>
          <w:sz w:val="28"/>
          <w:szCs w:val="28"/>
        </w:rPr>
        <w:t xml:space="preserve"> готовых объектов</w:t>
      </w:r>
      <w:r w:rsidRPr="00DF0454">
        <w:rPr>
          <w:rFonts w:ascii="Times New Roman" w:hAnsi="Times New Roman" w:cs="Times New Roman"/>
          <w:sz w:val="28"/>
          <w:szCs w:val="28"/>
        </w:rPr>
        <w:t>, не учитываемых ранее на балансе организаций (</w:t>
      </w:r>
      <w:r w:rsidR="00994897" w:rsidRPr="00DF0454">
        <w:rPr>
          <w:rFonts w:ascii="Times New Roman" w:hAnsi="Times New Roman" w:cs="Times New Roman"/>
          <w:sz w:val="28"/>
          <w:szCs w:val="28"/>
        </w:rPr>
        <w:t>павильонов, киосков, передвижных вагончиков-домов и т.д.), а также машин и оборудования, не требующих монтажа, транспортных средств, производственного и хозяйственного инвентаря, не входящих в сметы на строительство</w:t>
      </w:r>
      <w:r w:rsidR="00853D95" w:rsidRPr="00DF0454">
        <w:rPr>
          <w:rFonts w:ascii="Times New Roman" w:hAnsi="Times New Roman" w:cs="Times New Roman"/>
          <w:sz w:val="28"/>
          <w:szCs w:val="28"/>
        </w:rPr>
        <w:t xml:space="preserve">, </w:t>
      </w:r>
      <w:r w:rsidR="00327966" w:rsidRPr="00DF0454">
        <w:rPr>
          <w:rFonts w:ascii="Times New Roman" w:hAnsi="Times New Roman" w:cs="Times New Roman"/>
          <w:sz w:val="28"/>
          <w:szCs w:val="28"/>
        </w:rPr>
        <w:t>объектов интеллектуальной собственности</w:t>
      </w:r>
      <w:r w:rsidR="00994897" w:rsidRPr="00DF0454">
        <w:rPr>
          <w:rFonts w:ascii="Times New Roman" w:hAnsi="Times New Roman" w:cs="Times New Roman"/>
          <w:sz w:val="28"/>
          <w:szCs w:val="28"/>
        </w:rPr>
        <w:t>.</w:t>
      </w:r>
    </w:p>
    <w:p w:rsidR="006F2692" w:rsidRPr="00631179" w:rsidRDefault="006F2692" w:rsidP="00CB269D">
      <w:pPr>
        <w:pStyle w:val="1"/>
        <w:spacing w:before="60"/>
        <w:ind w:firstLine="0"/>
        <w:jc w:val="center"/>
        <w:rPr>
          <w:b w:val="0"/>
          <w:sz w:val="28"/>
          <w:szCs w:val="28"/>
        </w:rPr>
      </w:pPr>
    </w:p>
    <w:p w:rsidR="006F2692" w:rsidRPr="00631179" w:rsidRDefault="006F2692" w:rsidP="007C6C71">
      <w:pPr>
        <w:pStyle w:val="1"/>
        <w:ind w:firstLine="0"/>
        <w:jc w:val="center"/>
        <w:rPr>
          <w:b w:val="0"/>
          <w:sz w:val="28"/>
          <w:szCs w:val="28"/>
        </w:rPr>
      </w:pPr>
      <w:r w:rsidRPr="00631179">
        <w:rPr>
          <w:b w:val="0"/>
          <w:sz w:val="28"/>
          <w:szCs w:val="28"/>
        </w:rPr>
        <w:t>3.3. Структура инвестиций в основной капитал</w:t>
      </w:r>
      <w:r w:rsidRPr="00631179">
        <w:rPr>
          <w:b w:val="0"/>
          <w:sz w:val="28"/>
          <w:szCs w:val="28"/>
        </w:rPr>
        <w:br/>
      </w:r>
      <w:r w:rsidRPr="00631179">
        <w:rPr>
          <w:b w:val="0"/>
          <w:iCs/>
          <w:sz w:val="28"/>
          <w:szCs w:val="28"/>
        </w:rPr>
        <w:t>по видам экономической деятельности</w:t>
      </w:r>
    </w:p>
    <w:p w:rsidR="006F2692" w:rsidRPr="00DF0454" w:rsidRDefault="006F2692" w:rsidP="006146E7">
      <w:pPr>
        <w:pStyle w:val="ConsPlusTitle"/>
        <w:spacing w:before="120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DF0454">
        <w:rPr>
          <w:rFonts w:ascii="Times New Roman" w:hAnsi="Times New Roman" w:cs="Times New Roman"/>
          <w:b w:val="0"/>
          <w:sz w:val="28"/>
          <w:szCs w:val="28"/>
        </w:rPr>
        <w:t xml:space="preserve">Инвестиции в основной капитал распределяются по видам экономической деятельности в соответствии с Общероссийским классификатором видов экономической деятельности (ОКВЭД), исходя из назначения основных фондов, т.е. той сферы экономической деятельности, в которой они будут функционировать (согласно </w:t>
      </w:r>
      <w:r w:rsidR="00B46D56">
        <w:rPr>
          <w:rFonts w:ascii="Times New Roman" w:hAnsi="Times New Roman" w:cs="Times New Roman"/>
          <w:b w:val="0"/>
          <w:sz w:val="28"/>
          <w:szCs w:val="28"/>
        </w:rPr>
        <w:t>п</w:t>
      </w:r>
      <w:r w:rsidRPr="00DF0454">
        <w:rPr>
          <w:rFonts w:ascii="Times New Roman" w:hAnsi="Times New Roman" w:cs="Times New Roman"/>
          <w:b w:val="0"/>
          <w:sz w:val="28"/>
          <w:szCs w:val="28"/>
        </w:rPr>
        <w:t>риложению</w:t>
      </w:r>
      <w:r w:rsidR="00B46D56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DF04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46E7" w:rsidRPr="00DF0454">
        <w:rPr>
          <w:rFonts w:ascii="Times New Roman" w:hAnsi="Times New Roman" w:cs="Times New Roman"/>
          <w:b w:val="0"/>
          <w:sz w:val="28"/>
          <w:szCs w:val="28"/>
        </w:rPr>
        <w:t>1</w:t>
      </w:r>
      <w:r w:rsidR="00247940" w:rsidRPr="00DF04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b w:val="0"/>
          <w:sz w:val="28"/>
          <w:szCs w:val="28"/>
        </w:rPr>
        <w:t>к настоящ</w:t>
      </w:r>
      <w:r w:rsidR="00BB330F">
        <w:rPr>
          <w:rFonts w:ascii="Times New Roman" w:hAnsi="Times New Roman" w:cs="Times New Roman"/>
          <w:b w:val="0"/>
          <w:sz w:val="28"/>
          <w:szCs w:val="28"/>
        </w:rPr>
        <w:t xml:space="preserve">ей </w:t>
      </w:r>
      <w:r w:rsidRPr="00DF0454">
        <w:rPr>
          <w:rFonts w:ascii="Times New Roman" w:hAnsi="Times New Roman" w:cs="Times New Roman"/>
          <w:b w:val="0"/>
          <w:sz w:val="28"/>
          <w:szCs w:val="28"/>
        </w:rPr>
        <w:t>м</w:t>
      </w:r>
      <w:r w:rsidRPr="00DF0454">
        <w:rPr>
          <w:rFonts w:ascii="Times New Roman" w:hAnsi="Times New Roman" w:cs="Times New Roman"/>
          <w:b w:val="0"/>
          <w:iCs/>
          <w:sz w:val="28"/>
          <w:szCs w:val="28"/>
        </w:rPr>
        <w:t>етодологи</w:t>
      </w:r>
      <w:r w:rsidR="00BB330F">
        <w:rPr>
          <w:rFonts w:ascii="Times New Roman" w:hAnsi="Times New Roman" w:cs="Times New Roman"/>
          <w:b w:val="0"/>
          <w:iCs/>
          <w:sz w:val="28"/>
          <w:szCs w:val="28"/>
        </w:rPr>
        <w:t>и</w:t>
      </w:r>
      <w:r w:rsidRPr="00DF0454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6F2692" w:rsidRPr="00DF0454" w:rsidRDefault="006F2692" w:rsidP="006146E7">
      <w:pPr>
        <w:pStyle w:val="33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Например, затраты по строительству цеха по производству кирпича, отражаются по виду деятельности 26.40 «производство кирпича, черепицы и прочих строительных изделий из обожженной глины», инвестиции на строительство жилых домов – по виду деятельности 70.32.1 «управление эксплуатацией жилого фонда», строительство общеобразовательных школ </w:t>
      </w:r>
      <w:r w:rsidRPr="00DF0454">
        <w:rPr>
          <w:sz w:val="28"/>
          <w:szCs w:val="28"/>
        </w:rPr>
        <w:lastRenderedPageBreak/>
        <w:t xml:space="preserve">– по виду деятельности 80.21.2 «среднее (полное) общее образование» и т.п. </w:t>
      </w:r>
    </w:p>
    <w:p w:rsidR="006F2692" w:rsidRPr="00DF0454" w:rsidRDefault="006F2692" w:rsidP="006146E7">
      <w:pPr>
        <w:pStyle w:val="33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По кодам ОКВЭД 45.11- 45.50 показываются затраты по созданию и дальнейшему развитию материально-технической базы подразделений, занимающихся строительством. </w:t>
      </w:r>
    </w:p>
    <w:p w:rsidR="006146E7" w:rsidRPr="00DF0454" w:rsidRDefault="006F2692" w:rsidP="006146E7">
      <w:pPr>
        <w:pStyle w:val="33"/>
        <w:spacing w:before="120" w:after="0"/>
        <w:ind w:left="0" w:firstLine="709"/>
        <w:jc w:val="both"/>
        <w:rPr>
          <w:sz w:val="28"/>
          <w:szCs w:val="28"/>
        </w:rPr>
      </w:pPr>
      <w:proofErr w:type="gramStart"/>
      <w:r w:rsidRPr="00DF0454">
        <w:rPr>
          <w:sz w:val="28"/>
          <w:szCs w:val="28"/>
        </w:rPr>
        <w:t xml:space="preserve">Затраты на приобретение судов отражаются по виду экономической деятельности «деятельность водного транспорта» в группировке ОКВЭД 61.10.1 – 61.20.4, воздушных лайнеров – «деятельность воздушного и космического транспорта» в группировке 62.10.1 – 62.30.2, автомобилей, троллейбусов, автобусов – «деятельность сухопутного транспорта» в группировке 60.21.11 – 60.21.22, инвестиции на строительство трубопроводов, нефтепроводов в группировке 60.30.11 – 60.30.3, дорог – по виду деятельности </w:t>
      </w:r>
      <w:r w:rsidR="006146E7" w:rsidRPr="00DF0454">
        <w:rPr>
          <w:sz w:val="28"/>
          <w:szCs w:val="28"/>
        </w:rPr>
        <w:t>63.21.22 «эксплуатация автомобильных дорог общего пользования».</w:t>
      </w:r>
      <w:proofErr w:type="gramEnd"/>
    </w:p>
    <w:p w:rsidR="006F2692" w:rsidRPr="00DF0454" w:rsidRDefault="006F2692" w:rsidP="006146E7">
      <w:pPr>
        <w:pStyle w:val="33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Инвестиции на строительство объектов коммунального назначения отражаются по видам деятельности 40.22.1 «распределение газообразного топлива», 40.30.3 «распределение пара и горячей воды», 40.30.5 «деятельность по обеспечению работоспособности тепловых сетей», 41.00.2 «распределение воды», 90.01 «сбор и обработка сточных вод».</w:t>
      </w:r>
    </w:p>
    <w:p w:rsidR="006F2692" w:rsidRPr="00DF0454" w:rsidRDefault="006F2692" w:rsidP="006146E7">
      <w:pPr>
        <w:pStyle w:val="33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Инвестиции по «чистым» видам экономической деятельности разрабатываются на формах федерального статистического наблюдения </w:t>
      </w:r>
      <w:r w:rsidR="00A67A5D">
        <w:rPr>
          <w:sz w:val="28"/>
          <w:szCs w:val="28"/>
        </w:rPr>
        <w:br/>
      </w:r>
      <w:r w:rsidRPr="00DF0454">
        <w:rPr>
          <w:sz w:val="28"/>
          <w:szCs w:val="28"/>
        </w:rPr>
        <w:t>№ П-2 «Сведения об инвестициях в нефинансовые активы» (ежеквартально) и № П-2 (инвест) «Сведения об инвестиционной деятельности» (за год).</w:t>
      </w:r>
    </w:p>
    <w:p w:rsidR="006F2692" w:rsidRPr="00631179" w:rsidRDefault="006F2692" w:rsidP="00CB269D">
      <w:pPr>
        <w:pStyle w:val="33"/>
        <w:spacing w:before="60" w:after="0"/>
        <w:ind w:left="0"/>
        <w:jc w:val="center"/>
        <w:rPr>
          <w:sz w:val="28"/>
          <w:szCs w:val="28"/>
        </w:rPr>
      </w:pPr>
    </w:p>
    <w:p w:rsidR="006F2692" w:rsidRPr="00631179" w:rsidRDefault="006F2692" w:rsidP="006146E7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179">
        <w:rPr>
          <w:rFonts w:ascii="Times New Roman" w:hAnsi="Times New Roman" w:cs="Times New Roman"/>
          <w:bCs/>
          <w:sz w:val="28"/>
          <w:szCs w:val="28"/>
        </w:rPr>
        <w:t>3.4. Структура инвестиций в основной капитал</w:t>
      </w:r>
      <w:r w:rsidRPr="00631179">
        <w:rPr>
          <w:rFonts w:ascii="Times New Roman" w:hAnsi="Times New Roman" w:cs="Times New Roman"/>
          <w:bCs/>
          <w:sz w:val="28"/>
          <w:szCs w:val="28"/>
        </w:rPr>
        <w:br/>
        <w:t>по источникам финансирования</w:t>
      </w:r>
    </w:p>
    <w:p w:rsidR="006F2692" w:rsidRPr="00DF0454" w:rsidRDefault="006F2692" w:rsidP="006146E7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Инвестиции в основной капитал по источникам финансирования подразделяются на собственные и привлеченные средства.</w:t>
      </w:r>
    </w:p>
    <w:p w:rsidR="006F2692" w:rsidRPr="00DF0454" w:rsidRDefault="006F2692" w:rsidP="006146E7">
      <w:pPr>
        <w:pStyle w:val="22"/>
        <w:spacing w:before="120" w:after="0" w:line="240" w:lineRule="auto"/>
        <w:ind w:firstLine="709"/>
        <w:jc w:val="both"/>
        <w:rPr>
          <w:sz w:val="28"/>
          <w:szCs w:val="28"/>
        </w:rPr>
      </w:pPr>
      <w:r w:rsidRPr="00DF0454">
        <w:rPr>
          <w:iCs/>
          <w:sz w:val="28"/>
          <w:szCs w:val="28"/>
        </w:rPr>
        <w:t xml:space="preserve">К </w:t>
      </w:r>
      <w:r w:rsidRPr="00DF0454">
        <w:rPr>
          <w:b/>
          <w:i/>
          <w:iCs/>
          <w:sz w:val="28"/>
          <w:szCs w:val="28"/>
        </w:rPr>
        <w:t>собственным средствам юридических лиц,</w:t>
      </w:r>
      <w:r w:rsidRPr="00DF0454">
        <w:rPr>
          <w:iCs/>
          <w:sz w:val="28"/>
          <w:szCs w:val="28"/>
        </w:rPr>
        <w:t xml:space="preserve"> относится </w:t>
      </w:r>
      <w:r w:rsidRPr="00DF0454">
        <w:rPr>
          <w:sz w:val="28"/>
          <w:szCs w:val="28"/>
        </w:rPr>
        <w:t>прибыль, остающаяся в распоряжении организаций, средства резервных фондов, вклады учредителей в уставный капитал организации, направленные на инвестирование в основной капитал, средства, выплачиваемые органами страхования в виде возмещения потерь от аварий, стихийных бедствий, и т.д.</w:t>
      </w:r>
    </w:p>
    <w:p w:rsidR="00B46D56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F0454">
        <w:rPr>
          <w:rFonts w:ascii="Times New Roman" w:hAnsi="Times New Roman" w:cs="Times New Roman"/>
          <w:iCs/>
          <w:sz w:val="28"/>
          <w:szCs w:val="28"/>
        </w:rPr>
        <w:t xml:space="preserve">К </w:t>
      </w:r>
      <w:r w:rsidRPr="00DF0454">
        <w:rPr>
          <w:rFonts w:ascii="Times New Roman" w:hAnsi="Times New Roman" w:cs="Times New Roman"/>
          <w:b/>
          <w:i/>
          <w:iCs/>
          <w:sz w:val="28"/>
          <w:szCs w:val="28"/>
        </w:rPr>
        <w:t>привлеченным средствам</w:t>
      </w:r>
      <w:r w:rsidRPr="00DF0454">
        <w:rPr>
          <w:rFonts w:ascii="Times New Roman" w:hAnsi="Times New Roman" w:cs="Times New Roman"/>
          <w:iCs/>
          <w:sz w:val="28"/>
          <w:szCs w:val="28"/>
        </w:rPr>
        <w:t xml:space="preserve"> относятся</w:t>
      </w:r>
      <w:r w:rsidR="00B46D56">
        <w:rPr>
          <w:rFonts w:ascii="Times New Roman" w:hAnsi="Times New Roman" w:cs="Times New Roman"/>
          <w:iCs/>
          <w:sz w:val="28"/>
          <w:szCs w:val="28"/>
        </w:rPr>
        <w:t>: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кредиты банков, различные формы заемных средств, в том числе кредиты, предоставляемые государством на возвратной основе, кредиты институциональных инвесторов (инвестиционных фондов и компаний, </w:t>
      </w:r>
      <w:r w:rsidRPr="00DF0454">
        <w:rPr>
          <w:rFonts w:ascii="Times New Roman" w:hAnsi="Times New Roman" w:cs="Times New Roman"/>
          <w:sz w:val="28"/>
          <w:szCs w:val="28"/>
        </w:rPr>
        <w:lastRenderedPageBreak/>
        <w:t xml:space="preserve">страховых обществ), кредиты иностранных инвесторов, облигационные займы, а также векселя и другие средства; 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средства от продажи акций, благотворительные и иные взносы, средства, выделяемые вышестоящими холдинговыми и акционерными компаниями, промышленно-финансовыми группами на безвозмездной основе; </w:t>
      </w:r>
    </w:p>
    <w:p w:rsidR="006F2692" w:rsidRPr="00DF0454" w:rsidRDefault="006F2692" w:rsidP="00044FA5">
      <w:pPr>
        <w:pStyle w:val="33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средства из федерального бюджета, бюджетов субъектов Российской Федерации и местных бюджетов;</w:t>
      </w:r>
    </w:p>
    <w:p w:rsidR="006F2692" w:rsidRPr="00DF0454" w:rsidRDefault="006F2692" w:rsidP="00044FA5">
      <w:pPr>
        <w:pStyle w:val="33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средства внебюджетных фондов (Пенсионного фонда</w:t>
      </w:r>
      <w:r w:rsidR="000A3B30" w:rsidRPr="00DF0454">
        <w:rPr>
          <w:sz w:val="28"/>
          <w:szCs w:val="28"/>
        </w:rPr>
        <w:t xml:space="preserve"> </w:t>
      </w:r>
      <w:r w:rsidR="005C7E58" w:rsidRPr="00DF0454">
        <w:rPr>
          <w:sz w:val="28"/>
          <w:szCs w:val="28"/>
        </w:rPr>
        <w:t>Р</w:t>
      </w:r>
      <w:r w:rsidR="000A3B30" w:rsidRPr="00DF0454">
        <w:rPr>
          <w:sz w:val="28"/>
          <w:szCs w:val="28"/>
        </w:rPr>
        <w:t>оссийской Федерации</w:t>
      </w:r>
      <w:r w:rsidRPr="00DF0454">
        <w:rPr>
          <w:sz w:val="28"/>
          <w:szCs w:val="28"/>
        </w:rPr>
        <w:t>, Фонда социального страхования</w:t>
      </w:r>
      <w:r w:rsidR="000A3B30" w:rsidRPr="00DF0454">
        <w:rPr>
          <w:sz w:val="28"/>
          <w:szCs w:val="28"/>
        </w:rPr>
        <w:t xml:space="preserve"> Российской Федерации</w:t>
      </w:r>
      <w:r w:rsidRPr="00DF0454">
        <w:rPr>
          <w:sz w:val="28"/>
          <w:szCs w:val="28"/>
        </w:rPr>
        <w:t>, Ф</w:t>
      </w:r>
      <w:r w:rsidR="000A3B30" w:rsidRPr="00DF0454">
        <w:rPr>
          <w:sz w:val="28"/>
          <w:szCs w:val="28"/>
        </w:rPr>
        <w:t>едерального и территориальных ф</w:t>
      </w:r>
      <w:r w:rsidRPr="00DF0454">
        <w:rPr>
          <w:sz w:val="28"/>
          <w:szCs w:val="28"/>
        </w:rPr>
        <w:t>онд</w:t>
      </w:r>
      <w:r w:rsidR="000A3B30" w:rsidRPr="00DF0454">
        <w:rPr>
          <w:sz w:val="28"/>
          <w:szCs w:val="28"/>
        </w:rPr>
        <w:t>ов</w:t>
      </w:r>
      <w:r w:rsidRPr="00DF0454">
        <w:rPr>
          <w:sz w:val="28"/>
          <w:szCs w:val="28"/>
        </w:rPr>
        <w:t xml:space="preserve"> обязательного медицинского страхования);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инвестиции</w:t>
      </w:r>
      <w:r w:rsidR="005C7E58" w:rsidRPr="00DF0454">
        <w:rPr>
          <w:rFonts w:ascii="Times New Roman" w:hAnsi="Times New Roman" w:cs="Times New Roman"/>
          <w:sz w:val="28"/>
          <w:szCs w:val="28"/>
        </w:rPr>
        <w:t xml:space="preserve"> из-за рубежа</w:t>
      </w:r>
      <w:r w:rsidR="004176B5">
        <w:rPr>
          <w:rFonts w:ascii="Times New Roman" w:hAnsi="Times New Roman" w:cs="Times New Roman"/>
          <w:sz w:val="28"/>
          <w:szCs w:val="28"/>
        </w:rPr>
        <w:t>;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eastAsia="Calibri" w:hAnsi="Times New Roman" w:cs="Times New Roman"/>
          <w:sz w:val="28"/>
          <w:szCs w:val="28"/>
        </w:rPr>
        <w:t>средства граждан и юридических лиц, привлеченные организациями-застройщиками для долевого строительства многоквартирных домов и иных объектов недвижимости;</w:t>
      </w:r>
    </w:p>
    <w:p w:rsidR="006F2692" w:rsidRPr="00DF0454" w:rsidRDefault="006F2692" w:rsidP="006146E7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прочие привлеченные источники финансирования, включая средства, полученные некоммерческими организациями от оказания платных услуг и направленных на инвестиции в основной капитал.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В статистической отчетности из привлеченных средств выделяются инвестиции, осуществляемые за счет кредитов банков (из них за счет кредитов иностранных банков), заемных сре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дств др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>угих организаций (кроме банков), инвестиции из-за рубежа, бюджетные средства, средства внебюджетных фондов, средства организаций и населения, привлеченные для долевого строительства, и прочие.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К инвестициям из-за рубежа относятся инвестиции, сделанные прямыми инвесторами (юридическими или физическими лицами) полностью владеющими организацией, или контролирующими не менее 10% акций или уставного (складочного капитала) организации, дающими право на участие в управлении организацией. Прямые инвестиции из-за рубежа могут осуществляться в виде денежных средств, либо в натуральной форме в виде предоставления машин и оборудования.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Инвестиции, осуществляемые за счет средств бюджетов всех уровней, включают ассигнования из федерального бюджета, из бюджетов субъектов Российской Федерации и местных бюджетов (включая средства, выделяемы</w:t>
      </w:r>
      <w:r w:rsidR="005C7E58" w:rsidRPr="00DF0454">
        <w:rPr>
          <w:rFonts w:ascii="Times New Roman" w:hAnsi="Times New Roman" w:cs="Times New Roman"/>
          <w:sz w:val="28"/>
          <w:szCs w:val="28"/>
        </w:rPr>
        <w:t>е</w:t>
      </w:r>
      <w:r w:rsidRPr="00DF0454">
        <w:rPr>
          <w:rFonts w:ascii="Times New Roman" w:hAnsi="Times New Roman" w:cs="Times New Roman"/>
          <w:sz w:val="28"/>
          <w:szCs w:val="28"/>
        </w:rPr>
        <w:t xml:space="preserve"> на возвратной и безвозвратной основе, средства целевых бюджетных фондов). Инвестиции в основной капитал, осуществляемые за счет средств национальных проектов, средств родовых сертификатов и материнского капитала, включаются в средства федерального бюджета.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454">
        <w:rPr>
          <w:rFonts w:ascii="Times New Roman" w:eastAsia="Calibri" w:hAnsi="Times New Roman" w:cs="Times New Roman"/>
          <w:sz w:val="28"/>
          <w:szCs w:val="28"/>
        </w:rPr>
        <w:lastRenderedPageBreak/>
        <w:t>К затратам на долевое строительство относятся затраты осуществленные организациями-застройщиками за счет денежных сре</w:t>
      </w:r>
      <w:proofErr w:type="gramStart"/>
      <w:r w:rsidRPr="00DF0454">
        <w:rPr>
          <w:rFonts w:ascii="Times New Roman" w:eastAsia="Calibri" w:hAnsi="Times New Roman" w:cs="Times New Roman"/>
          <w:sz w:val="28"/>
          <w:szCs w:val="28"/>
        </w:rPr>
        <w:t>дств гр</w:t>
      </w:r>
      <w:proofErr w:type="gramEnd"/>
      <w:r w:rsidRPr="00DF0454">
        <w:rPr>
          <w:rFonts w:ascii="Times New Roman" w:eastAsia="Calibri" w:hAnsi="Times New Roman" w:cs="Times New Roman"/>
          <w:sz w:val="28"/>
          <w:szCs w:val="28"/>
        </w:rPr>
        <w:t>аждан и юридических лиц, привлеченных для долевого строительства в соответствии с Федеральным законом от 30</w:t>
      </w:r>
      <w:r w:rsidR="00B46D56">
        <w:rPr>
          <w:rFonts w:ascii="Times New Roman" w:eastAsia="Calibri" w:hAnsi="Times New Roman" w:cs="Times New Roman"/>
          <w:sz w:val="28"/>
          <w:szCs w:val="28"/>
        </w:rPr>
        <w:t>.12.</w:t>
      </w:r>
      <w:r w:rsidRPr="00DF0454">
        <w:rPr>
          <w:rFonts w:ascii="Times New Roman" w:eastAsia="Calibri" w:hAnsi="Times New Roman" w:cs="Times New Roman"/>
          <w:sz w:val="28"/>
          <w:szCs w:val="28"/>
        </w:rPr>
        <w:t>2004 № 214-ФЗ «Об участии в долевом строительстве многоквартирных домов и иных объектов недвижимости</w:t>
      </w:r>
      <w:r w:rsidR="00331A35" w:rsidRPr="00DF0454">
        <w:rPr>
          <w:rFonts w:ascii="Times New Roman" w:eastAsia="Calibri" w:hAnsi="Times New Roman" w:cs="Times New Roman"/>
          <w:sz w:val="28"/>
          <w:szCs w:val="28"/>
        </w:rPr>
        <w:t xml:space="preserve"> и о внесении изменений в некоторые законодательные акты Российской Федерации»</w:t>
      </w:r>
      <w:r w:rsidRPr="00DF0454">
        <w:rPr>
          <w:rFonts w:ascii="Times New Roman" w:eastAsia="Calibri" w:hAnsi="Times New Roman" w:cs="Times New Roman"/>
          <w:sz w:val="28"/>
          <w:szCs w:val="28"/>
        </w:rPr>
        <w:t>. Из них выделяются затраты за счет средств населения, привлеченных для строительства жилых домов и квартир в многоквартирных жилых домах.</w:t>
      </w:r>
    </w:p>
    <w:p w:rsidR="006F2692" w:rsidRPr="00DF0454" w:rsidRDefault="006F2692" w:rsidP="00044FA5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Из прочих привлеченных источников финансирования выделяются инвестиции, осуществляемые за счет средств, полученных от вышестоящих организаций (в </w:t>
      </w:r>
      <w:proofErr w:type="spellStart"/>
      <w:r w:rsidRPr="00DF0454">
        <w:rPr>
          <w:sz w:val="28"/>
          <w:szCs w:val="28"/>
        </w:rPr>
        <w:t>т.ч</w:t>
      </w:r>
      <w:proofErr w:type="spellEnd"/>
      <w:r w:rsidRPr="00DF0454">
        <w:rPr>
          <w:sz w:val="28"/>
          <w:szCs w:val="28"/>
        </w:rPr>
        <w:t>. холдинговых и акционерных компаний, промышленно-финансовых групп на безвозмездной основе), средств от выпуска корпоративных облигаций и от эмиссии акций.</w:t>
      </w:r>
    </w:p>
    <w:p w:rsidR="003D17F1" w:rsidRPr="00631179" w:rsidRDefault="003D17F1" w:rsidP="00CB269D">
      <w:pPr>
        <w:spacing w:before="60"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17F1" w:rsidRPr="00631179" w:rsidRDefault="003D17F1" w:rsidP="00331A35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1179">
        <w:rPr>
          <w:rFonts w:ascii="Times New Roman" w:hAnsi="Times New Roman" w:cs="Times New Roman"/>
          <w:bCs/>
          <w:sz w:val="28"/>
          <w:szCs w:val="28"/>
        </w:rPr>
        <w:t>3.5. Структура инвестиций в основной капитал</w:t>
      </w:r>
      <w:r w:rsidRPr="00631179">
        <w:rPr>
          <w:rFonts w:ascii="Times New Roman" w:hAnsi="Times New Roman" w:cs="Times New Roman"/>
          <w:bCs/>
          <w:sz w:val="28"/>
          <w:szCs w:val="28"/>
        </w:rPr>
        <w:br/>
        <w:t>по институциональным секторам</w:t>
      </w:r>
      <w:r w:rsidR="00331A35" w:rsidRPr="00631179">
        <w:rPr>
          <w:rFonts w:ascii="Times New Roman" w:hAnsi="Times New Roman" w:cs="Times New Roman"/>
          <w:bCs/>
          <w:sz w:val="28"/>
          <w:szCs w:val="28"/>
        </w:rPr>
        <w:t xml:space="preserve"> экономики</w:t>
      </w:r>
    </w:p>
    <w:p w:rsidR="00B04F92" w:rsidRPr="00E70792" w:rsidRDefault="00B04F92" w:rsidP="00B04F92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92">
        <w:rPr>
          <w:rFonts w:ascii="Times New Roman" w:hAnsi="Times New Roman" w:cs="Times New Roman"/>
          <w:sz w:val="28"/>
          <w:szCs w:val="28"/>
        </w:rPr>
        <w:t>Определение институциональной единицы и типы секторов, приведенные в данном разделе, соответствуют методологии Системы национальных счетов (СНС 2008).</w:t>
      </w:r>
    </w:p>
    <w:p w:rsidR="00DC6334" w:rsidRPr="00DF0454" w:rsidRDefault="00DA1156" w:rsidP="00DA1156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И</w:t>
      </w:r>
      <w:r w:rsidR="00DC6334" w:rsidRPr="00DF0454">
        <w:rPr>
          <w:sz w:val="28"/>
          <w:szCs w:val="28"/>
        </w:rPr>
        <w:t>нвестици</w:t>
      </w:r>
      <w:r w:rsidR="00343BE4">
        <w:rPr>
          <w:sz w:val="28"/>
          <w:szCs w:val="28"/>
        </w:rPr>
        <w:t>и</w:t>
      </w:r>
      <w:r w:rsidR="00DC6334" w:rsidRPr="00DF0454">
        <w:rPr>
          <w:sz w:val="28"/>
          <w:szCs w:val="28"/>
        </w:rPr>
        <w:t xml:space="preserve"> в основной капитал формируются по институциональным секторам</w:t>
      </w:r>
      <w:r w:rsidRPr="00DF0454">
        <w:rPr>
          <w:sz w:val="28"/>
          <w:szCs w:val="28"/>
        </w:rPr>
        <w:t xml:space="preserve">, </w:t>
      </w:r>
      <w:r w:rsidR="00DC6334" w:rsidRPr="00DF0454">
        <w:rPr>
          <w:sz w:val="28"/>
          <w:szCs w:val="28"/>
        </w:rPr>
        <w:t>представляю</w:t>
      </w:r>
      <w:r w:rsidRPr="00DF0454">
        <w:rPr>
          <w:sz w:val="28"/>
          <w:szCs w:val="28"/>
        </w:rPr>
        <w:t>щим</w:t>
      </w:r>
      <w:r w:rsidR="00DC6334" w:rsidRPr="00DF0454">
        <w:rPr>
          <w:sz w:val="28"/>
          <w:szCs w:val="28"/>
        </w:rPr>
        <w:t xml:space="preserve"> собой группы схожих по типу институциональных единиц. </w:t>
      </w:r>
    </w:p>
    <w:p w:rsidR="00F75A51" w:rsidRPr="00DF0454" w:rsidRDefault="00F75A51" w:rsidP="00044FA5">
      <w:pPr>
        <w:pStyle w:val="39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>Институциональная единица</w:t>
      </w:r>
      <w:r w:rsidR="00D5632A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Pr="00DF0454">
        <w:rPr>
          <w:rFonts w:ascii="Times New Roman" w:hAnsi="Times New Roman" w:cs="Times New Roman"/>
          <w:sz w:val="28"/>
          <w:szCs w:val="28"/>
        </w:rPr>
        <w:t xml:space="preserve">это экономическая единица, которая способна от своего имени владеть активами, принимать обязательства, участвовать в экономической деятельности и вступать в операции с другими единицами. </w:t>
      </w:r>
    </w:p>
    <w:p w:rsidR="00DC6334" w:rsidRPr="00DF0454" w:rsidRDefault="00DC6334" w:rsidP="00044FA5">
      <w:pPr>
        <w:pStyle w:val="affa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Существует два рода</w:t>
      </w:r>
      <w:r w:rsidR="00F75A51"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>институциональны</w:t>
      </w:r>
      <w:r w:rsidR="00F75A51" w:rsidRPr="00DF0454">
        <w:rPr>
          <w:rFonts w:ascii="Times New Roman" w:hAnsi="Times New Roman" w:cs="Times New Roman"/>
          <w:sz w:val="28"/>
          <w:szCs w:val="28"/>
        </w:rPr>
        <w:t>х</w:t>
      </w:r>
      <w:r w:rsidRPr="00DF0454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F75A51" w:rsidRPr="00DF0454">
        <w:rPr>
          <w:rFonts w:ascii="Times New Roman" w:hAnsi="Times New Roman" w:cs="Times New Roman"/>
          <w:sz w:val="28"/>
          <w:szCs w:val="28"/>
        </w:rPr>
        <w:t xml:space="preserve">: юридические лица или общественные организации и </w:t>
      </w:r>
      <w:r w:rsidRPr="00DF0454">
        <w:rPr>
          <w:rFonts w:ascii="Times New Roman" w:hAnsi="Times New Roman" w:cs="Times New Roman"/>
          <w:sz w:val="28"/>
          <w:szCs w:val="28"/>
        </w:rPr>
        <w:t>физические лица или группы физических лиц в форме домашних хозяйств.</w:t>
      </w:r>
    </w:p>
    <w:p w:rsidR="00551A47" w:rsidRPr="00DF0454" w:rsidRDefault="00636800" w:rsidP="00044FA5">
      <w:pPr>
        <w:pStyle w:val="2a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Г</w:t>
      </w:r>
      <w:r w:rsidR="00551A47" w:rsidRPr="00DF0454">
        <w:rPr>
          <w:sz w:val="28"/>
          <w:szCs w:val="28"/>
        </w:rPr>
        <w:t>руппы схожих по типу институциональных единиц</w:t>
      </w:r>
      <w:r w:rsidRPr="00DF0454">
        <w:rPr>
          <w:sz w:val="28"/>
          <w:szCs w:val="28"/>
        </w:rPr>
        <w:t xml:space="preserve"> представляют собой </w:t>
      </w:r>
      <w:r w:rsidRPr="00DF0454">
        <w:rPr>
          <w:b/>
          <w:i/>
          <w:sz w:val="28"/>
          <w:szCs w:val="28"/>
        </w:rPr>
        <w:t>институциональные сектор</w:t>
      </w:r>
      <w:r w:rsidR="00572AA1" w:rsidRPr="00DF0454">
        <w:rPr>
          <w:b/>
          <w:i/>
          <w:sz w:val="28"/>
          <w:szCs w:val="28"/>
        </w:rPr>
        <w:t>а</w:t>
      </w:r>
      <w:r w:rsidR="00551A47" w:rsidRPr="00DF0454">
        <w:rPr>
          <w:sz w:val="28"/>
          <w:szCs w:val="28"/>
        </w:rPr>
        <w:t>.</w:t>
      </w:r>
    </w:p>
    <w:p w:rsidR="00F75A51" w:rsidRPr="00DF0454" w:rsidRDefault="00636800" w:rsidP="00044FA5">
      <w:pPr>
        <w:pStyle w:val="2a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Все и</w:t>
      </w:r>
      <w:r w:rsidR="00F75A51" w:rsidRPr="00DF0454">
        <w:rPr>
          <w:sz w:val="28"/>
          <w:szCs w:val="28"/>
        </w:rPr>
        <w:t>нституциональные единицы в соответствии с характером их экономической деятельности относятся к одному из следующих пяти институциональных секторов:</w:t>
      </w:r>
    </w:p>
    <w:p w:rsidR="00F75A51" w:rsidRPr="00DF0454" w:rsidRDefault="00F75A51" w:rsidP="00B46D56">
      <w:pPr>
        <w:pStyle w:val="2a"/>
        <w:ind w:left="680" w:firstLine="0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нефинансовы</w:t>
      </w:r>
      <w:r w:rsidR="00207EF6" w:rsidRPr="00DF0454">
        <w:rPr>
          <w:sz w:val="28"/>
          <w:szCs w:val="28"/>
        </w:rPr>
        <w:t>е</w:t>
      </w:r>
      <w:r w:rsidRPr="00DF0454">
        <w:rPr>
          <w:sz w:val="28"/>
          <w:szCs w:val="28"/>
        </w:rPr>
        <w:t xml:space="preserve"> корпораци</w:t>
      </w:r>
      <w:r w:rsidR="00207EF6" w:rsidRPr="00DF0454">
        <w:rPr>
          <w:sz w:val="28"/>
          <w:szCs w:val="28"/>
        </w:rPr>
        <w:t>и</w:t>
      </w:r>
      <w:r w:rsidRPr="00DF0454">
        <w:rPr>
          <w:sz w:val="28"/>
          <w:szCs w:val="28"/>
        </w:rPr>
        <w:t>;</w:t>
      </w:r>
    </w:p>
    <w:p w:rsidR="00F75A51" w:rsidRPr="00DF0454" w:rsidRDefault="00F75A51" w:rsidP="00B46D56">
      <w:pPr>
        <w:pStyle w:val="2a"/>
        <w:ind w:left="680" w:firstLine="0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финансовы</w:t>
      </w:r>
      <w:r w:rsidR="00207EF6" w:rsidRPr="00DF0454">
        <w:rPr>
          <w:sz w:val="28"/>
          <w:szCs w:val="28"/>
        </w:rPr>
        <w:t>е</w:t>
      </w:r>
      <w:r w:rsidRPr="00DF0454">
        <w:rPr>
          <w:sz w:val="28"/>
          <w:szCs w:val="28"/>
        </w:rPr>
        <w:t xml:space="preserve"> корпораци</w:t>
      </w:r>
      <w:r w:rsidR="00207EF6" w:rsidRPr="00DF0454">
        <w:rPr>
          <w:sz w:val="28"/>
          <w:szCs w:val="28"/>
        </w:rPr>
        <w:t>и</w:t>
      </w:r>
      <w:r w:rsidRPr="00DF0454">
        <w:rPr>
          <w:sz w:val="28"/>
          <w:szCs w:val="28"/>
        </w:rPr>
        <w:t>;</w:t>
      </w:r>
    </w:p>
    <w:p w:rsidR="00F75A51" w:rsidRPr="00DF0454" w:rsidRDefault="00207EF6" w:rsidP="00B46D56">
      <w:pPr>
        <w:pStyle w:val="2a"/>
        <w:ind w:left="680" w:firstLine="0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органы</w:t>
      </w:r>
      <w:r w:rsidR="00F75A51" w:rsidRPr="00DF0454">
        <w:rPr>
          <w:sz w:val="28"/>
          <w:szCs w:val="28"/>
        </w:rPr>
        <w:t xml:space="preserve"> государственного управления</w:t>
      </w:r>
      <w:r w:rsidRPr="00DF0454">
        <w:rPr>
          <w:sz w:val="28"/>
          <w:szCs w:val="28"/>
        </w:rPr>
        <w:t>, включая фонды социального обеспечения</w:t>
      </w:r>
      <w:r w:rsidR="00F75A51" w:rsidRPr="00DF0454">
        <w:rPr>
          <w:sz w:val="28"/>
          <w:szCs w:val="28"/>
        </w:rPr>
        <w:t>;</w:t>
      </w:r>
    </w:p>
    <w:p w:rsidR="00F75A51" w:rsidRPr="00DF0454" w:rsidRDefault="00F75A51" w:rsidP="00B46D56">
      <w:pPr>
        <w:pStyle w:val="2a"/>
        <w:ind w:left="680" w:firstLine="0"/>
        <w:jc w:val="both"/>
        <w:rPr>
          <w:sz w:val="28"/>
          <w:szCs w:val="28"/>
        </w:rPr>
      </w:pPr>
      <w:r w:rsidRPr="00DF0454">
        <w:rPr>
          <w:sz w:val="28"/>
          <w:szCs w:val="28"/>
        </w:rPr>
        <w:lastRenderedPageBreak/>
        <w:t>некоммерчески</w:t>
      </w:r>
      <w:r w:rsidR="00207EF6" w:rsidRPr="00DF0454">
        <w:rPr>
          <w:sz w:val="28"/>
          <w:szCs w:val="28"/>
        </w:rPr>
        <w:t>е</w:t>
      </w:r>
      <w:r w:rsidRPr="00DF0454">
        <w:rPr>
          <w:sz w:val="28"/>
          <w:szCs w:val="28"/>
        </w:rPr>
        <w:t xml:space="preserve"> организаци</w:t>
      </w:r>
      <w:r w:rsidR="00207EF6" w:rsidRPr="00DF0454">
        <w:rPr>
          <w:sz w:val="28"/>
          <w:szCs w:val="28"/>
        </w:rPr>
        <w:t>и</w:t>
      </w:r>
      <w:r w:rsidRPr="00DF0454">
        <w:rPr>
          <w:sz w:val="28"/>
          <w:szCs w:val="28"/>
        </w:rPr>
        <w:t>, обслуживающи</w:t>
      </w:r>
      <w:r w:rsidR="00207EF6" w:rsidRPr="00DF0454">
        <w:rPr>
          <w:sz w:val="28"/>
          <w:szCs w:val="28"/>
        </w:rPr>
        <w:t>е</w:t>
      </w:r>
      <w:r w:rsidRPr="00DF0454">
        <w:rPr>
          <w:sz w:val="28"/>
          <w:szCs w:val="28"/>
        </w:rPr>
        <w:t xml:space="preserve"> домашни</w:t>
      </w:r>
      <w:r w:rsidR="00207EF6" w:rsidRPr="00DF0454">
        <w:rPr>
          <w:sz w:val="28"/>
          <w:szCs w:val="28"/>
        </w:rPr>
        <w:t>е</w:t>
      </w:r>
      <w:r w:rsidRPr="00DF0454">
        <w:rPr>
          <w:sz w:val="28"/>
          <w:szCs w:val="28"/>
        </w:rPr>
        <w:t xml:space="preserve"> хозяйства</w:t>
      </w:r>
      <w:r w:rsidR="00207EF6" w:rsidRPr="00DF0454">
        <w:rPr>
          <w:sz w:val="28"/>
          <w:szCs w:val="28"/>
        </w:rPr>
        <w:t xml:space="preserve"> (НКОДХ)</w:t>
      </w:r>
      <w:r w:rsidRPr="00DF0454">
        <w:rPr>
          <w:sz w:val="28"/>
          <w:szCs w:val="28"/>
        </w:rPr>
        <w:t>;</w:t>
      </w:r>
    </w:p>
    <w:p w:rsidR="00F75A51" w:rsidRPr="00DF0454" w:rsidRDefault="00F75A51" w:rsidP="00B46D56">
      <w:pPr>
        <w:pStyle w:val="2a"/>
        <w:ind w:left="680" w:firstLine="0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домашни</w:t>
      </w:r>
      <w:r w:rsidR="00207EF6" w:rsidRPr="00DF0454">
        <w:rPr>
          <w:sz w:val="28"/>
          <w:szCs w:val="28"/>
        </w:rPr>
        <w:t>е</w:t>
      </w:r>
      <w:r w:rsidRPr="00DF0454">
        <w:rPr>
          <w:sz w:val="28"/>
          <w:szCs w:val="28"/>
        </w:rPr>
        <w:t xml:space="preserve"> хозяйств</w:t>
      </w:r>
      <w:r w:rsidR="00207EF6" w:rsidRPr="00DF0454">
        <w:rPr>
          <w:sz w:val="28"/>
          <w:szCs w:val="28"/>
        </w:rPr>
        <w:t>а</w:t>
      </w:r>
      <w:r w:rsidRPr="00DF0454">
        <w:rPr>
          <w:sz w:val="28"/>
          <w:szCs w:val="28"/>
        </w:rPr>
        <w:t>.</w:t>
      </w:r>
    </w:p>
    <w:p w:rsidR="00F75A51" w:rsidRPr="00DF0454" w:rsidRDefault="00F75A51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>Нефинансовые корпорации</w:t>
      </w:r>
      <w:r w:rsidR="00D5632A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DF04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>представляют собой институциональные единицы,</w:t>
      </w:r>
      <w:r w:rsidR="00090420" w:rsidRPr="00DF0454">
        <w:rPr>
          <w:rFonts w:ascii="Times New Roman" w:hAnsi="Times New Roman" w:cs="Times New Roman"/>
          <w:sz w:val="28"/>
          <w:szCs w:val="28"/>
        </w:rPr>
        <w:t xml:space="preserve"> основным видом деятельности </w:t>
      </w:r>
      <w:r w:rsidRPr="00DF0454">
        <w:rPr>
          <w:rFonts w:ascii="Times New Roman" w:hAnsi="Times New Roman" w:cs="Times New Roman"/>
          <w:sz w:val="28"/>
          <w:szCs w:val="28"/>
        </w:rPr>
        <w:t>которы</w:t>
      </w:r>
      <w:r w:rsidR="00090420" w:rsidRPr="00DF0454">
        <w:rPr>
          <w:rFonts w:ascii="Times New Roman" w:hAnsi="Times New Roman" w:cs="Times New Roman"/>
          <w:sz w:val="28"/>
          <w:szCs w:val="28"/>
        </w:rPr>
        <w:t xml:space="preserve">х является производство </w:t>
      </w:r>
      <w:r w:rsidRPr="00DF0454">
        <w:rPr>
          <w:rFonts w:ascii="Times New Roman" w:hAnsi="Times New Roman" w:cs="Times New Roman"/>
          <w:sz w:val="28"/>
          <w:szCs w:val="28"/>
        </w:rPr>
        <w:t>рыночных товаров и</w:t>
      </w:r>
      <w:r w:rsidR="00090420" w:rsidRPr="00DF0454">
        <w:rPr>
          <w:rFonts w:ascii="Times New Roman" w:hAnsi="Times New Roman" w:cs="Times New Roman"/>
          <w:sz w:val="28"/>
          <w:szCs w:val="28"/>
        </w:rPr>
        <w:t xml:space="preserve">ли </w:t>
      </w:r>
      <w:r w:rsidRPr="00DF0454">
        <w:rPr>
          <w:rFonts w:ascii="Times New Roman" w:hAnsi="Times New Roman" w:cs="Times New Roman"/>
          <w:sz w:val="28"/>
          <w:szCs w:val="28"/>
        </w:rPr>
        <w:t>нефинансовых услуг.</w:t>
      </w:r>
    </w:p>
    <w:p w:rsidR="00F75A51" w:rsidRPr="00DF0454" w:rsidRDefault="00F75A51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>Финансовые корпорации</w:t>
      </w:r>
      <w:r w:rsidR="00D5632A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DF04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 xml:space="preserve">представляют собой институциональные единицы, которые, в основном, заняты </w:t>
      </w:r>
      <w:r w:rsidR="00090420" w:rsidRPr="00DF0454">
        <w:rPr>
          <w:rFonts w:ascii="Times New Roman" w:hAnsi="Times New Roman" w:cs="Times New Roman"/>
          <w:sz w:val="28"/>
          <w:szCs w:val="28"/>
        </w:rPr>
        <w:t>предоставлением</w:t>
      </w:r>
      <w:r w:rsidRPr="00DF0454">
        <w:rPr>
          <w:rFonts w:ascii="Times New Roman" w:hAnsi="Times New Roman" w:cs="Times New Roman"/>
          <w:sz w:val="28"/>
          <w:szCs w:val="28"/>
        </w:rPr>
        <w:t xml:space="preserve"> финансовых услуг</w:t>
      </w:r>
      <w:r w:rsidR="00090420" w:rsidRPr="00DF0454">
        <w:rPr>
          <w:rFonts w:ascii="Times New Roman" w:hAnsi="Times New Roman" w:cs="Times New Roman"/>
          <w:sz w:val="28"/>
          <w:szCs w:val="28"/>
        </w:rPr>
        <w:t xml:space="preserve"> другим институциональным единицам</w:t>
      </w:r>
      <w:r w:rsidRPr="00DF0454">
        <w:rPr>
          <w:rFonts w:ascii="Times New Roman" w:hAnsi="Times New Roman" w:cs="Times New Roman"/>
          <w:sz w:val="28"/>
          <w:szCs w:val="28"/>
        </w:rPr>
        <w:t>, в</w:t>
      </w:r>
      <w:r w:rsidR="00090420" w:rsidRPr="00DF0454">
        <w:rPr>
          <w:rFonts w:ascii="Times New Roman" w:hAnsi="Times New Roman" w:cs="Times New Roman"/>
          <w:sz w:val="28"/>
          <w:szCs w:val="28"/>
        </w:rPr>
        <w:t xml:space="preserve"> том числе услуг страхования и пенсионных фондов</w:t>
      </w:r>
      <w:r w:rsidRPr="00DF0454">
        <w:rPr>
          <w:rFonts w:ascii="Times New Roman" w:hAnsi="Times New Roman" w:cs="Times New Roman"/>
          <w:sz w:val="28"/>
          <w:szCs w:val="28"/>
        </w:rPr>
        <w:t>.</w:t>
      </w:r>
    </w:p>
    <w:p w:rsidR="00AF6783" w:rsidRPr="00DF0454" w:rsidRDefault="00AF6783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>Органы г</w:t>
      </w:r>
      <w:r w:rsidR="00F75A51" w:rsidRPr="00DF0454">
        <w:rPr>
          <w:rFonts w:ascii="Times New Roman" w:hAnsi="Times New Roman" w:cs="Times New Roman"/>
          <w:b/>
          <w:i/>
          <w:sz w:val="28"/>
          <w:szCs w:val="28"/>
        </w:rPr>
        <w:t>осударственно</w:t>
      </w:r>
      <w:r w:rsidR="00770A4B" w:rsidRPr="00DF0454">
        <w:rPr>
          <w:rFonts w:ascii="Times New Roman" w:hAnsi="Times New Roman" w:cs="Times New Roman"/>
          <w:b/>
          <w:i/>
          <w:sz w:val="28"/>
          <w:szCs w:val="28"/>
        </w:rPr>
        <w:t>го</w:t>
      </w:r>
      <w:r w:rsidR="00F75A51" w:rsidRPr="00DF0454">
        <w:rPr>
          <w:rFonts w:ascii="Times New Roman" w:hAnsi="Times New Roman" w:cs="Times New Roman"/>
          <w:b/>
          <w:i/>
          <w:sz w:val="28"/>
          <w:szCs w:val="28"/>
        </w:rPr>
        <w:t xml:space="preserve"> управлени</w:t>
      </w:r>
      <w:r w:rsidR="00770A4B" w:rsidRPr="00DF0454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 xml:space="preserve"> (государственные единицы)</w:t>
      </w:r>
      <w:r w:rsidR="00D5632A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>представляют собой уникальные типы юридических лиц, учрежденные в результате политических процессов, которые обладают законодательной, судебной или исполнительной властью в отношении других институциональных единиц в пределах данной территории. Кроме того, он включает некоммерческие организации, осуществляющие нерыночное производство, которые контролируются органами государственного управления или фондами социального обеспечения.</w:t>
      </w:r>
    </w:p>
    <w:p w:rsidR="00F75A51" w:rsidRPr="00DF0454" w:rsidRDefault="00F75A51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>Домашние хозяйства</w:t>
      </w:r>
      <w:r w:rsidR="00D5632A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DF04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>представляют собой</w:t>
      </w:r>
      <w:r w:rsidR="000B0AE1" w:rsidRPr="00DF0454">
        <w:rPr>
          <w:rFonts w:ascii="Times New Roman" w:hAnsi="Times New Roman" w:cs="Times New Roman"/>
          <w:sz w:val="28"/>
          <w:szCs w:val="28"/>
        </w:rPr>
        <w:t xml:space="preserve"> группу лиц, которые живут в одном и том же жилище, объединяют частично или полностью свои доходы и имущество и потребляют коллективно некоторые виды товаров и услуг, главным образом, жилищные услуги и продукты питания.</w:t>
      </w:r>
    </w:p>
    <w:p w:rsidR="00F75A51" w:rsidRPr="00DF0454" w:rsidRDefault="00F75A51" w:rsidP="0001183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>Некоммерческие организации, обслуживающие домашние хозяйства (НКОДХ)</w:t>
      </w:r>
      <w:r w:rsidR="00D5632A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DF04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3BE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A4EDD" w:rsidRPr="00DF0454">
        <w:rPr>
          <w:rFonts w:ascii="Times New Roman" w:hAnsi="Times New Roman" w:cs="Times New Roman"/>
          <w:sz w:val="28"/>
          <w:szCs w:val="28"/>
        </w:rPr>
        <w:t xml:space="preserve">это юридические лица или общественные организации, </w:t>
      </w:r>
      <w:r w:rsidRPr="00DF0454">
        <w:rPr>
          <w:rFonts w:ascii="Times New Roman" w:hAnsi="Times New Roman" w:cs="Times New Roman"/>
          <w:sz w:val="28"/>
          <w:szCs w:val="28"/>
        </w:rPr>
        <w:t>заняты</w:t>
      </w:r>
      <w:r w:rsidR="00011837" w:rsidRPr="00DF0454">
        <w:rPr>
          <w:rFonts w:ascii="Times New Roman" w:hAnsi="Times New Roman" w:cs="Times New Roman"/>
          <w:sz w:val="28"/>
          <w:szCs w:val="28"/>
        </w:rPr>
        <w:t>е</w:t>
      </w:r>
      <w:r w:rsidRPr="00DF0454">
        <w:rPr>
          <w:rFonts w:ascii="Times New Roman" w:hAnsi="Times New Roman" w:cs="Times New Roman"/>
          <w:sz w:val="28"/>
          <w:szCs w:val="28"/>
        </w:rPr>
        <w:t xml:space="preserve"> производством нерыночных услуг для домашних хозяйств или общества в целом, и чьи ресурсы формируются  за счет добровольных взносов.</w:t>
      </w:r>
      <w:r w:rsidR="00636800" w:rsidRPr="00DF0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8DB" w:rsidRPr="00DF0454" w:rsidRDefault="001268DB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Перечень институциональных секторов и подсекторов экономики </w:t>
      </w:r>
      <w:r w:rsidR="00E805A5" w:rsidRPr="00DF0454">
        <w:rPr>
          <w:rFonts w:ascii="Times New Roman" w:hAnsi="Times New Roman" w:cs="Times New Roman"/>
          <w:sz w:val="28"/>
          <w:szCs w:val="28"/>
        </w:rPr>
        <w:t xml:space="preserve">приведен в </w:t>
      </w:r>
      <w:r w:rsidR="00B46D56">
        <w:rPr>
          <w:rFonts w:ascii="Times New Roman" w:hAnsi="Times New Roman" w:cs="Times New Roman"/>
          <w:sz w:val="28"/>
          <w:szCs w:val="28"/>
        </w:rPr>
        <w:t>п</w:t>
      </w:r>
      <w:r w:rsidR="00E805A5" w:rsidRPr="00DF0454">
        <w:rPr>
          <w:rFonts w:ascii="Times New Roman" w:hAnsi="Times New Roman" w:cs="Times New Roman"/>
          <w:sz w:val="28"/>
          <w:szCs w:val="28"/>
        </w:rPr>
        <w:t>риложении</w:t>
      </w:r>
      <w:r w:rsidR="00B46D56">
        <w:rPr>
          <w:rFonts w:ascii="Times New Roman" w:hAnsi="Times New Roman" w:cs="Times New Roman"/>
          <w:sz w:val="28"/>
          <w:szCs w:val="28"/>
        </w:rPr>
        <w:t xml:space="preserve"> №</w:t>
      </w:r>
      <w:r w:rsidR="00E805A5"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DA1156" w:rsidRPr="00DF0454">
        <w:rPr>
          <w:rFonts w:ascii="Times New Roman" w:hAnsi="Times New Roman" w:cs="Times New Roman"/>
          <w:sz w:val="28"/>
          <w:szCs w:val="28"/>
        </w:rPr>
        <w:t>2</w:t>
      </w:r>
      <w:r w:rsidR="00E805A5" w:rsidRPr="00DF0454">
        <w:rPr>
          <w:rFonts w:ascii="Times New Roman" w:hAnsi="Times New Roman" w:cs="Times New Roman"/>
          <w:sz w:val="28"/>
          <w:szCs w:val="28"/>
        </w:rPr>
        <w:t>.</w:t>
      </w:r>
    </w:p>
    <w:p w:rsidR="004236EA" w:rsidRPr="00DF0454" w:rsidRDefault="004236EA" w:rsidP="00CB269D">
      <w:pPr>
        <w:spacing w:before="6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2692" w:rsidRPr="00DF0454" w:rsidRDefault="00B46D56" w:rsidP="00044FA5">
      <w:pPr>
        <w:pStyle w:val="xl26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 w:beforeAutospacing="0" w:after="0" w:afterAutospacing="0"/>
        <w:ind w:firstLineChars="0" w:firstLine="0"/>
        <w:jc w:val="center"/>
        <w:textAlignment w:val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="006F2692" w:rsidRPr="00DF045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6F2692" w:rsidRPr="00DF0454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показателей инвестиций в основной капитал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Объем инвестиций в основной капитал (в части новых и приобретенных по импорту основных средств)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Индекс физического объема инвестиций в основной капитал в сопоставимых ценах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Структура инвестиций в основной капитал по видам основных фондов: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17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жилища</w:t>
            </w:r>
            <w:r w:rsidR="00B540F0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17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 xml:space="preserve">здания (кроме </w:t>
            </w:r>
            <w:proofErr w:type="gramStart"/>
            <w:r w:rsidRPr="00DF0454">
              <w:rPr>
                <w:sz w:val="28"/>
                <w:szCs w:val="28"/>
              </w:rPr>
              <w:t>жилых</w:t>
            </w:r>
            <w:proofErr w:type="gramEnd"/>
            <w:r w:rsidRPr="00DF0454">
              <w:rPr>
                <w:sz w:val="28"/>
                <w:szCs w:val="28"/>
              </w:rPr>
              <w:t>)</w:t>
            </w:r>
            <w:r w:rsidR="00B540F0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17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сооружения</w:t>
            </w:r>
            <w:r w:rsidR="00B540F0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17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lastRenderedPageBreak/>
              <w:t>машины, оборудование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51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из них информационное, компьютерное и телекоммуникационное оборудование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в том числе вычислительная техника и оргтехника</w:t>
            </w:r>
            <w:r w:rsidR="00B540F0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17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транспортные средства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51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из них легковые автомобили</w:t>
            </w:r>
            <w:r w:rsidR="00B540F0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17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производственный и хозяйственный инвентарь</w:t>
            </w:r>
            <w:r w:rsidR="00B540F0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17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прочие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851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в том числе: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AC178C" w:rsidP="00762C93">
            <w:pPr>
              <w:tabs>
                <w:tab w:val="num" w:pos="1429"/>
              </w:tabs>
              <w:spacing w:before="100" w:line="320" w:lineRule="exact"/>
              <w:ind w:left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формирование </w:t>
            </w:r>
            <w:r w:rsidR="006F2692" w:rsidRPr="00DF0454">
              <w:rPr>
                <w:sz w:val="28"/>
                <w:szCs w:val="28"/>
              </w:rPr>
              <w:t>рабоч</w:t>
            </w:r>
            <w:r>
              <w:rPr>
                <w:sz w:val="28"/>
                <w:szCs w:val="28"/>
              </w:rPr>
              <w:t>его,</w:t>
            </w:r>
            <w:r w:rsidR="006F2692" w:rsidRPr="00DF0454">
              <w:rPr>
                <w:sz w:val="28"/>
                <w:szCs w:val="28"/>
              </w:rPr>
              <w:t xml:space="preserve"> продуктивн</w:t>
            </w:r>
            <w:r>
              <w:rPr>
                <w:sz w:val="28"/>
                <w:szCs w:val="28"/>
              </w:rPr>
              <w:t>ого</w:t>
            </w:r>
            <w:r w:rsidR="006F2692" w:rsidRPr="00DF0454">
              <w:rPr>
                <w:sz w:val="28"/>
                <w:szCs w:val="28"/>
              </w:rPr>
              <w:t xml:space="preserve"> и племенно</w:t>
            </w:r>
            <w:r>
              <w:rPr>
                <w:sz w:val="28"/>
                <w:szCs w:val="28"/>
              </w:rPr>
              <w:t xml:space="preserve">го </w:t>
            </w:r>
            <w:r>
              <w:rPr>
                <w:sz w:val="28"/>
                <w:szCs w:val="28"/>
              </w:rPr>
              <w:br/>
              <w:t>стада</w:t>
            </w:r>
            <w:r w:rsidR="00B540F0">
              <w:rPr>
                <w:sz w:val="28"/>
                <w:szCs w:val="28"/>
              </w:rPr>
              <w:t>;</w:t>
            </w:r>
          </w:p>
        </w:tc>
      </w:tr>
      <w:tr w:rsidR="00AC178C" w:rsidRPr="00DF0454" w:rsidTr="00EA0997">
        <w:tc>
          <w:tcPr>
            <w:tcW w:w="9570" w:type="dxa"/>
          </w:tcPr>
          <w:p w:rsidR="00AC178C" w:rsidRPr="00DF0454" w:rsidRDefault="00762C93" w:rsidP="00762C93">
            <w:pPr>
              <w:tabs>
                <w:tab w:val="num" w:pos="1429"/>
              </w:tabs>
              <w:spacing w:before="100" w:line="320" w:lineRule="exact"/>
              <w:ind w:left="5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по насаждению и выращиванию многолетних культур;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51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 xml:space="preserve">затраты на отдельные объекты, относящиеся к интеллектуальной </w:t>
            </w:r>
            <w:r w:rsidRPr="00DF0454">
              <w:rPr>
                <w:sz w:val="28"/>
                <w:szCs w:val="28"/>
              </w:rPr>
              <w:br/>
              <w:t>собственности и продуктам интеллектуальной деятельности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1021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из них: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762C93">
            <w:pPr>
              <w:tabs>
                <w:tab w:val="num" w:pos="1429"/>
              </w:tabs>
              <w:spacing w:before="10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программное обеспечение и базы данных</w:t>
            </w:r>
            <w:r w:rsidR="00B540F0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 xml:space="preserve">оригиналы произведений развлекательного жанра, литературы и </w:t>
            </w:r>
            <w:r w:rsidR="00826533" w:rsidRPr="00DF0454">
              <w:rPr>
                <w:sz w:val="28"/>
                <w:szCs w:val="28"/>
              </w:rPr>
              <w:br/>
            </w:r>
            <w:r w:rsidRPr="00DF0454">
              <w:rPr>
                <w:sz w:val="28"/>
                <w:szCs w:val="28"/>
              </w:rPr>
              <w:t>искусства</w:t>
            </w:r>
            <w:r w:rsidR="00B540F0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научные исследования и разработки</w:t>
            </w:r>
            <w:r w:rsidR="00B540F0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затраты на создание и приобретение изобретений, полезных моделей и промышленных образцов</w:t>
            </w:r>
            <w:r w:rsidR="00B540F0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разведка недр и оценка запасов полезных ископаемых, включая произведенные нематериальные поисковые затраты</w:t>
            </w:r>
            <w:r w:rsidR="00B540F0">
              <w:rPr>
                <w:sz w:val="28"/>
                <w:szCs w:val="28"/>
              </w:rPr>
              <w:t>.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Структура инвестиций в основной капитал по направлениям</w:t>
            </w:r>
            <w:r w:rsidR="001D2F88">
              <w:rPr>
                <w:sz w:val="28"/>
                <w:szCs w:val="28"/>
              </w:rPr>
              <w:t>: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17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строительство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17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реконструкция (включая расширение и модернизацию)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17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приобретение основных средств</w:t>
            </w:r>
            <w:r w:rsidR="001D2F88">
              <w:rPr>
                <w:sz w:val="28"/>
                <w:szCs w:val="28"/>
              </w:rPr>
              <w:t>.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Инвестиции в основной капитал по источникам финансирования</w:t>
            </w:r>
            <w:r w:rsidR="001D2F88">
              <w:rPr>
                <w:sz w:val="28"/>
                <w:szCs w:val="28"/>
              </w:rPr>
              <w:t>: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17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собственные средства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17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привлеченные средства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851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в том числе: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51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кредиты банков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из них кредиты иностранных банков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51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заемные средства других организаций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51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lastRenderedPageBreak/>
              <w:t>инвестиции из-за рубежа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51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бюджетные средства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1021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в том числе: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из федерального бюджета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из бюджетов субъектов Российской Федерации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из местных бюджетов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51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средства внебюджетных фондов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51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 xml:space="preserve">средства организаций и населения, привлеченные для долевого </w:t>
            </w:r>
            <w:r w:rsidRPr="00DF0454">
              <w:rPr>
                <w:sz w:val="28"/>
                <w:szCs w:val="28"/>
              </w:rPr>
              <w:br/>
              <w:t>строительства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из них средства населения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51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прочие привлеченные средства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1021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из них: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средства вышестоящей организации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средства от выпуска корпоративных облигаций</w:t>
            </w:r>
            <w:r w:rsidR="001D2F88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ind w:left="680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средства от эмиссии акций</w:t>
            </w:r>
            <w:r w:rsidR="00B540F0">
              <w:rPr>
                <w:sz w:val="28"/>
                <w:szCs w:val="28"/>
              </w:rPr>
              <w:t>.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 xml:space="preserve">Инвестиции в основной капитал по видам экономической деятельности </w:t>
            </w:r>
            <w:r w:rsidRPr="00DF0454">
              <w:rPr>
                <w:sz w:val="28"/>
                <w:szCs w:val="28"/>
              </w:rPr>
              <w:br/>
              <w:t>(</w:t>
            </w:r>
            <w:r w:rsidR="00B46D56">
              <w:rPr>
                <w:sz w:val="28"/>
                <w:szCs w:val="28"/>
              </w:rPr>
              <w:t>п</w:t>
            </w:r>
            <w:r w:rsidRPr="00DF0454">
              <w:rPr>
                <w:sz w:val="28"/>
                <w:szCs w:val="28"/>
              </w:rPr>
              <w:t>риложение</w:t>
            </w:r>
            <w:r w:rsidR="00B46D56">
              <w:rPr>
                <w:sz w:val="28"/>
                <w:szCs w:val="28"/>
              </w:rPr>
              <w:t xml:space="preserve"> №</w:t>
            </w:r>
            <w:r w:rsidRPr="00DF0454">
              <w:rPr>
                <w:sz w:val="28"/>
                <w:szCs w:val="28"/>
              </w:rPr>
              <w:t xml:space="preserve"> </w:t>
            </w:r>
            <w:r w:rsidR="00DA1156" w:rsidRPr="00DF0454">
              <w:rPr>
                <w:sz w:val="28"/>
                <w:szCs w:val="28"/>
              </w:rPr>
              <w:t>1</w:t>
            </w:r>
            <w:r w:rsidRPr="00DF0454">
              <w:rPr>
                <w:sz w:val="28"/>
                <w:szCs w:val="28"/>
              </w:rPr>
              <w:t>)</w:t>
            </w:r>
            <w:r w:rsidR="00631179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 xml:space="preserve">Инвестиции в основной капитал по формам собственности заказчиков </w:t>
            </w:r>
            <w:r w:rsidRPr="00DF0454">
              <w:rPr>
                <w:sz w:val="28"/>
                <w:szCs w:val="28"/>
              </w:rPr>
              <w:br/>
              <w:t>(инвесторов)</w:t>
            </w:r>
            <w:r w:rsidR="00631179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DA1156" w:rsidRPr="00DF0454" w:rsidRDefault="00DA1156" w:rsidP="00A21DB7">
            <w:pPr>
              <w:tabs>
                <w:tab w:val="num" w:pos="1429"/>
              </w:tabs>
              <w:spacing w:before="120" w:line="320" w:lineRule="exact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Инвестиции в основной капитал по институциональным секторам экономики (</w:t>
            </w:r>
            <w:r w:rsidR="00B46D56">
              <w:rPr>
                <w:sz w:val="28"/>
                <w:szCs w:val="28"/>
              </w:rPr>
              <w:t>пр</w:t>
            </w:r>
            <w:r w:rsidRPr="00DF0454">
              <w:rPr>
                <w:sz w:val="28"/>
                <w:szCs w:val="28"/>
              </w:rPr>
              <w:t>иложение</w:t>
            </w:r>
            <w:r w:rsidR="00B46D56">
              <w:rPr>
                <w:sz w:val="28"/>
                <w:szCs w:val="28"/>
              </w:rPr>
              <w:t xml:space="preserve"> №</w:t>
            </w:r>
            <w:r w:rsidRPr="00DF0454">
              <w:rPr>
                <w:sz w:val="28"/>
                <w:szCs w:val="28"/>
              </w:rPr>
              <w:t xml:space="preserve"> 2)</w:t>
            </w:r>
            <w:r w:rsidR="00631179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 xml:space="preserve">Приобретено основных средств бывших в употреблении у других </w:t>
            </w:r>
            <w:r w:rsidRPr="00DF0454">
              <w:rPr>
                <w:sz w:val="28"/>
                <w:szCs w:val="28"/>
              </w:rPr>
              <w:br/>
              <w:t>юридических и физических лиц</w:t>
            </w:r>
            <w:r w:rsidR="00631179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Приобретено основных средств на условиях финансового лизинга</w:t>
            </w:r>
            <w:r w:rsidR="00631179">
              <w:rPr>
                <w:sz w:val="28"/>
                <w:szCs w:val="28"/>
              </w:rPr>
              <w:t>;</w:t>
            </w:r>
          </w:p>
        </w:tc>
      </w:tr>
      <w:tr w:rsidR="00B5030E" w:rsidRPr="00DF0454" w:rsidTr="00EA0997">
        <w:tc>
          <w:tcPr>
            <w:tcW w:w="9570" w:type="dxa"/>
          </w:tcPr>
          <w:p w:rsidR="006F2692" w:rsidRPr="00DF0454" w:rsidRDefault="006F2692" w:rsidP="00A21DB7">
            <w:pPr>
              <w:tabs>
                <w:tab w:val="num" w:pos="1429"/>
              </w:tabs>
              <w:spacing w:before="120" w:line="320" w:lineRule="exact"/>
              <w:jc w:val="both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Продано основных средств</w:t>
            </w:r>
            <w:r w:rsidR="00631179">
              <w:rPr>
                <w:sz w:val="28"/>
                <w:szCs w:val="28"/>
              </w:rPr>
              <w:t>.</w:t>
            </w:r>
          </w:p>
        </w:tc>
      </w:tr>
    </w:tbl>
    <w:p w:rsidR="006F2692" w:rsidRPr="00DF0454" w:rsidRDefault="006F2692" w:rsidP="00CB269D">
      <w:pPr>
        <w:pStyle w:val="xl26"/>
        <w:pBdr>
          <w:left w:val="none" w:sz="0" w:space="0" w:color="auto"/>
          <w:bottom w:val="none" w:sz="0" w:space="0" w:color="auto"/>
          <w:right w:val="none" w:sz="0" w:space="0" w:color="auto"/>
        </w:pBdr>
        <w:spacing w:before="60" w:beforeAutospacing="0" w:after="0" w:afterAutospacing="0"/>
        <w:ind w:firstLineChars="0" w:firstLine="709"/>
        <w:jc w:val="center"/>
        <w:textAlignment w:val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2692" w:rsidRPr="00DF0454" w:rsidRDefault="00947338" w:rsidP="00044FA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F2692" w:rsidRPr="00DF0454">
        <w:rPr>
          <w:rFonts w:ascii="Times New Roman" w:hAnsi="Times New Roman" w:cs="Times New Roman"/>
          <w:b/>
          <w:sz w:val="28"/>
          <w:szCs w:val="28"/>
        </w:rPr>
        <w:t xml:space="preserve">. Порядок представления форм федерального статистического </w:t>
      </w:r>
      <w:r w:rsidR="006F2692" w:rsidRPr="00DF0454">
        <w:rPr>
          <w:rFonts w:ascii="Times New Roman" w:hAnsi="Times New Roman" w:cs="Times New Roman"/>
          <w:b/>
          <w:sz w:val="28"/>
          <w:szCs w:val="28"/>
        </w:rPr>
        <w:br/>
        <w:t>наблюдения за инвестициями в основной капитал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Статистическ</w:t>
      </w:r>
      <w:r w:rsidR="00AD7A7A" w:rsidRPr="00DF0454">
        <w:rPr>
          <w:rFonts w:ascii="Times New Roman" w:hAnsi="Times New Roman" w:cs="Times New Roman"/>
          <w:sz w:val="28"/>
          <w:szCs w:val="28"/>
        </w:rPr>
        <w:t xml:space="preserve">ая информация об </w:t>
      </w:r>
      <w:r w:rsidRPr="00DF0454">
        <w:rPr>
          <w:rFonts w:ascii="Times New Roman" w:hAnsi="Times New Roman" w:cs="Times New Roman"/>
          <w:sz w:val="28"/>
          <w:szCs w:val="28"/>
        </w:rPr>
        <w:t>инвестиция</w:t>
      </w:r>
      <w:r w:rsidR="00AD7A7A" w:rsidRPr="00DF0454">
        <w:rPr>
          <w:rFonts w:ascii="Times New Roman" w:hAnsi="Times New Roman" w:cs="Times New Roman"/>
          <w:sz w:val="28"/>
          <w:szCs w:val="28"/>
        </w:rPr>
        <w:t>х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 основной капитал</w:t>
      </w:r>
      <w:r w:rsidR="00AD7A7A" w:rsidRPr="00DF0454">
        <w:rPr>
          <w:rFonts w:ascii="Times New Roman" w:hAnsi="Times New Roman" w:cs="Times New Roman"/>
          <w:sz w:val="28"/>
          <w:szCs w:val="28"/>
        </w:rPr>
        <w:t xml:space="preserve"> представляется респондентами на следующих формах </w:t>
      </w:r>
      <w:r w:rsidRPr="00DF0454">
        <w:rPr>
          <w:rFonts w:ascii="Times New Roman" w:hAnsi="Times New Roman" w:cs="Times New Roman"/>
          <w:sz w:val="28"/>
          <w:szCs w:val="28"/>
        </w:rPr>
        <w:t>федерального статистического наблюдения:</w:t>
      </w:r>
    </w:p>
    <w:p w:rsidR="00DA1156" w:rsidRPr="00DF0454" w:rsidRDefault="00DA1156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>№ П-2 (</w:t>
      </w:r>
      <w:proofErr w:type="gramStart"/>
      <w:r w:rsidRPr="00DF0454">
        <w:rPr>
          <w:rFonts w:ascii="Times New Roman" w:hAnsi="Times New Roman" w:cs="Times New Roman"/>
          <w:b/>
          <w:i/>
          <w:sz w:val="28"/>
          <w:szCs w:val="28"/>
        </w:rPr>
        <w:t>краткая</w:t>
      </w:r>
      <w:proofErr w:type="gramEnd"/>
      <w:r w:rsidRPr="00DF0454">
        <w:rPr>
          <w:rFonts w:ascii="Times New Roman" w:hAnsi="Times New Roman" w:cs="Times New Roman"/>
          <w:b/>
          <w:i/>
          <w:sz w:val="28"/>
          <w:szCs w:val="28"/>
        </w:rPr>
        <w:t>) «Сведения об инвестициях в основной капитал»</w:t>
      </w:r>
    </w:p>
    <w:p w:rsidR="008C65E7" w:rsidRPr="00DF0454" w:rsidRDefault="008C65E7" w:rsidP="008C65E7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0454">
        <w:rPr>
          <w:rFonts w:ascii="Times New Roman" w:hAnsi="Times New Roman"/>
          <w:sz w:val="28"/>
          <w:szCs w:val="28"/>
        </w:rPr>
        <w:t xml:space="preserve">Форму № П-2 (краткая) представляют </w:t>
      </w:r>
      <w:bookmarkStart w:id="2" w:name="OLE_LINK2"/>
      <w:bookmarkStart w:id="3" w:name="OLE_LINK3"/>
      <w:r w:rsidRPr="00DF0454">
        <w:rPr>
          <w:rFonts w:ascii="Times New Roman" w:hAnsi="Times New Roman"/>
          <w:sz w:val="28"/>
          <w:szCs w:val="28"/>
        </w:rPr>
        <w:t xml:space="preserve">юридические лица – коммерческие и некоммерческие организации всех форм собственности, 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все виды экономической деятельности</w:t>
      </w:r>
      <w:bookmarkEnd w:id="2"/>
      <w:bookmarkEnd w:id="3"/>
      <w:r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F0454">
        <w:rPr>
          <w:rFonts w:ascii="Times New Roman" w:hAnsi="Times New Roman"/>
          <w:sz w:val="28"/>
          <w:szCs w:val="28"/>
        </w:rPr>
        <w:t xml:space="preserve">кроме средних </w:t>
      </w:r>
      <w:r w:rsidRPr="00DF0454">
        <w:rPr>
          <w:rFonts w:ascii="Times New Roman" w:hAnsi="Times New Roman"/>
          <w:sz w:val="28"/>
          <w:szCs w:val="28"/>
        </w:rPr>
        <w:lastRenderedPageBreak/>
        <w:t xml:space="preserve">предприятий, 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малого предпринимательства, организаций, средняя численность работников которых не превышает 15 человек, включая работающих по совместительству и договорам гражданско-правового характера,</w:t>
      </w:r>
      <w:r w:rsidRPr="00DF0454">
        <w:rPr>
          <w:rFonts w:ascii="Times New Roman" w:hAnsi="Times New Roman" w:cs="Times New Roman"/>
          <w:sz w:val="28"/>
          <w:szCs w:val="28"/>
        </w:rPr>
        <w:t xml:space="preserve"> за первый и второй месяц квартала, 3 числа после отчетного периода;</w:t>
      </w:r>
      <w:proofErr w:type="gramEnd"/>
    </w:p>
    <w:p w:rsidR="006F2692" w:rsidRPr="00DF0454" w:rsidRDefault="006F2692" w:rsidP="00044FA5">
      <w:pPr>
        <w:pStyle w:val="a9"/>
        <w:spacing w:before="120" w:after="0"/>
        <w:ind w:left="0" w:firstLine="709"/>
        <w:rPr>
          <w:sz w:val="28"/>
          <w:szCs w:val="28"/>
        </w:rPr>
      </w:pPr>
      <w:r w:rsidRPr="00DF0454">
        <w:rPr>
          <w:b/>
          <w:i/>
          <w:sz w:val="28"/>
          <w:szCs w:val="28"/>
        </w:rPr>
        <w:t>№ П-2 «Сведения об инвестициях в нефинансовые активы»</w:t>
      </w:r>
      <w:r w:rsidRPr="00DF0454">
        <w:rPr>
          <w:sz w:val="28"/>
          <w:szCs w:val="28"/>
        </w:rPr>
        <w:t xml:space="preserve"> </w:t>
      </w:r>
    </w:p>
    <w:p w:rsidR="008C65E7" w:rsidRPr="00DF0454" w:rsidRDefault="008C65E7" w:rsidP="008C65E7">
      <w:pPr>
        <w:pStyle w:val="2c"/>
        <w:spacing w:before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F0454">
        <w:rPr>
          <w:rFonts w:ascii="Times New Roman" w:hAnsi="Times New Roman"/>
          <w:sz w:val="28"/>
          <w:szCs w:val="28"/>
        </w:rPr>
        <w:t>Форму № П-2 предоставляют юридические лица – коммерческие и некоммерческие организации всех форм собственности (кроме субъектов малого предпринимательства), осуществляющие все виды экономической деятельности,</w:t>
      </w:r>
      <w:r w:rsidRPr="00DF0454">
        <w:rPr>
          <w:sz w:val="28"/>
          <w:szCs w:val="28"/>
        </w:rPr>
        <w:t xml:space="preserve"> </w:t>
      </w:r>
      <w:r w:rsidRPr="00DF0454">
        <w:rPr>
          <w:rFonts w:ascii="Times New Roman" w:hAnsi="Times New Roman"/>
          <w:sz w:val="28"/>
          <w:szCs w:val="28"/>
        </w:rPr>
        <w:t>ежеквартально, не позднее 20 числа после отчетного периода;</w:t>
      </w:r>
    </w:p>
    <w:p w:rsidR="006F2692" w:rsidRPr="00DF0454" w:rsidRDefault="006F2692" w:rsidP="00044FA5">
      <w:pPr>
        <w:pStyle w:val="a9"/>
        <w:spacing w:before="120" w:after="0"/>
        <w:ind w:left="0" w:firstLine="709"/>
        <w:rPr>
          <w:b/>
          <w:i/>
          <w:sz w:val="28"/>
          <w:szCs w:val="28"/>
        </w:rPr>
      </w:pPr>
      <w:r w:rsidRPr="00DF0454">
        <w:rPr>
          <w:b/>
          <w:i/>
          <w:sz w:val="28"/>
          <w:szCs w:val="28"/>
        </w:rPr>
        <w:t xml:space="preserve">№ П-2 (инвест) «Сведения об инвестиционной деятельности» </w:t>
      </w:r>
    </w:p>
    <w:p w:rsidR="0027727A" w:rsidRPr="00DF0454" w:rsidRDefault="0027727A" w:rsidP="0027727A">
      <w:pPr>
        <w:pStyle w:val="2c"/>
        <w:spacing w:before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F0454">
        <w:rPr>
          <w:rFonts w:ascii="Times New Roman" w:hAnsi="Times New Roman"/>
          <w:sz w:val="28"/>
          <w:szCs w:val="28"/>
        </w:rPr>
        <w:t>Форму</w:t>
      </w:r>
      <w:r w:rsidR="009D18E4" w:rsidRPr="00DF0454">
        <w:rPr>
          <w:rFonts w:ascii="Times New Roman" w:hAnsi="Times New Roman"/>
          <w:sz w:val="28"/>
          <w:szCs w:val="28"/>
        </w:rPr>
        <w:t xml:space="preserve"> федерального статистического наблюдения</w:t>
      </w:r>
      <w:r w:rsidRPr="00DF0454">
        <w:rPr>
          <w:rFonts w:ascii="Times New Roman" w:hAnsi="Times New Roman"/>
          <w:sz w:val="28"/>
          <w:szCs w:val="28"/>
        </w:rPr>
        <w:t xml:space="preserve"> № П-2 (инвест) «Сведения об инвестиционной деятельности» предоставляют юридические лица – коммерческие и некоммерческие организации всех форм собственности (кроме субъектов малого предпринимательства), осуществляющие все виды экономической деятельности</w:t>
      </w:r>
      <w:r w:rsidR="008C65E7" w:rsidRPr="00DF0454">
        <w:rPr>
          <w:rFonts w:ascii="Times New Roman" w:hAnsi="Times New Roman"/>
          <w:sz w:val="28"/>
          <w:szCs w:val="28"/>
        </w:rPr>
        <w:t>,</w:t>
      </w:r>
      <w:r w:rsidR="008C65E7" w:rsidRPr="00DF0454">
        <w:rPr>
          <w:sz w:val="28"/>
          <w:szCs w:val="28"/>
        </w:rPr>
        <w:t xml:space="preserve"> </w:t>
      </w:r>
      <w:r w:rsidR="008C65E7" w:rsidRPr="00DF0454">
        <w:rPr>
          <w:rFonts w:ascii="Times New Roman" w:hAnsi="Times New Roman"/>
          <w:sz w:val="28"/>
          <w:szCs w:val="28"/>
        </w:rPr>
        <w:t>за год, 1 апреля.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Юридическ</w:t>
      </w:r>
      <w:r w:rsidR="0027727A" w:rsidRPr="00DF0454">
        <w:rPr>
          <w:rFonts w:ascii="Times New Roman" w:hAnsi="Times New Roman" w:cs="Times New Roman"/>
          <w:sz w:val="28"/>
          <w:szCs w:val="28"/>
        </w:rPr>
        <w:t>ие</w:t>
      </w:r>
      <w:r w:rsidRPr="00DF0454">
        <w:rPr>
          <w:rFonts w:ascii="Times New Roman" w:hAnsi="Times New Roman" w:cs="Times New Roman"/>
          <w:sz w:val="28"/>
          <w:szCs w:val="28"/>
        </w:rPr>
        <w:t xml:space="preserve"> лиц</w:t>
      </w:r>
      <w:r w:rsidR="0027727A" w:rsidRPr="00DF0454">
        <w:rPr>
          <w:rFonts w:ascii="Times New Roman" w:hAnsi="Times New Roman" w:cs="Times New Roman"/>
          <w:sz w:val="28"/>
          <w:szCs w:val="28"/>
        </w:rPr>
        <w:t>а</w:t>
      </w:r>
      <w:r w:rsidRPr="00DF0454">
        <w:rPr>
          <w:rFonts w:ascii="Times New Roman" w:hAnsi="Times New Roman" w:cs="Times New Roman"/>
          <w:sz w:val="28"/>
          <w:szCs w:val="28"/>
        </w:rPr>
        <w:t xml:space="preserve"> заполня</w:t>
      </w:r>
      <w:r w:rsidR="0027727A" w:rsidRPr="00DF0454">
        <w:rPr>
          <w:rFonts w:ascii="Times New Roman" w:hAnsi="Times New Roman" w:cs="Times New Roman"/>
          <w:sz w:val="28"/>
          <w:szCs w:val="28"/>
        </w:rPr>
        <w:t>ю</w:t>
      </w:r>
      <w:r w:rsidRPr="00DF0454">
        <w:rPr>
          <w:rFonts w:ascii="Times New Roman" w:hAnsi="Times New Roman" w:cs="Times New Roman"/>
          <w:sz w:val="28"/>
          <w:szCs w:val="28"/>
        </w:rPr>
        <w:t>т форм</w:t>
      </w:r>
      <w:r w:rsidR="0027727A" w:rsidRPr="00DF0454">
        <w:rPr>
          <w:rFonts w:ascii="Times New Roman" w:hAnsi="Times New Roman" w:cs="Times New Roman"/>
          <w:sz w:val="28"/>
          <w:szCs w:val="28"/>
        </w:rPr>
        <w:t xml:space="preserve">ы </w:t>
      </w:r>
      <w:r w:rsidR="00192EB8" w:rsidRPr="00DF0454">
        <w:rPr>
          <w:rFonts w:ascii="Times New Roman" w:hAnsi="Times New Roman" w:cs="Times New Roman"/>
          <w:sz w:val="28"/>
          <w:szCs w:val="28"/>
        </w:rPr>
        <w:t>№ П-2 (</w:t>
      </w:r>
      <w:proofErr w:type="gramStart"/>
      <w:r w:rsidR="00192EB8" w:rsidRPr="00DF0454">
        <w:rPr>
          <w:rFonts w:ascii="Times New Roman" w:hAnsi="Times New Roman" w:cs="Times New Roman"/>
          <w:sz w:val="28"/>
          <w:szCs w:val="28"/>
        </w:rPr>
        <w:t>краткая</w:t>
      </w:r>
      <w:proofErr w:type="gramEnd"/>
      <w:r w:rsidR="00192EB8" w:rsidRPr="00DF0454">
        <w:rPr>
          <w:rFonts w:ascii="Times New Roman" w:hAnsi="Times New Roman" w:cs="Times New Roman"/>
          <w:sz w:val="28"/>
          <w:szCs w:val="28"/>
        </w:rPr>
        <w:t>)</w:t>
      </w:r>
      <w:r w:rsidR="00192EB8">
        <w:rPr>
          <w:rFonts w:ascii="Times New Roman" w:hAnsi="Times New Roman" w:cs="Times New Roman"/>
          <w:sz w:val="28"/>
          <w:szCs w:val="28"/>
        </w:rPr>
        <w:t xml:space="preserve">, </w:t>
      </w:r>
      <w:r w:rsidR="0027727A" w:rsidRPr="00DF0454">
        <w:rPr>
          <w:rFonts w:ascii="Times New Roman" w:hAnsi="Times New Roman" w:cs="Times New Roman"/>
          <w:sz w:val="28"/>
          <w:szCs w:val="28"/>
        </w:rPr>
        <w:t xml:space="preserve">№ П-2, </w:t>
      </w:r>
      <w:r w:rsidR="00A67A5D">
        <w:rPr>
          <w:rFonts w:ascii="Times New Roman" w:hAnsi="Times New Roman" w:cs="Times New Roman"/>
          <w:sz w:val="28"/>
          <w:szCs w:val="28"/>
        </w:rPr>
        <w:br/>
      </w:r>
      <w:r w:rsidR="0027727A" w:rsidRPr="00DF0454">
        <w:rPr>
          <w:rFonts w:ascii="Times New Roman" w:hAnsi="Times New Roman" w:cs="Times New Roman"/>
          <w:sz w:val="28"/>
          <w:szCs w:val="28"/>
        </w:rPr>
        <w:t>№ П-2 (инвест)</w:t>
      </w:r>
      <w:r w:rsidRPr="00DF0454">
        <w:rPr>
          <w:rFonts w:ascii="Times New Roman" w:hAnsi="Times New Roman" w:cs="Times New Roman"/>
          <w:sz w:val="28"/>
          <w:szCs w:val="28"/>
        </w:rPr>
        <w:t xml:space="preserve"> и предоставля</w:t>
      </w:r>
      <w:r w:rsidR="0027727A" w:rsidRPr="00DF0454">
        <w:rPr>
          <w:rFonts w:ascii="Times New Roman" w:hAnsi="Times New Roman" w:cs="Times New Roman"/>
          <w:sz w:val="28"/>
          <w:szCs w:val="28"/>
        </w:rPr>
        <w:t>ю</w:t>
      </w:r>
      <w:r w:rsidRPr="00DF0454">
        <w:rPr>
          <w:rFonts w:ascii="Times New Roman" w:hAnsi="Times New Roman" w:cs="Times New Roman"/>
          <w:sz w:val="28"/>
          <w:szCs w:val="28"/>
        </w:rPr>
        <w:t>т</w:t>
      </w:r>
      <w:r w:rsidR="0027727A" w:rsidRPr="00DF0454">
        <w:rPr>
          <w:rFonts w:ascii="Times New Roman" w:hAnsi="Times New Roman" w:cs="Times New Roman"/>
          <w:sz w:val="28"/>
          <w:szCs w:val="28"/>
        </w:rPr>
        <w:t xml:space="preserve"> их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 территориальный орган Росстата по месту своего нахождения.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Если юридическое лицо имеет обособленные подразделения – </w:t>
      </w:r>
      <w:r w:rsidR="0027727A" w:rsidRPr="00DF0454">
        <w:rPr>
          <w:rFonts w:ascii="Times New Roman" w:hAnsi="Times New Roman" w:cs="Times New Roman"/>
          <w:sz w:val="28"/>
          <w:szCs w:val="28"/>
        </w:rPr>
        <w:t>указанные</w:t>
      </w:r>
      <w:r w:rsidRPr="00DF0454">
        <w:rPr>
          <w:rFonts w:ascii="Times New Roman" w:hAnsi="Times New Roman" w:cs="Times New Roman"/>
          <w:sz w:val="28"/>
          <w:szCs w:val="28"/>
        </w:rPr>
        <w:t xml:space="preserve"> форм</w:t>
      </w:r>
      <w:r w:rsidR="0027727A" w:rsidRPr="00DF0454">
        <w:rPr>
          <w:rFonts w:ascii="Times New Roman" w:hAnsi="Times New Roman" w:cs="Times New Roman"/>
          <w:sz w:val="28"/>
          <w:szCs w:val="28"/>
        </w:rPr>
        <w:t>ы</w:t>
      </w:r>
      <w:r w:rsidRPr="00DF0454">
        <w:rPr>
          <w:rFonts w:ascii="Times New Roman" w:hAnsi="Times New Roman" w:cs="Times New Roman"/>
          <w:sz w:val="28"/>
          <w:szCs w:val="28"/>
        </w:rPr>
        <w:t xml:space="preserve"> заполня</w:t>
      </w:r>
      <w:r w:rsidR="0027727A" w:rsidRPr="00DF0454">
        <w:rPr>
          <w:rFonts w:ascii="Times New Roman" w:hAnsi="Times New Roman" w:cs="Times New Roman"/>
          <w:sz w:val="28"/>
          <w:szCs w:val="28"/>
        </w:rPr>
        <w:t>ю</w:t>
      </w:r>
      <w:r w:rsidRPr="00DF0454">
        <w:rPr>
          <w:rFonts w:ascii="Times New Roman" w:hAnsi="Times New Roman" w:cs="Times New Roman"/>
          <w:sz w:val="28"/>
          <w:szCs w:val="28"/>
        </w:rPr>
        <w:t xml:space="preserve">тся как по каждому обособленному подразделению, так и по юридическому лицу с исключением данных обособленных подразделений. </w:t>
      </w:r>
    </w:p>
    <w:p w:rsidR="00192EB8" w:rsidRDefault="00192EB8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Филиалы, представительства и подразделения иностранных организаций, действующие на территории Российской Федерации, предоставляют указанные формы в порядке, установленном для юридических лиц.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Заполненные формы предоставляются юридическим лицом в территориальные органы Росстата по месту нахождения соответствующего обособленного подразделения (по обособленному подразделению) и по месту нахождения юридического лица (без обособленных подразделений). В случае, когда юридическое лицо (его обособленное подразделение) не осуществля</w:t>
      </w:r>
      <w:r w:rsidR="000709A5" w:rsidRPr="00DF0454">
        <w:rPr>
          <w:rFonts w:ascii="Times New Roman" w:hAnsi="Times New Roman" w:cs="Times New Roman"/>
          <w:sz w:val="28"/>
          <w:szCs w:val="28"/>
        </w:rPr>
        <w:t>е</w:t>
      </w:r>
      <w:r w:rsidRPr="00DF0454">
        <w:rPr>
          <w:rFonts w:ascii="Times New Roman" w:hAnsi="Times New Roman" w:cs="Times New Roman"/>
          <w:sz w:val="28"/>
          <w:szCs w:val="28"/>
        </w:rPr>
        <w:t>т деятельность по месту своего нахождения, форм</w:t>
      </w:r>
      <w:r w:rsidR="00192EB8">
        <w:rPr>
          <w:rFonts w:ascii="Times New Roman" w:hAnsi="Times New Roman" w:cs="Times New Roman"/>
          <w:sz w:val="28"/>
          <w:szCs w:val="28"/>
        </w:rPr>
        <w:t>ы</w:t>
      </w:r>
      <w:r w:rsidRPr="00DF0454">
        <w:rPr>
          <w:rFonts w:ascii="Times New Roman" w:hAnsi="Times New Roman" w:cs="Times New Roman"/>
          <w:sz w:val="28"/>
          <w:szCs w:val="28"/>
        </w:rPr>
        <w:t xml:space="preserve"> представля</w:t>
      </w:r>
      <w:r w:rsidR="00192EB8">
        <w:rPr>
          <w:rFonts w:ascii="Times New Roman" w:hAnsi="Times New Roman" w:cs="Times New Roman"/>
          <w:sz w:val="28"/>
          <w:szCs w:val="28"/>
        </w:rPr>
        <w:t>ю</w:t>
      </w:r>
      <w:r w:rsidRPr="00DF0454">
        <w:rPr>
          <w:rFonts w:ascii="Times New Roman" w:hAnsi="Times New Roman" w:cs="Times New Roman"/>
          <w:sz w:val="28"/>
          <w:szCs w:val="28"/>
        </w:rPr>
        <w:t>тся по месту фактического осуществления им деятельности.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Респонденты (организации – заказчики), производящие инвестирование в основной капитал на территории двух и более субъектов Российской Федерации, выделяют, в том числе на отдельных бланках сведения по территории каждого региона и предоставляют их в территориальные органы Росстата по месту осуществления инвестиционной деятельности. При этом на каждом бланке отчета </w:t>
      </w:r>
      <w:r w:rsidRPr="00DF0454">
        <w:rPr>
          <w:rFonts w:ascii="Times New Roman" w:hAnsi="Times New Roman" w:cs="Times New Roman"/>
          <w:sz w:val="28"/>
          <w:szCs w:val="28"/>
        </w:rPr>
        <w:lastRenderedPageBreak/>
        <w:t>записывается «на территории _________________________» (приводится ее наименование</w:t>
      </w:r>
      <w:r w:rsidR="00450240" w:rsidRPr="00DF0454">
        <w:rPr>
          <w:rFonts w:ascii="Times New Roman" w:hAnsi="Times New Roman" w:cs="Times New Roman"/>
          <w:sz w:val="28"/>
          <w:szCs w:val="28"/>
        </w:rPr>
        <w:t xml:space="preserve"> с указанием города и района</w:t>
      </w:r>
      <w:r w:rsidRPr="00DF0454">
        <w:rPr>
          <w:rFonts w:ascii="Times New Roman" w:hAnsi="Times New Roman" w:cs="Times New Roman"/>
          <w:sz w:val="28"/>
          <w:szCs w:val="28"/>
        </w:rPr>
        <w:t>).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В случае, когда юридическое лицо не осуществля</w:t>
      </w:r>
      <w:r w:rsidR="000709A5" w:rsidRPr="00DF0454">
        <w:rPr>
          <w:rFonts w:ascii="Times New Roman" w:hAnsi="Times New Roman" w:cs="Times New Roman"/>
          <w:sz w:val="28"/>
          <w:szCs w:val="28"/>
        </w:rPr>
        <w:t>е</w:t>
      </w:r>
      <w:r w:rsidRPr="00DF0454">
        <w:rPr>
          <w:rFonts w:ascii="Times New Roman" w:hAnsi="Times New Roman" w:cs="Times New Roman"/>
          <w:sz w:val="28"/>
          <w:szCs w:val="28"/>
        </w:rPr>
        <w:t>т деятельность по месту своего нахождения, форма представляется по месту фактического осуществления им деятельности.</w:t>
      </w:r>
    </w:p>
    <w:p w:rsidR="00C27D9A" w:rsidRPr="00DF0454" w:rsidRDefault="00C27D9A" w:rsidP="00C27D9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454">
        <w:rPr>
          <w:rFonts w:ascii="Times New Roman" w:hAnsi="Times New Roman" w:cs="Times New Roman"/>
          <w:i/>
          <w:sz w:val="28"/>
          <w:szCs w:val="28"/>
        </w:rPr>
        <w:t>Кроме того сведения по инвестициям в основной капитал содержатся в формах:</w:t>
      </w:r>
    </w:p>
    <w:p w:rsidR="00C27D9A" w:rsidRPr="00DF0454" w:rsidRDefault="00C27D9A" w:rsidP="00C27D9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pacing w:val="-4"/>
          <w:sz w:val="28"/>
          <w:szCs w:val="28"/>
        </w:rPr>
        <w:t>№ ПМ «Сведения об основных показателях деятельности малого предприятия»</w:t>
      </w:r>
      <w:r w:rsidRPr="00DF0454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8C65E7" w:rsidRPr="00DF0454">
        <w:rPr>
          <w:rFonts w:ascii="Times New Roman" w:hAnsi="Times New Roman" w:cs="Times New Roman"/>
          <w:sz w:val="28"/>
          <w:szCs w:val="28"/>
        </w:rPr>
        <w:t>представляется юридическими лицами, являющимися малыми предприятиями (кроме микропредприятий) на выборочной основе, еже</w:t>
      </w:r>
      <w:r w:rsidRPr="00DF0454">
        <w:rPr>
          <w:rFonts w:ascii="Times New Roman" w:hAnsi="Times New Roman" w:cs="Times New Roman"/>
          <w:spacing w:val="-4"/>
          <w:sz w:val="28"/>
          <w:szCs w:val="28"/>
        </w:rPr>
        <w:t>квартальн</w:t>
      </w:r>
      <w:r w:rsidR="008C65E7" w:rsidRPr="00DF0454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DF0454">
        <w:rPr>
          <w:rFonts w:ascii="Times New Roman" w:hAnsi="Times New Roman" w:cs="Times New Roman"/>
          <w:spacing w:val="-4"/>
          <w:sz w:val="28"/>
          <w:szCs w:val="28"/>
        </w:rPr>
        <w:t>, 29 числа после отчетного периода;</w:t>
      </w:r>
    </w:p>
    <w:p w:rsidR="009908FD" w:rsidRPr="00DF0454" w:rsidRDefault="00C27D9A" w:rsidP="009908F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 xml:space="preserve">№ МП (микро) «Сведения об основных показателях деятельности микропредприятия», </w:t>
      </w:r>
      <w:r w:rsidR="009908FD" w:rsidRPr="00DF0454">
        <w:rPr>
          <w:rFonts w:ascii="Times New Roman" w:hAnsi="Times New Roman" w:cs="Times New Roman"/>
          <w:sz w:val="28"/>
          <w:szCs w:val="28"/>
        </w:rPr>
        <w:t xml:space="preserve">представляется юридическими лицами, являющимися микропредприятиями, на выборочной основе, за год, </w:t>
      </w:r>
      <w:r w:rsidR="00A67A5D">
        <w:rPr>
          <w:rFonts w:ascii="Times New Roman" w:hAnsi="Times New Roman" w:cs="Times New Roman"/>
          <w:sz w:val="28"/>
          <w:szCs w:val="28"/>
        </w:rPr>
        <w:br/>
      </w:r>
      <w:r w:rsidR="009908FD" w:rsidRPr="00DF0454">
        <w:rPr>
          <w:rFonts w:ascii="Times New Roman" w:hAnsi="Times New Roman" w:cs="Times New Roman"/>
          <w:sz w:val="28"/>
          <w:szCs w:val="28"/>
        </w:rPr>
        <w:t>5 февраля;</w:t>
      </w:r>
    </w:p>
    <w:p w:rsidR="009908FD" w:rsidRPr="00DF0454" w:rsidRDefault="00C27D9A" w:rsidP="009908F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>№ 1-ВЭС «Сведения о деятельности предприятия с участием иностранного капитала»</w:t>
      </w:r>
      <w:r w:rsidRPr="00DF0454">
        <w:rPr>
          <w:rFonts w:ascii="Times New Roman" w:hAnsi="Times New Roman" w:cs="Times New Roman"/>
          <w:sz w:val="28"/>
          <w:szCs w:val="28"/>
        </w:rPr>
        <w:t xml:space="preserve">, </w:t>
      </w:r>
      <w:r w:rsidR="009908FD" w:rsidRPr="00DF0454">
        <w:rPr>
          <w:rFonts w:ascii="Times New Roman" w:hAnsi="Times New Roman" w:cs="Times New Roman"/>
          <w:sz w:val="28"/>
          <w:szCs w:val="28"/>
        </w:rPr>
        <w:t xml:space="preserve">представляется юридическими лицами с долевым участием в уставном капитале иностранных инвесторов или полностью принадлежащие иностранным инвесторам (кроме банков, страховых и прочих финансовых и кредитных организаций), являющимися малыми предприятиями (за исключением микропредприятий), за год, </w:t>
      </w:r>
      <w:r w:rsidR="00A67A5D">
        <w:rPr>
          <w:rFonts w:ascii="Times New Roman" w:hAnsi="Times New Roman" w:cs="Times New Roman"/>
          <w:sz w:val="28"/>
          <w:szCs w:val="28"/>
        </w:rPr>
        <w:br/>
      </w:r>
      <w:r w:rsidR="009908FD" w:rsidRPr="00DF0454">
        <w:rPr>
          <w:rFonts w:ascii="Times New Roman" w:hAnsi="Times New Roman" w:cs="Times New Roman"/>
          <w:sz w:val="28"/>
          <w:szCs w:val="28"/>
        </w:rPr>
        <w:t>24 марта;</w:t>
      </w:r>
    </w:p>
    <w:p w:rsidR="00C27D9A" w:rsidRPr="00DF0454" w:rsidRDefault="00C27D9A" w:rsidP="00C27D9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>№ ДАФЛ «Обследование деловой активности организации, осуществляющей деятельность в сфере финансового лизинга»</w:t>
      </w:r>
      <w:r w:rsidRPr="00DF0454">
        <w:rPr>
          <w:rFonts w:ascii="Times New Roman" w:hAnsi="Times New Roman" w:cs="Times New Roman"/>
          <w:sz w:val="28"/>
          <w:szCs w:val="28"/>
        </w:rPr>
        <w:t xml:space="preserve">, </w:t>
      </w:r>
      <w:r w:rsidR="009908FD" w:rsidRPr="00DF0454">
        <w:rPr>
          <w:rFonts w:ascii="Times New Roman" w:hAnsi="Times New Roman" w:cs="Times New Roman"/>
          <w:sz w:val="28"/>
          <w:szCs w:val="28"/>
        </w:rPr>
        <w:t xml:space="preserve">представляется юридическими лицами, осуществляющими деятельность в сфере финансового лизинга (лизингодателями), кроме микропредприятий, за год, </w:t>
      </w:r>
      <w:r w:rsidRPr="00DF0454">
        <w:rPr>
          <w:rFonts w:ascii="Times New Roman" w:hAnsi="Times New Roman" w:cs="Times New Roman"/>
          <w:sz w:val="28"/>
          <w:szCs w:val="28"/>
        </w:rPr>
        <w:t>10 февраля;</w:t>
      </w:r>
    </w:p>
    <w:p w:rsidR="00C27D9A" w:rsidRPr="00DF0454" w:rsidRDefault="00C27D9A" w:rsidP="00C27D9A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>Приложение № 1 к форме № МП (микро) «</w:t>
      </w:r>
      <w:r w:rsidRPr="00DF0454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Сведения о стоимости договоров финансового лизинга, 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заключенных микропредприятием»</w:t>
      </w:r>
      <w:r w:rsidRPr="00DF0454">
        <w:rPr>
          <w:rFonts w:ascii="Times New Roman" w:hAnsi="Times New Roman" w:cs="Times New Roman"/>
          <w:sz w:val="28"/>
          <w:szCs w:val="28"/>
        </w:rPr>
        <w:t xml:space="preserve">, </w:t>
      </w:r>
      <w:r w:rsidR="009908FD" w:rsidRPr="00DF0454">
        <w:rPr>
          <w:rFonts w:ascii="Times New Roman" w:hAnsi="Times New Roman" w:cs="Times New Roman"/>
          <w:sz w:val="28"/>
          <w:szCs w:val="28"/>
        </w:rPr>
        <w:t>представля</w:t>
      </w:r>
      <w:r w:rsidR="003E0D25" w:rsidRPr="00DF0454">
        <w:rPr>
          <w:rFonts w:ascii="Times New Roman" w:hAnsi="Times New Roman" w:cs="Times New Roman"/>
          <w:sz w:val="28"/>
          <w:szCs w:val="28"/>
        </w:rPr>
        <w:t>ется</w:t>
      </w:r>
      <w:r w:rsidR="009908FD" w:rsidRPr="00DF0454">
        <w:rPr>
          <w:rFonts w:ascii="Times New Roman" w:hAnsi="Times New Roman" w:cs="Times New Roman"/>
          <w:sz w:val="28"/>
          <w:szCs w:val="28"/>
        </w:rPr>
        <w:t xml:space="preserve"> микропредприятия</w:t>
      </w:r>
      <w:r w:rsidR="003E0D25" w:rsidRPr="00DF0454">
        <w:rPr>
          <w:rFonts w:ascii="Times New Roman" w:hAnsi="Times New Roman" w:cs="Times New Roman"/>
          <w:sz w:val="28"/>
          <w:szCs w:val="28"/>
        </w:rPr>
        <w:t>ми</w:t>
      </w:r>
      <w:r w:rsidR="009908FD" w:rsidRPr="00DF0454">
        <w:rPr>
          <w:rFonts w:ascii="Times New Roman" w:hAnsi="Times New Roman" w:cs="Times New Roman"/>
          <w:sz w:val="28"/>
          <w:szCs w:val="28"/>
        </w:rPr>
        <w:t>, осуществляющи</w:t>
      </w:r>
      <w:r w:rsidR="000709A5" w:rsidRPr="00DF0454">
        <w:rPr>
          <w:rFonts w:ascii="Times New Roman" w:hAnsi="Times New Roman" w:cs="Times New Roman"/>
          <w:sz w:val="28"/>
          <w:szCs w:val="28"/>
        </w:rPr>
        <w:t>ми</w:t>
      </w:r>
      <w:r w:rsidR="009908FD" w:rsidRPr="00DF0454">
        <w:rPr>
          <w:rFonts w:ascii="Times New Roman" w:hAnsi="Times New Roman" w:cs="Times New Roman"/>
          <w:sz w:val="28"/>
          <w:szCs w:val="28"/>
        </w:rPr>
        <w:t xml:space="preserve"> деятельность в сфере финансового лизинга</w:t>
      </w:r>
      <w:r w:rsidR="003E0D25" w:rsidRPr="00DF0454">
        <w:rPr>
          <w:rFonts w:ascii="Times New Roman" w:hAnsi="Times New Roman" w:cs="Times New Roman"/>
          <w:sz w:val="28"/>
          <w:szCs w:val="28"/>
        </w:rPr>
        <w:t xml:space="preserve"> (лизингодателями), за год, </w:t>
      </w:r>
      <w:r w:rsidRPr="00DF0454">
        <w:rPr>
          <w:rFonts w:ascii="Times New Roman" w:hAnsi="Times New Roman" w:cs="Times New Roman"/>
          <w:sz w:val="28"/>
          <w:szCs w:val="28"/>
        </w:rPr>
        <w:t>5 февраля.</w:t>
      </w:r>
    </w:p>
    <w:p w:rsidR="00C27D9A" w:rsidRPr="00DF0454" w:rsidRDefault="00C27D9A" w:rsidP="00CB269D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Перечни отчитывающихся организаций формируются на основе Генеральной совокупности объектов статистического наблюдения.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если реализацию инвестиционных проектов (строительство зданий и сооружений, реконструкцию объектов) осуществляет заказчик, наделенный таковым правом инвестором (или группой инвесторов), то сведения по таким инвестициям представляет заказчик. Инвестор, не являющийся заказчиком по строительству объектов, данные по </w:t>
      </w:r>
      <w:r w:rsidRPr="00DF0454">
        <w:rPr>
          <w:rFonts w:ascii="Times New Roman" w:hAnsi="Times New Roman" w:cs="Times New Roman"/>
          <w:sz w:val="28"/>
          <w:szCs w:val="28"/>
        </w:rPr>
        <w:lastRenderedPageBreak/>
        <w:t>инвестициям на указанные объекты в формы федерального статистического наблюдения не включает.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Если строительство объекта осуществляется организацией-застройщиком с привлечением денежных средств юридических лиц и граждан по договору участия в долевом строительстве, то сведения по такому объекту в целом представляет застройщик на общих основаниях. Участники долевого строительства, передавшие денежные средства застройщику, эти средства не отражают.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Подрядные организации, совмещающие функции субъектов инвестиционной деятельности (инвестора, заказчика (застройщика) и подрядчика) выполненные работы на законченных строительством объектах, учитываемые в составе незавершенного строительства, отражают в инвестициях в основной капитал.</w:t>
      </w:r>
    </w:p>
    <w:p w:rsidR="006F2692" w:rsidRPr="00DF0454" w:rsidRDefault="006F2692" w:rsidP="00044FA5">
      <w:pPr>
        <w:pStyle w:val="221"/>
        <w:spacing w:before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F0454">
        <w:rPr>
          <w:rFonts w:ascii="Times New Roman" w:hAnsi="Times New Roman"/>
          <w:sz w:val="28"/>
          <w:szCs w:val="28"/>
        </w:rPr>
        <w:t>Временно не работающие организации, на которых в течение части отчетного года осуществлялась инвестиционная деятельность, формы федерального статистического наблюдения представляют на общих основаниях с указанием, с какого времени они не работают.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Организации, находящиеся в стадии ликвидации должны представить информацию за период своей деятельности в отчетном году на бланках годовых форм. 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Согласно статье 63 Гражданского кодекса</w:t>
      </w:r>
      <w:r w:rsidR="00FF1BA7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DF0454">
        <w:rPr>
          <w:rFonts w:ascii="Times New Roman" w:hAnsi="Times New Roman" w:cs="Times New Roman"/>
          <w:sz w:val="28"/>
          <w:szCs w:val="28"/>
        </w:rPr>
        <w:t>, ликвидация юридического лица считается завершенной, а юридическое лицо – прекратившим существование после внесения записи об этом в единый государственный реестр юридических лиц.</w:t>
      </w:r>
      <w:proofErr w:type="gramEnd"/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Организации-банкроты, на которых введено конкурсное </w:t>
      </w:r>
      <w:r w:rsidR="00FF1BA7">
        <w:rPr>
          <w:rFonts w:ascii="Times New Roman" w:hAnsi="Times New Roman" w:cs="Times New Roman"/>
          <w:sz w:val="28"/>
          <w:szCs w:val="28"/>
        </w:rPr>
        <w:t>производство</w:t>
      </w:r>
      <w:r w:rsidRPr="00DF0454">
        <w:rPr>
          <w:rFonts w:ascii="Times New Roman" w:hAnsi="Times New Roman" w:cs="Times New Roman"/>
          <w:sz w:val="28"/>
          <w:szCs w:val="28"/>
        </w:rPr>
        <w:t>, не освобождаются от представления сведений по формам федерального статистического наблюдения. Только после вынесения определения арбитражного суда о завершении в отношении организации конкурсного производства и внесении в единый государственный реестр юридических лиц записи о его ликвидации (п.3 ст.149 Федерального закона от 26.10.2002 № 127-ФЗ «О несостоятельности (банкротстве)») организация-должник считается ликвидированной и освобождается от представления форм статнаблюдения.</w:t>
      </w:r>
    </w:p>
    <w:p w:rsidR="006F2692" w:rsidRPr="00DF0454" w:rsidRDefault="006F2692" w:rsidP="00044FA5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Статистическая информация должна представляться по структуре отчитывающейся организации, действующей на конец отчетного года. Если в отчетном году имела место реорганизация или изменение структуры юридического лица, то в формах федерального статистического наблюдения данные приводятся исходя из новой структуры юридического лица. При ликвидации в отчетном периоде какого-либо структурного подразделения или объекта все данные, относящиеся к нему, из отчетности не исключаются.</w:t>
      </w:r>
    </w:p>
    <w:p w:rsidR="006F2692" w:rsidRPr="00DF0454" w:rsidRDefault="006F2692" w:rsidP="00044FA5">
      <w:pPr>
        <w:pStyle w:val="221"/>
        <w:spacing w:before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F0454">
        <w:rPr>
          <w:rFonts w:ascii="Times New Roman" w:hAnsi="Times New Roman"/>
          <w:sz w:val="28"/>
          <w:szCs w:val="28"/>
        </w:rPr>
        <w:lastRenderedPageBreak/>
        <w:t>Вновь созданные организации предоставляют статистическую информацию за период со дня регистрации до конца отчетного периода.</w:t>
      </w:r>
    </w:p>
    <w:p w:rsidR="006F2692" w:rsidRPr="00DF0454" w:rsidRDefault="006F2692" w:rsidP="00CB269D">
      <w:pPr>
        <w:spacing w:before="6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692" w:rsidRPr="00DF0454" w:rsidRDefault="00947338" w:rsidP="00044FA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6F2692" w:rsidRPr="00DF0454">
        <w:rPr>
          <w:rFonts w:ascii="Times New Roman" w:hAnsi="Times New Roman" w:cs="Times New Roman"/>
          <w:b/>
          <w:sz w:val="28"/>
          <w:szCs w:val="28"/>
        </w:rPr>
        <w:t xml:space="preserve">. Формирование сводных итогов по формам федерального </w:t>
      </w:r>
      <w:r w:rsidR="006F2692" w:rsidRPr="00DF0454">
        <w:rPr>
          <w:rFonts w:ascii="Times New Roman" w:hAnsi="Times New Roman" w:cs="Times New Roman"/>
          <w:b/>
          <w:sz w:val="28"/>
          <w:szCs w:val="28"/>
        </w:rPr>
        <w:br/>
        <w:t>статистического наблюдения за инвестициями в основной капитал</w:t>
      </w:r>
    </w:p>
    <w:p w:rsidR="006F2692" w:rsidRPr="00DF0454" w:rsidRDefault="006F2692" w:rsidP="00A67A5D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Разработка данных по инвестициям в основной капитал осуществляется единой технологической цепью, от ввода первичной информации до получения сводных итогов средствами комплексов электронной обработки данных.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После ввода первичной информации в формате бланка формы (строка-графа), показатель идентифицируется операционным кодом. Вся первичная информация хранится в пообъектной базе данных.</w:t>
      </w:r>
    </w:p>
    <w:p w:rsidR="006F2692" w:rsidRPr="00DF0454" w:rsidRDefault="006F2692" w:rsidP="00B54A6D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Агрегация показателей пообъектной базы данных осуществляется путем группировки и суммирования данных по каждой группе, а также в целом по всей совокупности объектов статистического наблюдения.</w:t>
      </w:r>
    </w:p>
    <w:p w:rsidR="006F2692" w:rsidRPr="00DF0454" w:rsidRDefault="006F2692" w:rsidP="00044FA5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Сводные итоги на региональном уровне формируются по видам экономической деятельности,</w:t>
      </w:r>
      <w:r w:rsidR="003E0D25" w:rsidRPr="00DF0454">
        <w:rPr>
          <w:sz w:val="28"/>
          <w:szCs w:val="28"/>
        </w:rPr>
        <w:t xml:space="preserve"> институциональным секторам экономики,</w:t>
      </w:r>
      <w:r w:rsidRPr="00DF0454">
        <w:rPr>
          <w:sz w:val="28"/>
          <w:szCs w:val="28"/>
        </w:rPr>
        <w:t xml:space="preserve"> формам собственности, городам и районам, муниципальным образованиям, субъектам Российской Федерации. Полученные данные загружаются в базу данных сводных итогов и передаются на федеральный уровень.</w:t>
      </w:r>
    </w:p>
    <w:p w:rsidR="0067157D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При формировании сводных итогов</w:t>
      </w:r>
      <w:r w:rsidR="000367E5" w:rsidRPr="00DF0454">
        <w:rPr>
          <w:rFonts w:ascii="Times New Roman" w:hAnsi="Times New Roman" w:cs="Times New Roman"/>
          <w:sz w:val="28"/>
          <w:szCs w:val="28"/>
        </w:rPr>
        <w:t xml:space="preserve"> за соответствующий период </w:t>
      </w:r>
      <w:r w:rsidR="0067157D" w:rsidRPr="00DF0454">
        <w:rPr>
          <w:rFonts w:ascii="Times New Roman" w:hAnsi="Times New Roman" w:cs="Times New Roman"/>
          <w:sz w:val="28"/>
          <w:szCs w:val="28"/>
        </w:rPr>
        <w:t xml:space="preserve">и соответствующий квартал предыдущего года необходимо учитывать </w:t>
      </w:r>
      <w:r w:rsidRPr="00DF0454">
        <w:rPr>
          <w:rFonts w:ascii="Times New Roman" w:hAnsi="Times New Roman" w:cs="Times New Roman"/>
          <w:sz w:val="28"/>
          <w:szCs w:val="28"/>
        </w:rPr>
        <w:t>данные организаци</w:t>
      </w:r>
      <w:r w:rsidR="0067157D" w:rsidRPr="00DF0454">
        <w:rPr>
          <w:rFonts w:ascii="Times New Roman" w:hAnsi="Times New Roman" w:cs="Times New Roman"/>
          <w:sz w:val="28"/>
          <w:szCs w:val="28"/>
        </w:rPr>
        <w:t>й</w:t>
      </w:r>
      <w:r w:rsidRPr="00DF0454">
        <w:rPr>
          <w:rFonts w:ascii="Times New Roman" w:hAnsi="Times New Roman" w:cs="Times New Roman"/>
          <w:sz w:val="28"/>
          <w:szCs w:val="28"/>
        </w:rPr>
        <w:t>,</w:t>
      </w:r>
      <w:r w:rsidR="0067157D" w:rsidRPr="00DF0454">
        <w:rPr>
          <w:rFonts w:ascii="Times New Roman" w:hAnsi="Times New Roman" w:cs="Times New Roman"/>
          <w:sz w:val="28"/>
          <w:szCs w:val="28"/>
        </w:rPr>
        <w:t xml:space="preserve"> представлявших </w:t>
      </w:r>
      <w:r w:rsidRPr="00DF0454">
        <w:rPr>
          <w:rFonts w:ascii="Times New Roman" w:hAnsi="Times New Roman" w:cs="Times New Roman"/>
          <w:sz w:val="28"/>
          <w:szCs w:val="28"/>
        </w:rPr>
        <w:t>отч</w:t>
      </w:r>
      <w:r w:rsidR="0067157D" w:rsidRPr="00DF0454">
        <w:rPr>
          <w:rFonts w:ascii="Times New Roman" w:hAnsi="Times New Roman" w:cs="Times New Roman"/>
          <w:sz w:val="28"/>
          <w:szCs w:val="28"/>
        </w:rPr>
        <w:t>еты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 предыдущем году,</w:t>
      </w:r>
      <w:r w:rsidR="0067157D" w:rsidRPr="00DF0454">
        <w:rPr>
          <w:rFonts w:ascii="Times New Roman" w:hAnsi="Times New Roman" w:cs="Times New Roman"/>
          <w:sz w:val="28"/>
          <w:szCs w:val="28"/>
        </w:rPr>
        <w:t xml:space="preserve"> но</w:t>
      </w:r>
      <w:r w:rsidRPr="00DF0454">
        <w:rPr>
          <w:rFonts w:ascii="Times New Roman" w:hAnsi="Times New Roman" w:cs="Times New Roman"/>
          <w:sz w:val="28"/>
          <w:szCs w:val="28"/>
        </w:rPr>
        <w:t xml:space="preserve"> не</w:t>
      </w:r>
      <w:r w:rsidR="0067157D" w:rsidRPr="00DF0454">
        <w:rPr>
          <w:rFonts w:ascii="Times New Roman" w:hAnsi="Times New Roman" w:cs="Times New Roman"/>
          <w:sz w:val="28"/>
          <w:szCs w:val="28"/>
        </w:rPr>
        <w:t xml:space="preserve"> отчитывающихся </w:t>
      </w:r>
      <w:r w:rsidRPr="00DF0454">
        <w:rPr>
          <w:rFonts w:ascii="Times New Roman" w:hAnsi="Times New Roman" w:cs="Times New Roman"/>
          <w:sz w:val="28"/>
          <w:szCs w:val="28"/>
        </w:rPr>
        <w:t xml:space="preserve">в текущем году, </w:t>
      </w:r>
      <w:r w:rsidR="0067157D" w:rsidRPr="00DF0454">
        <w:rPr>
          <w:rFonts w:ascii="Times New Roman" w:hAnsi="Times New Roman" w:cs="Times New Roman"/>
          <w:sz w:val="28"/>
          <w:szCs w:val="28"/>
        </w:rPr>
        <w:t>кроме организаций, перешедших в малые предприятия.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Кроме того, на региональном уровне осуществляются досчет</w:t>
      </w:r>
      <w:r w:rsidR="00B54A6D">
        <w:rPr>
          <w:rFonts w:ascii="Times New Roman" w:hAnsi="Times New Roman" w:cs="Times New Roman"/>
          <w:sz w:val="28"/>
          <w:szCs w:val="28"/>
        </w:rPr>
        <w:t>ы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B54A6D">
        <w:rPr>
          <w:rFonts w:ascii="Times New Roman" w:hAnsi="Times New Roman" w:cs="Times New Roman"/>
          <w:sz w:val="28"/>
          <w:szCs w:val="28"/>
        </w:rPr>
        <w:t xml:space="preserve">объема </w:t>
      </w:r>
      <w:r w:rsidRPr="00DF0454">
        <w:rPr>
          <w:rFonts w:ascii="Times New Roman" w:hAnsi="Times New Roman" w:cs="Times New Roman"/>
          <w:sz w:val="28"/>
          <w:szCs w:val="28"/>
        </w:rPr>
        <w:t xml:space="preserve">инвестиций в основной капитал на деятельность, не наблюдаемую прямыми статистическими методами, и расчет </w:t>
      </w:r>
      <w:r w:rsidR="00B54A6D">
        <w:rPr>
          <w:rFonts w:ascii="Times New Roman" w:hAnsi="Times New Roman" w:cs="Times New Roman"/>
          <w:sz w:val="28"/>
          <w:szCs w:val="28"/>
        </w:rPr>
        <w:t xml:space="preserve">объема </w:t>
      </w:r>
      <w:r w:rsidRPr="00DF0454">
        <w:rPr>
          <w:rFonts w:ascii="Times New Roman" w:hAnsi="Times New Roman" w:cs="Times New Roman"/>
          <w:sz w:val="28"/>
          <w:szCs w:val="28"/>
        </w:rPr>
        <w:t>инвестиций в основной капитал по полному кругу организаций. Результаты передаются на федеральный уровень.</w:t>
      </w:r>
    </w:p>
    <w:p w:rsidR="0067157D" w:rsidRPr="00631179" w:rsidRDefault="0067157D" w:rsidP="0067157D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157D" w:rsidRPr="00631179" w:rsidRDefault="0067157D" w:rsidP="0073604E">
      <w:pPr>
        <w:pStyle w:val="ab"/>
        <w:spacing w:before="12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631179">
        <w:rPr>
          <w:rFonts w:ascii="Times New Roman" w:hAnsi="Times New Roman" w:cs="Times New Roman"/>
          <w:sz w:val="28"/>
          <w:szCs w:val="28"/>
        </w:rPr>
        <w:t>6.1. Формирование</w:t>
      </w:r>
      <w:r w:rsidR="00C71140" w:rsidRPr="00631179">
        <w:rPr>
          <w:rFonts w:ascii="Times New Roman" w:hAnsi="Times New Roman" w:cs="Times New Roman"/>
          <w:sz w:val="28"/>
          <w:szCs w:val="28"/>
        </w:rPr>
        <w:t xml:space="preserve"> месячных</w:t>
      </w:r>
      <w:r w:rsidRPr="00631179">
        <w:rPr>
          <w:rFonts w:ascii="Times New Roman" w:hAnsi="Times New Roman" w:cs="Times New Roman"/>
          <w:sz w:val="28"/>
          <w:szCs w:val="28"/>
        </w:rPr>
        <w:t xml:space="preserve"> итогов </w:t>
      </w:r>
      <w:r w:rsidR="00C71140" w:rsidRPr="00631179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Pr="00631179">
        <w:rPr>
          <w:rFonts w:ascii="Times New Roman" w:hAnsi="Times New Roman" w:cs="Times New Roman"/>
          <w:sz w:val="28"/>
          <w:szCs w:val="28"/>
        </w:rPr>
        <w:t>инвестиция</w:t>
      </w:r>
      <w:r w:rsidR="00C71140" w:rsidRPr="00631179">
        <w:rPr>
          <w:rFonts w:ascii="Times New Roman" w:hAnsi="Times New Roman" w:cs="Times New Roman"/>
          <w:sz w:val="28"/>
          <w:szCs w:val="28"/>
        </w:rPr>
        <w:t>м</w:t>
      </w:r>
      <w:r w:rsidRPr="00631179">
        <w:rPr>
          <w:rFonts w:ascii="Times New Roman" w:hAnsi="Times New Roman" w:cs="Times New Roman"/>
          <w:sz w:val="28"/>
          <w:szCs w:val="28"/>
        </w:rPr>
        <w:t xml:space="preserve"> в </w:t>
      </w:r>
      <w:r w:rsidR="0073604E" w:rsidRPr="00631179">
        <w:rPr>
          <w:rFonts w:ascii="Times New Roman" w:hAnsi="Times New Roman" w:cs="Times New Roman"/>
          <w:sz w:val="28"/>
          <w:szCs w:val="28"/>
        </w:rPr>
        <w:t>основной капитал</w:t>
      </w:r>
    </w:p>
    <w:p w:rsidR="0073604E" w:rsidRPr="00DF0454" w:rsidRDefault="0073604E" w:rsidP="0073604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Сводные итоги</w:t>
      </w:r>
      <w:r w:rsidR="004236EA" w:rsidRPr="00DF0454">
        <w:rPr>
          <w:rFonts w:ascii="Times New Roman" w:hAnsi="Times New Roman" w:cs="Times New Roman"/>
          <w:sz w:val="28"/>
          <w:szCs w:val="28"/>
        </w:rPr>
        <w:t xml:space="preserve"> на основе отчетных данных</w:t>
      </w:r>
      <w:r w:rsidRPr="00DF0454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="00A67A5D">
        <w:rPr>
          <w:rFonts w:ascii="Times New Roman" w:hAnsi="Times New Roman" w:cs="Times New Roman"/>
          <w:sz w:val="28"/>
          <w:szCs w:val="28"/>
        </w:rPr>
        <w:br/>
      </w:r>
      <w:r w:rsidRPr="00DF0454">
        <w:rPr>
          <w:rFonts w:ascii="Times New Roman" w:hAnsi="Times New Roman" w:cs="Times New Roman"/>
          <w:sz w:val="28"/>
          <w:szCs w:val="28"/>
        </w:rPr>
        <w:t>№ П-2 (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краткая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>)</w:t>
      </w:r>
      <w:r w:rsidR="00300EBC" w:rsidRPr="00DF0454">
        <w:rPr>
          <w:rFonts w:ascii="Times New Roman" w:hAnsi="Times New Roman" w:cs="Times New Roman"/>
          <w:sz w:val="28"/>
          <w:szCs w:val="28"/>
        </w:rPr>
        <w:t xml:space="preserve"> на региональном уровне</w:t>
      </w:r>
      <w:r w:rsidRPr="00DF0454">
        <w:rPr>
          <w:rFonts w:ascii="Times New Roman" w:hAnsi="Times New Roman" w:cs="Times New Roman"/>
          <w:sz w:val="28"/>
          <w:szCs w:val="28"/>
        </w:rPr>
        <w:t xml:space="preserve"> формируются за первый и второй месяц</w:t>
      </w:r>
      <w:r w:rsidR="00B54A6D">
        <w:rPr>
          <w:rFonts w:ascii="Times New Roman" w:hAnsi="Times New Roman" w:cs="Times New Roman"/>
          <w:sz w:val="28"/>
          <w:szCs w:val="28"/>
        </w:rPr>
        <w:t>ы</w:t>
      </w:r>
      <w:r w:rsidRPr="00DF0454">
        <w:rPr>
          <w:rFonts w:ascii="Times New Roman" w:hAnsi="Times New Roman" w:cs="Times New Roman"/>
          <w:sz w:val="28"/>
          <w:szCs w:val="28"/>
        </w:rPr>
        <w:t xml:space="preserve"> квартала </w:t>
      </w:r>
      <w:r w:rsidR="004236EA" w:rsidRPr="00DF0454">
        <w:rPr>
          <w:rFonts w:ascii="Times New Roman" w:hAnsi="Times New Roman" w:cs="Times New Roman"/>
          <w:sz w:val="28"/>
          <w:szCs w:val="28"/>
        </w:rPr>
        <w:t xml:space="preserve">по кругу организаций, не относящихся к субъектам малого и среднего предпринимательства в целом </w:t>
      </w:r>
      <w:r w:rsidRPr="00DF0454">
        <w:rPr>
          <w:rFonts w:ascii="Times New Roman" w:hAnsi="Times New Roman" w:cs="Times New Roman"/>
          <w:sz w:val="28"/>
          <w:szCs w:val="28"/>
        </w:rPr>
        <w:t>по территории субъекта Российской Федерации в разрезе</w:t>
      </w:r>
      <w:r w:rsidR="00300EBC" w:rsidRPr="00DF0454">
        <w:rPr>
          <w:rFonts w:ascii="Times New Roman" w:hAnsi="Times New Roman" w:cs="Times New Roman"/>
          <w:sz w:val="28"/>
          <w:szCs w:val="28"/>
        </w:rPr>
        <w:t xml:space="preserve"> хозяйственных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видов экономической деятельности</w:t>
      </w:r>
      <w:r w:rsidR="00300EBC" w:rsidRPr="00DF0454">
        <w:rPr>
          <w:rFonts w:ascii="Times New Roman" w:hAnsi="Times New Roman" w:cs="Times New Roman"/>
          <w:sz w:val="28"/>
          <w:szCs w:val="28"/>
        </w:rPr>
        <w:t>.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04E" w:rsidRPr="00631179" w:rsidRDefault="0073604E" w:rsidP="00044FA5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2692" w:rsidRPr="00631179" w:rsidRDefault="006F2692" w:rsidP="0073604E">
      <w:pPr>
        <w:pStyle w:val="ab"/>
        <w:spacing w:before="12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631179">
        <w:rPr>
          <w:rFonts w:ascii="Times New Roman" w:hAnsi="Times New Roman" w:cs="Times New Roman"/>
          <w:sz w:val="28"/>
          <w:szCs w:val="28"/>
        </w:rPr>
        <w:t>6.</w:t>
      </w:r>
      <w:r w:rsidR="0067157D" w:rsidRPr="00631179">
        <w:rPr>
          <w:rFonts w:ascii="Times New Roman" w:hAnsi="Times New Roman" w:cs="Times New Roman"/>
          <w:sz w:val="28"/>
          <w:szCs w:val="28"/>
        </w:rPr>
        <w:t>2</w:t>
      </w:r>
      <w:r w:rsidRPr="00631179">
        <w:rPr>
          <w:rFonts w:ascii="Times New Roman" w:hAnsi="Times New Roman" w:cs="Times New Roman"/>
          <w:sz w:val="28"/>
          <w:szCs w:val="28"/>
        </w:rPr>
        <w:t xml:space="preserve">. Формирование квартальных итогов </w:t>
      </w:r>
      <w:r w:rsidR="00C71140" w:rsidRPr="00631179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Pr="00631179">
        <w:rPr>
          <w:rFonts w:ascii="Times New Roman" w:hAnsi="Times New Roman" w:cs="Times New Roman"/>
          <w:sz w:val="28"/>
          <w:szCs w:val="28"/>
        </w:rPr>
        <w:t>инвестиция</w:t>
      </w:r>
      <w:r w:rsidR="00C71140" w:rsidRPr="00631179">
        <w:rPr>
          <w:rFonts w:ascii="Times New Roman" w:hAnsi="Times New Roman" w:cs="Times New Roman"/>
          <w:sz w:val="28"/>
          <w:szCs w:val="28"/>
        </w:rPr>
        <w:t>м</w:t>
      </w:r>
      <w:r w:rsidRPr="00631179">
        <w:rPr>
          <w:rFonts w:ascii="Times New Roman" w:hAnsi="Times New Roman" w:cs="Times New Roman"/>
          <w:sz w:val="28"/>
          <w:szCs w:val="28"/>
        </w:rPr>
        <w:t xml:space="preserve"> в</w:t>
      </w:r>
      <w:r w:rsidR="00C71140" w:rsidRPr="00631179">
        <w:rPr>
          <w:rFonts w:ascii="Times New Roman" w:hAnsi="Times New Roman" w:cs="Times New Roman"/>
          <w:sz w:val="28"/>
          <w:szCs w:val="28"/>
        </w:rPr>
        <w:t xml:space="preserve"> основной капитал</w:t>
      </w:r>
    </w:p>
    <w:p w:rsidR="006F2692" w:rsidRPr="00DF0454" w:rsidRDefault="006F2692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Основой</w:t>
      </w:r>
      <w:r w:rsidR="00C71140" w:rsidRPr="00DF0454">
        <w:rPr>
          <w:rFonts w:ascii="Times New Roman" w:hAnsi="Times New Roman" w:cs="Times New Roman"/>
          <w:sz w:val="28"/>
          <w:szCs w:val="28"/>
        </w:rPr>
        <w:t xml:space="preserve"> для формирования итогов по </w:t>
      </w:r>
      <w:r w:rsidRPr="00DF0454">
        <w:rPr>
          <w:rFonts w:ascii="Times New Roman" w:hAnsi="Times New Roman" w:cs="Times New Roman"/>
          <w:sz w:val="28"/>
          <w:szCs w:val="28"/>
        </w:rPr>
        <w:t xml:space="preserve">инвестициям в основной капитал являются данные формы №П-2 «Сведения об инвестициях в нефинансовые активы». </w:t>
      </w:r>
      <w:r w:rsidR="00300EBC" w:rsidRPr="00DF0454">
        <w:rPr>
          <w:rFonts w:ascii="Times New Roman" w:hAnsi="Times New Roman" w:cs="Times New Roman"/>
          <w:sz w:val="28"/>
          <w:szCs w:val="28"/>
        </w:rPr>
        <w:t>Итоги формируются за отчетный квартал и период с начала отчетного года.</w:t>
      </w:r>
    </w:p>
    <w:p w:rsidR="006F2692" w:rsidRPr="00DF0454" w:rsidRDefault="00C71140" w:rsidP="00044FA5">
      <w:pPr>
        <w:pStyle w:val="a9"/>
        <w:spacing w:before="120" w:after="0"/>
        <w:ind w:left="0" w:firstLine="709"/>
        <w:rPr>
          <w:b/>
          <w:sz w:val="28"/>
          <w:szCs w:val="28"/>
        </w:rPr>
      </w:pPr>
      <w:r w:rsidRPr="00DF0454">
        <w:rPr>
          <w:sz w:val="28"/>
          <w:szCs w:val="28"/>
        </w:rPr>
        <w:t xml:space="preserve">6.2.1. </w:t>
      </w:r>
      <w:r w:rsidR="006F2692" w:rsidRPr="00DF0454">
        <w:rPr>
          <w:sz w:val="28"/>
          <w:szCs w:val="28"/>
        </w:rPr>
        <w:t>Сводные итоги на основе</w:t>
      </w:r>
      <w:r w:rsidRPr="00DF0454">
        <w:rPr>
          <w:sz w:val="28"/>
          <w:szCs w:val="28"/>
        </w:rPr>
        <w:t xml:space="preserve"> отчетных</w:t>
      </w:r>
      <w:r w:rsidR="006F2692" w:rsidRPr="00DF0454">
        <w:rPr>
          <w:sz w:val="28"/>
          <w:szCs w:val="28"/>
        </w:rPr>
        <w:t xml:space="preserve"> данных </w:t>
      </w:r>
      <w:r w:rsidR="006F2692" w:rsidRPr="00DF0454">
        <w:rPr>
          <w:b/>
          <w:sz w:val="28"/>
          <w:szCs w:val="28"/>
        </w:rPr>
        <w:t>раздела 1</w:t>
      </w:r>
      <w:r w:rsidR="006F2692" w:rsidRPr="00DF0454">
        <w:rPr>
          <w:sz w:val="28"/>
          <w:szCs w:val="28"/>
        </w:rPr>
        <w:t xml:space="preserve"> </w:t>
      </w:r>
      <w:r w:rsidR="006F2692" w:rsidRPr="00DF0454">
        <w:rPr>
          <w:b/>
          <w:sz w:val="28"/>
          <w:szCs w:val="28"/>
        </w:rPr>
        <w:t>формы № П-2</w:t>
      </w:r>
      <w:r w:rsidR="006F2692" w:rsidRPr="00DF0454">
        <w:rPr>
          <w:sz w:val="28"/>
          <w:szCs w:val="28"/>
        </w:rPr>
        <w:t xml:space="preserve"> </w:t>
      </w:r>
      <w:r w:rsidRPr="00DF0454">
        <w:rPr>
          <w:sz w:val="28"/>
          <w:szCs w:val="28"/>
        </w:rPr>
        <w:t>разрабатываются в следующих разрезах</w:t>
      </w:r>
      <w:r w:rsidR="006F2692" w:rsidRPr="00DF0454">
        <w:rPr>
          <w:sz w:val="28"/>
          <w:szCs w:val="28"/>
        </w:rPr>
        <w:t>:</w:t>
      </w:r>
    </w:p>
    <w:p w:rsidR="006F2692" w:rsidRPr="00DF0454" w:rsidRDefault="00C71140" w:rsidP="00044FA5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>по о</w:t>
      </w:r>
      <w:r w:rsidR="006F2692" w:rsidRPr="00DF0454">
        <w:rPr>
          <w:sz w:val="28"/>
          <w:szCs w:val="28"/>
        </w:rPr>
        <w:t xml:space="preserve">рганизациям, не относящимся к субъектам малого предпринимательства </w:t>
      </w:r>
    </w:p>
    <w:p w:rsidR="006F2692" w:rsidRPr="00DF0454" w:rsidRDefault="006F2692" w:rsidP="00044FA5">
      <w:pPr>
        <w:pStyle w:val="E22"/>
        <w:widowControl/>
        <w:autoSpaceDE/>
        <w:autoSpaceDN/>
        <w:spacing w:before="120"/>
        <w:ind w:left="851" w:firstLine="709"/>
        <w:rPr>
          <w:sz w:val="28"/>
          <w:szCs w:val="28"/>
        </w:rPr>
      </w:pPr>
      <w:r w:rsidRPr="00DF0454">
        <w:rPr>
          <w:sz w:val="28"/>
          <w:szCs w:val="28"/>
        </w:rPr>
        <w:t>в том числе:</w:t>
      </w:r>
    </w:p>
    <w:p w:rsidR="006F2692" w:rsidRPr="00DF0454" w:rsidRDefault="00C71140" w:rsidP="00044FA5">
      <w:pPr>
        <w:pStyle w:val="E22"/>
        <w:widowControl/>
        <w:autoSpaceDE/>
        <w:autoSpaceDN/>
        <w:spacing w:before="120"/>
        <w:ind w:left="454" w:firstLine="709"/>
        <w:rPr>
          <w:sz w:val="28"/>
          <w:szCs w:val="28"/>
        </w:rPr>
      </w:pPr>
      <w:r w:rsidRPr="00DF0454">
        <w:rPr>
          <w:sz w:val="28"/>
          <w:szCs w:val="28"/>
        </w:rPr>
        <w:t xml:space="preserve">по </w:t>
      </w:r>
      <w:r w:rsidR="006F2692" w:rsidRPr="00DF0454">
        <w:rPr>
          <w:sz w:val="28"/>
          <w:szCs w:val="28"/>
        </w:rPr>
        <w:t>средним предприятиям;</w:t>
      </w:r>
    </w:p>
    <w:p w:rsidR="006F2692" w:rsidRPr="00DF0454" w:rsidRDefault="00C71140" w:rsidP="00044FA5">
      <w:pPr>
        <w:spacing w:before="120" w:after="0" w:line="240" w:lineRule="auto"/>
        <w:ind w:left="45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F0454">
        <w:rPr>
          <w:rFonts w:ascii="Times New Roman" w:hAnsi="Times New Roman" w:cs="Times New Roman"/>
          <w:spacing w:val="-2"/>
          <w:sz w:val="28"/>
          <w:szCs w:val="28"/>
        </w:rPr>
        <w:t xml:space="preserve">по </w:t>
      </w:r>
      <w:r w:rsidR="006F2692" w:rsidRPr="00DF0454">
        <w:rPr>
          <w:rFonts w:ascii="Times New Roman" w:hAnsi="Times New Roman" w:cs="Times New Roman"/>
          <w:spacing w:val="-2"/>
          <w:sz w:val="28"/>
          <w:szCs w:val="28"/>
        </w:rPr>
        <w:t xml:space="preserve">организациям, средняя численность работников которых не </w:t>
      </w:r>
      <w:r w:rsidR="00E805A5" w:rsidRPr="00DF0454">
        <w:rPr>
          <w:rFonts w:ascii="Times New Roman" w:hAnsi="Times New Roman" w:cs="Times New Roman"/>
          <w:spacing w:val="-2"/>
          <w:sz w:val="28"/>
          <w:szCs w:val="28"/>
        </w:rPr>
        <w:br/>
        <w:t xml:space="preserve">          </w:t>
      </w:r>
      <w:r w:rsidR="006F2692" w:rsidRPr="00DF0454">
        <w:rPr>
          <w:rFonts w:ascii="Times New Roman" w:hAnsi="Times New Roman" w:cs="Times New Roman"/>
          <w:spacing w:val="-2"/>
          <w:sz w:val="28"/>
          <w:szCs w:val="28"/>
        </w:rPr>
        <w:t>превышает 15 человек, не являющи</w:t>
      </w:r>
      <w:r w:rsidR="006838D4" w:rsidRPr="00DF0454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="006F2692" w:rsidRPr="00DF0454">
        <w:rPr>
          <w:rFonts w:ascii="Times New Roman" w:hAnsi="Times New Roman" w:cs="Times New Roman"/>
          <w:spacing w:val="-2"/>
          <w:sz w:val="28"/>
          <w:szCs w:val="28"/>
        </w:rPr>
        <w:t xml:space="preserve">ся субъектами малого </w:t>
      </w:r>
      <w:r w:rsidR="00E805A5" w:rsidRPr="00DF0454">
        <w:rPr>
          <w:rFonts w:ascii="Times New Roman" w:hAnsi="Times New Roman" w:cs="Times New Roman"/>
          <w:spacing w:val="-2"/>
          <w:sz w:val="28"/>
          <w:szCs w:val="28"/>
        </w:rPr>
        <w:br/>
        <w:t xml:space="preserve">          </w:t>
      </w:r>
      <w:r w:rsidR="006F2692" w:rsidRPr="00DF0454">
        <w:rPr>
          <w:rFonts w:ascii="Times New Roman" w:hAnsi="Times New Roman" w:cs="Times New Roman"/>
          <w:spacing w:val="-2"/>
          <w:sz w:val="28"/>
          <w:szCs w:val="28"/>
        </w:rPr>
        <w:t>предпринимательства;</w:t>
      </w:r>
    </w:p>
    <w:p w:rsidR="00300EBC" w:rsidRPr="00DF0454" w:rsidRDefault="00300EBC" w:rsidP="00C7114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F0454">
        <w:rPr>
          <w:rFonts w:ascii="Times New Roman" w:hAnsi="Times New Roman" w:cs="Times New Roman"/>
          <w:spacing w:val="-2"/>
          <w:sz w:val="28"/>
          <w:szCs w:val="28"/>
        </w:rPr>
        <w:t>по видам экономической деятельности;</w:t>
      </w:r>
    </w:p>
    <w:p w:rsidR="00300EBC" w:rsidRPr="00DF0454" w:rsidRDefault="00300EBC" w:rsidP="00300EB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институциональным секторам экономики;</w:t>
      </w:r>
    </w:p>
    <w:p w:rsidR="00C71140" w:rsidRPr="00DF0454" w:rsidRDefault="00C71140" w:rsidP="00C7114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F0454">
        <w:rPr>
          <w:rFonts w:ascii="Times New Roman" w:hAnsi="Times New Roman" w:cs="Times New Roman"/>
          <w:spacing w:val="-2"/>
          <w:sz w:val="28"/>
          <w:szCs w:val="28"/>
        </w:rPr>
        <w:t>по государственному сектору экономики, формам госсобственности;</w:t>
      </w:r>
    </w:p>
    <w:p w:rsidR="00C71140" w:rsidRPr="00DF0454" w:rsidRDefault="00C71140" w:rsidP="00C71140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>по субъектам естественных монополий;</w:t>
      </w:r>
    </w:p>
    <w:p w:rsidR="00C71140" w:rsidRPr="00DF0454" w:rsidRDefault="00C71140" w:rsidP="00C71140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>по районам Крайнего Севера и приравненным к ним местностям.</w:t>
      </w:r>
    </w:p>
    <w:p w:rsidR="006838D4" w:rsidRPr="00DF0454" w:rsidRDefault="00C71140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6.2.2. Объем инвестиций в основной капитал по </w:t>
      </w:r>
      <w:r w:rsidR="006F2692" w:rsidRPr="00DF0454">
        <w:rPr>
          <w:rFonts w:ascii="Times New Roman" w:hAnsi="Times New Roman" w:cs="Times New Roman"/>
          <w:sz w:val="28"/>
          <w:szCs w:val="28"/>
        </w:rPr>
        <w:t xml:space="preserve">полному кругу </w:t>
      </w:r>
      <w:r w:rsidR="006838D4" w:rsidRPr="00DF0454">
        <w:rPr>
          <w:rFonts w:ascii="Times New Roman" w:hAnsi="Times New Roman" w:cs="Times New Roman"/>
          <w:sz w:val="28"/>
          <w:szCs w:val="28"/>
        </w:rPr>
        <w:t>хозяйствующих субъектов определяется расчетно, с использованием коэффициента досчета</w:t>
      </w:r>
      <w:r w:rsidR="00506189" w:rsidRPr="00DF0454">
        <w:rPr>
          <w:rFonts w:ascii="Times New Roman" w:hAnsi="Times New Roman" w:cs="Times New Roman"/>
          <w:sz w:val="28"/>
          <w:szCs w:val="28"/>
        </w:rPr>
        <w:t xml:space="preserve"> на капитальные затраты, осуществляемые малыми и микропредприятиями, индивидуальными предпринимателями и объем инвестиций, не наблюдаемы</w:t>
      </w:r>
      <w:r w:rsidR="001C57CD">
        <w:rPr>
          <w:rFonts w:ascii="Times New Roman" w:hAnsi="Times New Roman" w:cs="Times New Roman"/>
          <w:sz w:val="28"/>
          <w:szCs w:val="28"/>
        </w:rPr>
        <w:t>х</w:t>
      </w:r>
      <w:r w:rsidR="00506189" w:rsidRPr="00DF0454">
        <w:rPr>
          <w:rFonts w:ascii="Times New Roman" w:hAnsi="Times New Roman" w:cs="Times New Roman"/>
          <w:sz w:val="28"/>
          <w:szCs w:val="28"/>
        </w:rPr>
        <w:t xml:space="preserve"> прямыми статистическими методами (затраты населения на индивидуальное жилищное и дачное строительство и т.д.)</w:t>
      </w:r>
      <w:r w:rsidR="006838D4" w:rsidRPr="00DF0454">
        <w:rPr>
          <w:rFonts w:ascii="Times New Roman" w:hAnsi="Times New Roman" w:cs="Times New Roman"/>
          <w:sz w:val="28"/>
          <w:szCs w:val="28"/>
        </w:rPr>
        <w:t>.</w:t>
      </w:r>
      <w:r w:rsidR="00132FC4"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4236EA" w:rsidRPr="00DF0454">
        <w:rPr>
          <w:rFonts w:ascii="Times New Roman" w:hAnsi="Times New Roman" w:cs="Times New Roman"/>
          <w:sz w:val="28"/>
          <w:szCs w:val="28"/>
        </w:rPr>
        <w:t>Порядок р</w:t>
      </w:r>
      <w:r w:rsidR="00132FC4" w:rsidRPr="00DF0454">
        <w:rPr>
          <w:rFonts w:ascii="Times New Roman" w:hAnsi="Times New Roman" w:cs="Times New Roman"/>
          <w:sz w:val="28"/>
          <w:szCs w:val="28"/>
        </w:rPr>
        <w:t>асчет</w:t>
      </w:r>
      <w:r w:rsidR="004236EA" w:rsidRPr="00DF0454">
        <w:rPr>
          <w:rFonts w:ascii="Times New Roman" w:hAnsi="Times New Roman" w:cs="Times New Roman"/>
          <w:sz w:val="28"/>
          <w:szCs w:val="28"/>
        </w:rPr>
        <w:t>а</w:t>
      </w:r>
      <w:r w:rsidR="00132FC4" w:rsidRPr="00DF0454">
        <w:rPr>
          <w:rFonts w:ascii="Times New Roman" w:hAnsi="Times New Roman" w:cs="Times New Roman"/>
          <w:sz w:val="28"/>
          <w:szCs w:val="28"/>
        </w:rPr>
        <w:t xml:space="preserve"> коэффициента досчета приведен в </w:t>
      </w:r>
      <w:r w:rsidR="00C64339" w:rsidRPr="00DF0454">
        <w:rPr>
          <w:rFonts w:ascii="Times New Roman" w:hAnsi="Times New Roman" w:cs="Times New Roman"/>
          <w:sz w:val="28"/>
          <w:szCs w:val="28"/>
        </w:rPr>
        <w:t>п</w:t>
      </w:r>
      <w:r w:rsidR="001C57CD">
        <w:rPr>
          <w:rFonts w:ascii="Times New Roman" w:hAnsi="Times New Roman" w:cs="Times New Roman"/>
          <w:sz w:val="28"/>
          <w:szCs w:val="28"/>
        </w:rPr>
        <w:t>.</w:t>
      </w:r>
      <w:r w:rsidR="004236EA" w:rsidRPr="00DF0454">
        <w:rPr>
          <w:rFonts w:ascii="Times New Roman" w:hAnsi="Times New Roman" w:cs="Times New Roman"/>
          <w:sz w:val="28"/>
          <w:szCs w:val="28"/>
        </w:rPr>
        <w:t xml:space="preserve"> 7</w:t>
      </w:r>
      <w:r w:rsidR="00C64339" w:rsidRPr="00DF0454">
        <w:rPr>
          <w:rFonts w:ascii="Times New Roman" w:hAnsi="Times New Roman" w:cs="Times New Roman"/>
          <w:sz w:val="28"/>
          <w:szCs w:val="28"/>
        </w:rPr>
        <w:t>.</w:t>
      </w:r>
      <w:r w:rsidR="005E4485" w:rsidRPr="00DF0454">
        <w:rPr>
          <w:rFonts w:ascii="Times New Roman" w:hAnsi="Times New Roman" w:cs="Times New Roman"/>
          <w:sz w:val="28"/>
          <w:szCs w:val="28"/>
        </w:rPr>
        <w:t>6</w:t>
      </w:r>
      <w:r w:rsidR="004236EA" w:rsidRPr="00DF0454">
        <w:rPr>
          <w:rFonts w:ascii="Times New Roman" w:hAnsi="Times New Roman" w:cs="Times New Roman"/>
          <w:sz w:val="28"/>
          <w:szCs w:val="28"/>
        </w:rPr>
        <w:t>.</w:t>
      </w:r>
    </w:p>
    <w:p w:rsidR="00132FC4" w:rsidRPr="00DF0454" w:rsidRDefault="00132FC4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Сводные итоги по полному кругу хозяйствующих субъектов разрабатываются в целом по субъекту Российской Федерации.</w:t>
      </w:r>
    </w:p>
    <w:p w:rsidR="00300EBC" w:rsidRPr="00DF0454" w:rsidRDefault="00300EBC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На основе данных за январь-декабрь разрабатывается информация в разрезе форм собственности.</w:t>
      </w:r>
    </w:p>
    <w:p w:rsidR="006F2692" w:rsidRPr="00DF0454" w:rsidRDefault="00132FC4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6.2.3. </w:t>
      </w:r>
      <w:r w:rsidR="006F2692" w:rsidRPr="00DF0454">
        <w:rPr>
          <w:rFonts w:ascii="Times New Roman" w:hAnsi="Times New Roman" w:cs="Times New Roman"/>
          <w:sz w:val="28"/>
          <w:szCs w:val="28"/>
        </w:rPr>
        <w:t>Сводные итоги на основе</w:t>
      </w:r>
      <w:r w:rsidRPr="00DF0454">
        <w:rPr>
          <w:rFonts w:ascii="Times New Roman" w:hAnsi="Times New Roman" w:cs="Times New Roman"/>
          <w:sz w:val="28"/>
          <w:szCs w:val="28"/>
        </w:rPr>
        <w:t xml:space="preserve"> отчетных</w:t>
      </w:r>
      <w:r w:rsidR="006F2692" w:rsidRPr="00DF0454">
        <w:rPr>
          <w:rFonts w:ascii="Times New Roman" w:hAnsi="Times New Roman" w:cs="Times New Roman"/>
          <w:sz w:val="28"/>
          <w:szCs w:val="28"/>
        </w:rPr>
        <w:t xml:space="preserve"> данных </w:t>
      </w:r>
      <w:r w:rsidR="006F2692" w:rsidRPr="00DF0454">
        <w:rPr>
          <w:rFonts w:ascii="Times New Roman" w:hAnsi="Times New Roman" w:cs="Times New Roman"/>
          <w:b/>
          <w:sz w:val="28"/>
          <w:szCs w:val="28"/>
        </w:rPr>
        <w:t>раздела 2 формы № П-2</w:t>
      </w:r>
      <w:r w:rsidR="006F2692"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>разрабатываются в следующих разрезах</w:t>
      </w:r>
      <w:r w:rsidR="006F2692" w:rsidRPr="00DF0454">
        <w:rPr>
          <w:rFonts w:ascii="Times New Roman" w:hAnsi="Times New Roman" w:cs="Times New Roman"/>
          <w:sz w:val="28"/>
          <w:szCs w:val="28"/>
        </w:rPr>
        <w:t>:</w:t>
      </w:r>
    </w:p>
    <w:p w:rsidR="006F2692" w:rsidRPr="00DF0454" w:rsidRDefault="00132FC4" w:rsidP="00044FA5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 xml:space="preserve">по </w:t>
      </w:r>
      <w:r w:rsidR="006F2692" w:rsidRPr="00DF0454">
        <w:rPr>
          <w:sz w:val="28"/>
          <w:szCs w:val="28"/>
        </w:rPr>
        <w:t xml:space="preserve">организациям, не относящимся к субъектам малого предпринимательства </w:t>
      </w:r>
    </w:p>
    <w:p w:rsidR="006F2692" w:rsidRPr="00DF0454" w:rsidRDefault="006F2692" w:rsidP="00044FA5">
      <w:pPr>
        <w:pStyle w:val="E22"/>
        <w:widowControl/>
        <w:autoSpaceDE/>
        <w:autoSpaceDN/>
        <w:spacing w:before="120"/>
        <w:ind w:left="851" w:firstLine="709"/>
        <w:rPr>
          <w:sz w:val="28"/>
          <w:szCs w:val="28"/>
        </w:rPr>
      </w:pPr>
      <w:r w:rsidRPr="00DF0454">
        <w:rPr>
          <w:sz w:val="28"/>
          <w:szCs w:val="28"/>
        </w:rPr>
        <w:t>в том числе:</w:t>
      </w:r>
    </w:p>
    <w:p w:rsidR="00E805A5" w:rsidRPr="00DF0454" w:rsidRDefault="00132FC4" w:rsidP="00044FA5">
      <w:pPr>
        <w:pStyle w:val="E22"/>
        <w:widowControl/>
        <w:autoSpaceDE/>
        <w:autoSpaceDN/>
        <w:spacing w:before="120"/>
        <w:ind w:left="454" w:firstLine="709"/>
        <w:rPr>
          <w:sz w:val="28"/>
          <w:szCs w:val="28"/>
        </w:rPr>
      </w:pPr>
      <w:r w:rsidRPr="00DF0454">
        <w:rPr>
          <w:sz w:val="28"/>
          <w:szCs w:val="28"/>
        </w:rPr>
        <w:lastRenderedPageBreak/>
        <w:t xml:space="preserve">по </w:t>
      </w:r>
      <w:r w:rsidR="00E805A5" w:rsidRPr="00DF0454">
        <w:rPr>
          <w:sz w:val="28"/>
          <w:szCs w:val="28"/>
        </w:rPr>
        <w:t>средним предприятиям;</w:t>
      </w:r>
    </w:p>
    <w:p w:rsidR="00E805A5" w:rsidRPr="00DF0454" w:rsidRDefault="00132FC4" w:rsidP="00044FA5">
      <w:pPr>
        <w:spacing w:before="120" w:after="0" w:line="240" w:lineRule="auto"/>
        <w:ind w:left="45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F0454">
        <w:rPr>
          <w:rFonts w:ascii="Times New Roman" w:hAnsi="Times New Roman" w:cs="Times New Roman"/>
          <w:spacing w:val="-2"/>
          <w:sz w:val="28"/>
          <w:szCs w:val="28"/>
        </w:rPr>
        <w:t xml:space="preserve">по </w:t>
      </w:r>
      <w:r w:rsidR="00E805A5" w:rsidRPr="00DF0454">
        <w:rPr>
          <w:rFonts w:ascii="Times New Roman" w:hAnsi="Times New Roman" w:cs="Times New Roman"/>
          <w:spacing w:val="-2"/>
          <w:sz w:val="28"/>
          <w:szCs w:val="28"/>
        </w:rPr>
        <w:t xml:space="preserve">организациям, средняя численность работников которых не </w:t>
      </w:r>
      <w:r w:rsidR="00E805A5" w:rsidRPr="00DF0454">
        <w:rPr>
          <w:rFonts w:ascii="Times New Roman" w:hAnsi="Times New Roman" w:cs="Times New Roman"/>
          <w:spacing w:val="-2"/>
          <w:sz w:val="28"/>
          <w:szCs w:val="28"/>
        </w:rPr>
        <w:br/>
        <w:t xml:space="preserve">          превышает 15 человек, не являющи</w:t>
      </w:r>
      <w:r w:rsidR="006838D4" w:rsidRPr="00DF0454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="00E805A5" w:rsidRPr="00DF0454">
        <w:rPr>
          <w:rFonts w:ascii="Times New Roman" w:hAnsi="Times New Roman" w:cs="Times New Roman"/>
          <w:spacing w:val="-2"/>
          <w:sz w:val="28"/>
          <w:szCs w:val="28"/>
        </w:rPr>
        <w:t xml:space="preserve">ся субъектами малого </w:t>
      </w:r>
      <w:r w:rsidR="00E805A5" w:rsidRPr="00DF0454">
        <w:rPr>
          <w:rFonts w:ascii="Times New Roman" w:hAnsi="Times New Roman" w:cs="Times New Roman"/>
          <w:spacing w:val="-2"/>
          <w:sz w:val="28"/>
          <w:szCs w:val="28"/>
        </w:rPr>
        <w:br/>
        <w:t xml:space="preserve">          предпринимательства;</w:t>
      </w:r>
    </w:p>
    <w:p w:rsidR="006F2692" w:rsidRPr="00DF0454" w:rsidRDefault="00132FC4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по </w:t>
      </w:r>
      <w:r w:rsidR="006F2692" w:rsidRPr="00DF0454">
        <w:rPr>
          <w:rFonts w:ascii="Times New Roman" w:hAnsi="Times New Roman" w:cs="Times New Roman"/>
          <w:sz w:val="28"/>
          <w:szCs w:val="28"/>
        </w:rPr>
        <w:t>государственному сектору экономики;</w:t>
      </w:r>
    </w:p>
    <w:p w:rsidR="006F2692" w:rsidRPr="00DF0454" w:rsidRDefault="00132FC4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по </w:t>
      </w:r>
      <w:r w:rsidR="006F2692" w:rsidRPr="00DF0454">
        <w:rPr>
          <w:rFonts w:ascii="Times New Roman" w:hAnsi="Times New Roman" w:cs="Times New Roman"/>
          <w:sz w:val="28"/>
          <w:szCs w:val="28"/>
        </w:rPr>
        <w:t>районам Крайнего Севера и приравненным к ним местностям.</w:t>
      </w:r>
    </w:p>
    <w:p w:rsidR="00506189" w:rsidRPr="00DF0454" w:rsidRDefault="00506189" w:rsidP="00044F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6.2.4. Квартальные итоги </w:t>
      </w:r>
      <w:r w:rsidR="008A2EC8" w:rsidRPr="00DF0454">
        <w:rPr>
          <w:rFonts w:ascii="Times New Roman" w:hAnsi="Times New Roman" w:cs="Times New Roman"/>
          <w:sz w:val="28"/>
          <w:szCs w:val="28"/>
        </w:rPr>
        <w:t>по инвестициям в основной капитал</w:t>
      </w:r>
      <w:r w:rsidR="00300EBC" w:rsidRPr="00DF0454">
        <w:rPr>
          <w:rFonts w:ascii="Times New Roman" w:hAnsi="Times New Roman" w:cs="Times New Roman"/>
          <w:sz w:val="28"/>
          <w:szCs w:val="28"/>
        </w:rPr>
        <w:t>,</w:t>
      </w:r>
      <w:r w:rsidR="008A2EC8" w:rsidRPr="00DF0454">
        <w:rPr>
          <w:rFonts w:ascii="Times New Roman" w:hAnsi="Times New Roman" w:cs="Times New Roman"/>
          <w:sz w:val="28"/>
          <w:szCs w:val="28"/>
        </w:rPr>
        <w:t xml:space="preserve"> с соответствующей корректировкой всех месяцев отчетного квартала</w:t>
      </w:r>
      <w:r w:rsidR="00300EBC" w:rsidRPr="00DF0454">
        <w:rPr>
          <w:rFonts w:ascii="Times New Roman" w:hAnsi="Times New Roman" w:cs="Times New Roman"/>
          <w:sz w:val="28"/>
          <w:szCs w:val="28"/>
        </w:rPr>
        <w:t>,</w:t>
      </w:r>
      <w:r w:rsidR="008A2EC8" w:rsidRPr="00DF0454">
        <w:rPr>
          <w:rFonts w:ascii="Times New Roman" w:hAnsi="Times New Roman" w:cs="Times New Roman"/>
          <w:sz w:val="28"/>
          <w:szCs w:val="28"/>
        </w:rPr>
        <w:t xml:space="preserve"> публикуются и пред</w:t>
      </w:r>
      <w:r w:rsidR="001C57CD">
        <w:rPr>
          <w:rFonts w:ascii="Times New Roman" w:hAnsi="Times New Roman" w:cs="Times New Roman"/>
          <w:sz w:val="28"/>
          <w:szCs w:val="28"/>
        </w:rPr>
        <w:t>о</w:t>
      </w:r>
      <w:r w:rsidR="008A2EC8" w:rsidRPr="00DF0454">
        <w:rPr>
          <w:rFonts w:ascii="Times New Roman" w:hAnsi="Times New Roman" w:cs="Times New Roman"/>
          <w:sz w:val="28"/>
          <w:szCs w:val="28"/>
        </w:rPr>
        <w:t>ставляются пользователям в сроки, установленные Федеральным планом статистических работ.</w:t>
      </w:r>
    </w:p>
    <w:p w:rsidR="006F2692" w:rsidRPr="00631179" w:rsidRDefault="006F2692" w:rsidP="00044FA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2692" w:rsidRPr="00631179" w:rsidRDefault="006F2692" w:rsidP="00C470D0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179">
        <w:rPr>
          <w:rFonts w:ascii="Times New Roman" w:hAnsi="Times New Roman" w:cs="Times New Roman"/>
          <w:sz w:val="28"/>
          <w:szCs w:val="28"/>
        </w:rPr>
        <w:t>6.</w:t>
      </w:r>
      <w:r w:rsidR="00C470D0" w:rsidRPr="00631179">
        <w:rPr>
          <w:rFonts w:ascii="Times New Roman" w:hAnsi="Times New Roman" w:cs="Times New Roman"/>
          <w:sz w:val="28"/>
          <w:szCs w:val="28"/>
        </w:rPr>
        <w:t>3</w:t>
      </w:r>
      <w:r w:rsidRPr="00631179">
        <w:rPr>
          <w:rFonts w:ascii="Times New Roman" w:hAnsi="Times New Roman" w:cs="Times New Roman"/>
          <w:sz w:val="28"/>
          <w:szCs w:val="28"/>
        </w:rPr>
        <w:t xml:space="preserve">. Формирование </w:t>
      </w:r>
      <w:r w:rsidR="002740A7" w:rsidRPr="00631179">
        <w:rPr>
          <w:rFonts w:ascii="Times New Roman" w:hAnsi="Times New Roman" w:cs="Times New Roman"/>
          <w:sz w:val="28"/>
          <w:szCs w:val="28"/>
        </w:rPr>
        <w:t>годовых</w:t>
      </w:r>
      <w:r w:rsidRPr="00631179">
        <w:rPr>
          <w:rFonts w:ascii="Times New Roman" w:hAnsi="Times New Roman" w:cs="Times New Roman"/>
          <w:sz w:val="28"/>
          <w:szCs w:val="28"/>
        </w:rPr>
        <w:t xml:space="preserve"> итогов</w:t>
      </w:r>
      <w:r w:rsidR="002740A7" w:rsidRPr="00631179">
        <w:rPr>
          <w:rFonts w:ascii="Times New Roman" w:hAnsi="Times New Roman" w:cs="Times New Roman"/>
          <w:sz w:val="28"/>
          <w:szCs w:val="28"/>
        </w:rPr>
        <w:t xml:space="preserve"> </w:t>
      </w:r>
      <w:r w:rsidR="002740A7" w:rsidRPr="00631179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Pr="00631179">
        <w:rPr>
          <w:rFonts w:ascii="Times New Roman" w:hAnsi="Times New Roman" w:cs="Times New Roman"/>
          <w:sz w:val="28"/>
          <w:szCs w:val="28"/>
        </w:rPr>
        <w:t>инвестици</w:t>
      </w:r>
      <w:r w:rsidR="002740A7" w:rsidRPr="00631179">
        <w:rPr>
          <w:rFonts w:ascii="Times New Roman" w:hAnsi="Times New Roman" w:cs="Times New Roman"/>
          <w:sz w:val="28"/>
          <w:szCs w:val="28"/>
        </w:rPr>
        <w:t>ям в основной капитал</w:t>
      </w:r>
    </w:p>
    <w:p w:rsidR="002740A7" w:rsidRPr="00DF0454" w:rsidRDefault="002740A7" w:rsidP="00044FA5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>6.3</w:t>
      </w:r>
      <w:r w:rsidR="00A86D10" w:rsidRPr="00DF0454">
        <w:rPr>
          <w:sz w:val="28"/>
          <w:szCs w:val="28"/>
        </w:rPr>
        <w:t>.</w:t>
      </w:r>
      <w:r w:rsidRPr="00DF0454">
        <w:rPr>
          <w:sz w:val="28"/>
          <w:szCs w:val="28"/>
        </w:rPr>
        <w:t xml:space="preserve">1. </w:t>
      </w:r>
      <w:r w:rsidR="00A86D10" w:rsidRPr="00DF0454">
        <w:rPr>
          <w:sz w:val="28"/>
          <w:szCs w:val="28"/>
        </w:rPr>
        <w:t>П</w:t>
      </w:r>
      <w:r w:rsidRPr="00DF0454">
        <w:rPr>
          <w:sz w:val="28"/>
          <w:szCs w:val="28"/>
        </w:rPr>
        <w:t>ервая оценка годовых итогов по инвестициям в основной капитал производится на основе данных текущей отчетности по</w:t>
      </w:r>
      <w:r w:rsidR="00A86D10" w:rsidRPr="00DF0454">
        <w:rPr>
          <w:sz w:val="28"/>
          <w:szCs w:val="28"/>
        </w:rPr>
        <w:t xml:space="preserve"> форме </w:t>
      </w:r>
      <w:r w:rsidR="00A86D10" w:rsidRPr="00DF0454">
        <w:rPr>
          <w:sz w:val="28"/>
          <w:szCs w:val="28"/>
        </w:rPr>
        <w:br/>
        <w:t>№ П-2</w:t>
      </w:r>
      <w:r w:rsidR="00E856CA" w:rsidRPr="00DF0454">
        <w:rPr>
          <w:sz w:val="28"/>
          <w:szCs w:val="28"/>
        </w:rPr>
        <w:t xml:space="preserve"> «Сведения об инвестициях в нефинансовые активы»</w:t>
      </w:r>
      <w:r w:rsidR="00300EBC" w:rsidRPr="00DF0454">
        <w:rPr>
          <w:sz w:val="28"/>
          <w:szCs w:val="28"/>
        </w:rPr>
        <w:t xml:space="preserve"> за январь-декабрь отчетного года</w:t>
      </w:r>
      <w:r w:rsidR="00A86D10" w:rsidRPr="00DF0454">
        <w:rPr>
          <w:sz w:val="28"/>
          <w:szCs w:val="28"/>
        </w:rPr>
        <w:t>.</w:t>
      </w:r>
    </w:p>
    <w:p w:rsidR="00E856CA" w:rsidRPr="00DF0454" w:rsidRDefault="00E856CA" w:rsidP="00044FA5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 xml:space="preserve">В сроки формирования первой годовой оценки объема инвестиций в основной капитал осуществляется корректировка </w:t>
      </w:r>
      <w:r w:rsidR="006D2A32" w:rsidRPr="00DF0454">
        <w:rPr>
          <w:sz w:val="28"/>
          <w:szCs w:val="28"/>
        </w:rPr>
        <w:t>данных за все месяцы отчетного года.</w:t>
      </w:r>
    </w:p>
    <w:p w:rsidR="00A86D10" w:rsidRPr="00DF0454" w:rsidRDefault="00A86D10" w:rsidP="00044FA5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 xml:space="preserve">6.3.2. </w:t>
      </w:r>
      <w:r w:rsidR="005749CC" w:rsidRPr="00DF0454">
        <w:rPr>
          <w:sz w:val="28"/>
          <w:szCs w:val="28"/>
        </w:rPr>
        <w:t>Основой для второй оценки годовых объемов инвестиций в основной капитал служат данные годового отчета по форме №П-2 (инвест) «Сведения об инвестиционной деятельности».</w:t>
      </w:r>
    </w:p>
    <w:p w:rsidR="006F2692" w:rsidRPr="00DF0454" w:rsidRDefault="006F2692" w:rsidP="00044FA5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>Сводные итоги</w:t>
      </w:r>
      <w:r w:rsidR="00E856CA" w:rsidRPr="00DF0454">
        <w:rPr>
          <w:sz w:val="28"/>
          <w:szCs w:val="28"/>
        </w:rPr>
        <w:t xml:space="preserve"> на основе отчетных данных по </w:t>
      </w:r>
      <w:r w:rsidRPr="00DF0454">
        <w:rPr>
          <w:sz w:val="28"/>
          <w:szCs w:val="28"/>
        </w:rPr>
        <w:t>форме №П-2 (инвест) формируются:</w:t>
      </w:r>
    </w:p>
    <w:p w:rsidR="006F2692" w:rsidRPr="00DF0454" w:rsidRDefault="006D2A32" w:rsidP="00044FA5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 xml:space="preserve">по </w:t>
      </w:r>
      <w:r w:rsidR="006F2692" w:rsidRPr="00DF0454">
        <w:rPr>
          <w:sz w:val="28"/>
          <w:szCs w:val="28"/>
        </w:rPr>
        <w:t xml:space="preserve">организациям, не относящимся к субъектам малого предпринимательства </w:t>
      </w:r>
    </w:p>
    <w:p w:rsidR="006F2692" w:rsidRPr="00DF0454" w:rsidRDefault="006F2692" w:rsidP="00044FA5">
      <w:pPr>
        <w:pStyle w:val="E22"/>
        <w:widowControl/>
        <w:autoSpaceDE/>
        <w:autoSpaceDN/>
        <w:spacing w:before="120"/>
        <w:ind w:left="851" w:firstLine="709"/>
        <w:rPr>
          <w:sz w:val="28"/>
          <w:szCs w:val="28"/>
        </w:rPr>
      </w:pPr>
      <w:r w:rsidRPr="00DF0454">
        <w:rPr>
          <w:sz w:val="28"/>
          <w:szCs w:val="28"/>
        </w:rPr>
        <w:t>в том числе:</w:t>
      </w:r>
    </w:p>
    <w:p w:rsidR="00E805A5" w:rsidRPr="00DF0454" w:rsidRDefault="006D2A32" w:rsidP="00044FA5">
      <w:pPr>
        <w:pStyle w:val="E22"/>
        <w:widowControl/>
        <w:autoSpaceDE/>
        <w:autoSpaceDN/>
        <w:spacing w:before="120"/>
        <w:ind w:left="454" w:firstLine="709"/>
        <w:rPr>
          <w:sz w:val="28"/>
          <w:szCs w:val="28"/>
        </w:rPr>
      </w:pPr>
      <w:r w:rsidRPr="00DF0454">
        <w:rPr>
          <w:sz w:val="28"/>
          <w:szCs w:val="28"/>
        </w:rPr>
        <w:t xml:space="preserve">по </w:t>
      </w:r>
      <w:r w:rsidR="00E805A5" w:rsidRPr="00DF0454">
        <w:rPr>
          <w:sz w:val="28"/>
          <w:szCs w:val="28"/>
        </w:rPr>
        <w:t>средним предприятиям;</w:t>
      </w:r>
    </w:p>
    <w:p w:rsidR="00E805A5" w:rsidRPr="00DF0454" w:rsidRDefault="006D2A32" w:rsidP="00044FA5">
      <w:pPr>
        <w:spacing w:before="120" w:after="0" w:line="240" w:lineRule="auto"/>
        <w:ind w:left="454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F0454">
        <w:rPr>
          <w:rFonts w:ascii="Times New Roman" w:hAnsi="Times New Roman" w:cs="Times New Roman"/>
          <w:spacing w:val="-2"/>
          <w:sz w:val="28"/>
          <w:szCs w:val="28"/>
        </w:rPr>
        <w:t xml:space="preserve">по </w:t>
      </w:r>
      <w:r w:rsidR="00E805A5" w:rsidRPr="00DF0454">
        <w:rPr>
          <w:rFonts w:ascii="Times New Roman" w:hAnsi="Times New Roman" w:cs="Times New Roman"/>
          <w:spacing w:val="-2"/>
          <w:sz w:val="28"/>
          <w:szCs w:val="28"/>
        </w:rPr>
        <w:t xml:space="preserve">организациям, средняя численность работников которых не </w:t>
      </w:r>
      <w:r w:rsidR="00E805A5" w:rsidRPr="00DF0454">
        <w:rPr>
          <w:rFonts w:ascii="Times New Roman" w:hAnsi="Times New Roman" w:cs="Times New Roman"/>
          <w:spacing w:val="-2"/>
          <w:sz w:val="28"/>
          <w:szCs w:val="28"/>
        </w:rPr>
        <w:br/>
        <w:t xml:space="preserve">          превышает 15 человек, не являющи</w:t>
      </w:r>
      <w:r w:rsidR="00620AB2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="00E805A5" w:rsidRPr="00DF0454">
        <w:rPr>
          <w:rFonts w:ascii="Times New Roman" w:hAnsi="Times New Roman" w:cs="Times New Roman"/>
          <w:spacing w:val="-2"/>
          <w:sz w:val="28"/>
          <w:szCs w:val="28"/>
        </w:rPr>
        <w:t xml:space="preserve">ся субъектами малого </w:t>
      </w:r>
      <w:r w:rsidR="00E805A5" w:rsidRPr="00DF0454">
        <w:rPr>
          <w:rFonts w:ascii="Times New Roman" w:hAnsi="Times New Roman" w:cs="Times New Roman"/>
          <w:spacing w:val="-2"/>
          <w:sz w:val="28"/>
          <w:szCs w:val="28"/>
        </w:rPr>
        <w:br/>
        <w:t xml:space="preserve">          предпринимательства;</w:t>
      </w:r>
    </w:p>
    <w:p w:rsidR="00300EBC" w:rsidRPr="00DF0454" w:rsidRDefault="00300EBC" w:rsidP="00300EB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F0454">
        <w:rPr>
          <w:rFonts w:ascii="Times New Roman" w:hAnsi="Times New Roman" w:cs="Times New Roman"/>
          <w:spacing w:val="-2"/>
          <w:sz w:val="28"/>
          <w:szCs w:val="28"/>
        </w:rPr>
        <w:t>по видам экономической деятельности;</w:t>
      </w:r>
    </w:p>
    <w:p w:rsidR="00300EBC" w:rsidRPr="00DF0454" w:rsidRDefault="00300EBC" w:rsidP="00300EB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F0454">
        <w:rPr>
          <w:rFonts w:ascii="Times New Roman" w:hAnsi="Times New Roman" w:cs="Times New Roman"/>
          <w:spacing w:val="-2"/>
          <w:sz w:val="28"/>
          <w:szCs w:val="28"/>
        </w:rPr>
        <w:t>по формам собственности;</w:t>
      </w:r>
    </w:p>
    <w:p w:rsidR="00300EBC" w:rsidRPr="00DF0454" w:rsidRDefault="00300EBC" w:rsidP="00300EB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институциональным секторам экономики.</w:t>
      </w:r>
    </w:p>
    <w:p w:rsidR="006D2A32" w:rsidRPr="00DF0454" w:rsidRDefault="006D2A32" w:rsidP="006D2A32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>Публикации подлежат только уточненные данные по организациям, не относящимся к субъектам малого предпринимательства.</w:t>
      </w:r>
    </w:p>
    <w:p w:rsidR="006D2A32" w:rsidRPr="00DF0454" w:rsidRDefault="006D2A32" w:rsidP="006D2A32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lastRenderedPageBreak/>
        <w:t>Данные по полному кругу хозяйствующих субъектов с учетом параметров экономики, не наблюдаемой прямыми статистическими методами</w:t>
      </w:r>
      <w:r w:rsidR="008471FD" w:rsidRPr="00DF0454">
        <w:rPr>
          <w:sz w:val="28"/>
          <w:szCs w:val="28"/>
        </w:rPr>
        <w:t>,</w:t>
      </w:r>
      <w:r w:rsidRPr="00DF0454">
        <w:rPr>
          <w:sz w:val="28"/>
          <w:szCs w:val="28"/>
        </w:rPr>
        <w:t xml:space="preserve"> </w:t>
      </w:r>
      <w:r w:rsidR="008471FD" w:rsidRPr="00DF0454">
        <w:rPr>
          <w:sz w:val="28"/>
          <w:szCs w:val="28"/>
        </w:rPr>
        <w:t>не корректируются.</w:t>
      </w:r>
    </w:p>
    <w:p w:rsidR="008D6B50" w:rsidRPr="00DF0454" w:rsidRDefault="008471FD" w:rsidP="006D2A32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>6.3.3. Третья оценка объема инвестиций в основной капитал осуществляется на основе</w:t>
      </w:r>
      <w:r w:rsidR="008D6B50" w:rsidRPr="00DF0454">
        <w:rPr>
          <w:sz w:val="28"/>
          <w:szCs w:val="28"/>
        </w:rPr>
        <w:t>:</w:t>
      </w:r>
    </w:p>
    <w:p w:rsidR="008D6B50" w:rsidRPr="00DF0454" w:rsidRDefault="008471FD" w:rsidP="006D2A32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 xml:space="preserve">данных годовых отчетов по форме № П-2 (инвест) </w:t>
      </w:r>
      <w:r w:rsidRPr="00DF0454">
        <w:rPr>
          <w:rStyle w:val="FontStyle11"/>
          <w:sz w:val="28"/>
          <w:szCs w:val="28"/>
        </w:rPr>
        <w:t>по</w:t>
      </w:r>
      <w:r w:rsidRPr="00DF0454">
        <w:rPr>
          <w:sz w:val="28"/>
          <w:szCs w:val="28"/>
        </w:rPr>
        <w:t xml:space="preserve"> организациям, не относящимся к субъектам малого предпринимательства, </w:t>
      </w:r>
    </w:p>
    <w:p w:rsidR="008D6B50" w:rsidRPr="00DF0454" w:rsidRDefault="008471FD" w:rsidP="006D2A32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>данных</w:t>
      </w:r>
      <w:r w:rsidR="008D6B50" w:rsidRPr="00DF0454">
        <w:rPr>
          <w:sz w:val="28"/>
          <w:szCs w:val="28"/>
        </w:rPr>
        <w:t xml:space="preserve"> отчетов по форме № ДАФЛ и приложению № 1 к форме </w:t>
      </w:r>
      <w:r w:rsidR="000706F1">
        <w:rPr>
          <w:sz w:val="28"/>
          <w:szCs w:val="28"/>
        </w:rPr>
        <w:br/>
      </w:r>
      <w:r w:rsidR="008D6B50" w:rsidRPr="00DF0454">
        <w:rPr>
          <w:sz w:val="28"/>
          <w:szCs w:val="28"/>
        </w:rPr>
        <w:t xml:space="preserve">№ МП (микро) </w:t>
      </w:r>
      <w:r w:rsidRPr="00DF0454">
        <w:rPr>
          <w:sz w:val="28"/>
          <w:szCs w:val="28"/>
        </w:rPr>
        <w:t>о стоимости договоров финансового лизинга</w:t>
      </w:r>
      <w:r w:rsidR="008D6B50" w:rsidRPr="00DF0454">
        <w:rPr>
          <w:sz w:val="28"/>
          <w:szCs w:val="28"/>
        </w:rPr>
        <w:t>,</w:t>
      </w:r>
    </w:p>
    <w:p w:rsidR="008471FD" w:rsidRPr="00DF0454" w:rsidRDefault="008471FD" w:rsidP="006D2A32">
      <w:pPr>
        <w:pStyle w:val="E22"/>
        <w:widowControl/>
        <w:autoSpaceDE/>
        <w:autoSpaceDN/>
        <w:spacing w:before="120"/>
        <w:ind w:firstLine="709"/>
        <w:rPr>
          <w:sz w:val="28"/>
          <w:szCs w:val="20"/>
        </w:rPr>
      </w:pPr>
      <w:r w:rsidRPr="00DF0454">
        <w:rPr>
          <w:sz w:val="28"/>
          <w:szCs w:val="20"/>
        </w:rPr>
        <w:t>экономических расчетов, согласованных с оценками инвестиционных ресурсов по России в целом.</w:t>
      </w:r>
    </w:p>
    <w:p w:rsidR="008D6B50" w:rsidRPr="00DF0454" w:rsidRDefault="008D6B50" w:rsidP="006D2A32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 xml:space="preserve">Порядок формирования третьей оценки объема инвестиций в основной капитал изложен в </w:t>
      </w:r>
      <w:r w:rsidR="005E4485" w:rsidRPr="00DF0454">
        <w:rPr>
          <w:sz w:val="28"/>
          <w:szCs w:val="28"/>
        </w:rPr>
        <w:t xml:space="preserve">разделе </w:t>
      </w:r>
      <w:r w:rsidRPr="00DF0454">
        <w:rPr>
          <w:sz w:val="28"/>
          <w:szCs w:val="28"/>
        </w:rPr>
        <w:t>7.</w:t>
      </w:r>
    </w:p>
    <w:p w:rsidR="00770A4B" w:rsidRPr="00DF0454" w:rsidRDefault="00C50F45" w:rsidP="008D6B50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proofErr w:type="gramStart"/>
      <w:r w:rsidRPr="00DF0454">
        <w:rPr>
          <w:sz w:val="28"/>
          <w:szCs w:val="28"/>
        </w:rPr>
        <w:t>Публикация окончательных итогов по инвестициям в основной капитал осуществляется в декабре года, следующего за отчетным, после получения утвержденных итогов от Росстата</w:t>
      </w:r>
      <w:r w:rsidR="00770A4B" w:rsidRPr="00DF0454">
        <w:rPr>
          <w:sz w:val="28"/>
          <w:szCs w:val="28"/>
        </w:rPr>
        <w:t>.</w:t>
      </w:r>
      <w:proofErr w:type="gramEnd"/>
    </w:p>
    <w:p w:rsidR="008D6B50" w:rsidRPr="00DF0454" w:rsidRDefault="00770A4B" w:rsidP="008D6B50">
      <w:pPr>
        <w:pStyle w:val="E22"/>
        <w:widowControl/>
        <w:autoSpaceDE/>
        <w:autoSpaceDN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>На основе полученных годовых итогов осуществляется вторая корректировка данных за все месяцы отчетного года</w:t>
      </w:r>
      <w:r w:rsidR="008D6B50" w:rsidRPr="00DF0454">
        <w:rPr>
          <w:sz w:val="28"/>
          <w:szCs w:val="28"/>
        </w:rPr>
        <w:t>.</w:t>
      </w:r>
    </w:p>
    <w:p w:rsidR="006F2692" w:rsidRPr="00631179" w:rsidRDefault="006F2692" w:rsidP="00044FA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836" w:rsidRPr="00631179" w:rsidRDefault="00205836" w:rsidP="00044FA5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179">
        <w:rPr>
          <w:rFonts w:ascii="Times New Roman" w:hAnsi="Times New Roman" w:cs="Times New Roman"/>
          <w:sz w:val="28"/>
          <w:szCs w:val="28"/>
        </w:rPr>
        <w:t>6.</w:t>
      </w:r>
      <w:r w:rsidR="00C470D0" w:rsidRPr="00631179">
        <w:rPr>
          <w:rFonts w:ascii="Times New Roman" w:hAnsi="Times New Roman" w:cs="Times New Roman"/>
          <w:sz w:val="28"/>
          <w:szCs w:val="28"/>
        </w:rPr>
        <w:t>4</w:t>
      </w:r>
      <w:r w:rsidRPr="00631179">
        <w:rPr>
          <w:rFonts w:ascii="Times New Roman" w:hAnsi="Times New Roman" w:cs="Times New Roman"/>
          <w:sz w:val="28"/>
          <w:szCs w:val="28"/>
        </w:rPr>
        <w:t>. Формирование сводных итогов</w:t>
      </w:r>
      <w:r w:rsidR="007D5EA6" w:rsidRPr="00631179">
        <w:rPr>
          <w:rFonts w:ascii="Times New Roman" w:hAnsi="Times New Roman" w:cs="Times New Roman"/>
          <w:sz w:val="28"/>
          <w:szCs w:val="28"/>
        </w:rPr>
        <w:t xml:space="preserve"> о деятельности </w:t>
      </w:r>
      <w:r w:rsidR="007D5EA6" w:rsidRPr="00631179">
        <w:rPr>
          <w:rFonts w:ascii="Times New Roman" w:hAnsi="Times New Roman" w:cs="Times New Roman"/>
          <w:sz w:val="28"/>
          <w:szCs w:val="28"/>
        </w:rPr>
        <w:br/>
        <w:t>организаций в сфере финансового лизинга</w:t>
      </w:r>
    </w:p>
    <w:p w:rsidR="007D5EA6" w:rsidRPr="00DF0454" w:rsidRDefault="007D5EA6" w:rsidP="00044FA5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Сводные итоги о деятельности организаций в сфере финансового лизинга разрабатываются на основе отчетных данных </w:t>
      </w:r>
      <w:r w:rsidR="00205836" w:rsidRPr="00DF0454">
        <w:rPr>
          <w:sz w:val="28"/>
          <w:szCs w:val="28"/>
        </w:rPr>
        <w:t>по форме № ДАФЛ</w:t>
      </w:r>
      <w:r w:rsidRPr="00DF0454">
        <w:rPr>
          <w:sz w:val="28"/>
          <w:szCs w:val="28"/>
        </w:rPr>
        <w:t xml:space="preserve"> «Обследование деловой активности организации, осуществляющей деятельность в сфере финансового лизинга»</w:t>
      </w:r>
      <w:r w:rsidR="00205836" w:rsidRPr="00DF0454">
        <w:rPr>
          <w:sz w:val="28"/>
          <w:szCs w:val="28"/>
        </w:rPr>
        <w:t xml:space="preserve"> и приложени</w:t>
      </w:r>
      <w:r w:rsidRPr="00DF0454">
        <w:rPr>
          <w:sz w:val="28"/>
          <w:szCs w:val="28"/>
        </w:rPr>
        <w:t>я</w:t>
      </w:r>
      <w:r w:rsidR="00205836" w:rsidRPr="00DF0454">
        <w:rPr>
          <w:sz w:val="28"/>
          <w:szCs w:val="28"/>
        </w:rPr>
        <w:t xml:space="preserve"> № 1 к форме </w:t>
      </w:r>
      <w:r w:rsidR="000706F1">
        <w:rPr>
          <w:sz w:val="28"/>
          <w:szCs w:val="28"/>
        </w:rPr>
        <w:br/>
      </w:r>
      <w:r w:rsidR="00205836" w:rsidRPr="00DF0454">
        <w:rPr>
          <w:sz w:val="28"/>
          <w:szCs w:val="28"/>
        </w:rPr>
        <w:t xml:space="preserve">№ МП (микро) </w:t>
      </w:r>
      <w:r w:rsidRPr="00DF0454">
        <w:rPr>
          <w:sz w:val="28"/>
          <w:szCs w:val="28"/>
        </w:rPr>
        <w:t>«Сведения о стоимости договоров финансового лизинга, заключенных микропредприятием».</w:t>
      </w:r>
    </w:p>
    <w:p w:rsidR="007D5EA6" w:rsidRPr="00DF0454" w:rsidRDefault="007D5EA6" w:rsidP="007D5EA6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Формирование агрегированных данных осуществляется в рамках единого комплекса электронной обработки статистической информации в целом по субъекту Российской Федерации: </w:t>
      </w:r>
    </w:p>
    <w:p w:rsidR="00205836" w:rsidRPr="00DF0454" w:rsidRDefault="00205836" w:rsidP="00044FA5">
      <w:pPr>
        <w:pStyle w:val="33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по юридическим лицам, осуществляющим деятельность в сфере финансового лизинга (кроме микропредприятий),</w:t>
      </w:r>
    </w:p>
    <w:p w:rsidR="00205836" w:rsidRPr="00DF0454" w:rsidRDefault="00205836" w:rsidP="00044FA5">
      <w:pPr>
        <w:pStyle w:val="33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по микропредприятиям, </w:t>
      </w:r>
    </w:p>
    <w:p w:rsidR="00205836" w:rsidRPr="00DF0454" w:rsidRDefault="00205836" w:rsidP="00044FA5">
      <w:pPr>
        <w:pStyle w:val="33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по всем организациям – лизингодателям.</w:t>
      </w:r>
    </w:p>
    <w:p w:rsidR="00C470D0" w:rsidRPr="00DF0454" w:rsidRDefault="00205836" w:rsidP="00044FA5">
      <w:pPr>
        <w:pStyle w:val="33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Кроме того, на федеральном уровне формируется статистическая информация о распределении договоров финансового лизинга по местоположению организаций – лизингополучателей, которая доводится до территориальных органов Росстата.</w:t>
      </w:r>
    </w:p>
    <w:p w:rsidR="00C470D0" w:rsidRPr="00DF0454" w:rsidRDefault="004176B5" w:rsidP="00C47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</w:t>
      </w:r>
      <w:r w:rsidR="007D5EA6" w:rsidRPr="00DF045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F2692" w:rsidRPr="00DF0454">
        <w:rPr>
          <w:rFonts w:ascii="Times New Roman" w:hAnsi="Times New Roman" w:cs="Times New Roman"/>
          <w:b/>
          <w:sz w:val="28"/>
          <w:szCs w:val="28"/>
        </w:rPr>
        <w:t>О</w:t>
      </w:r>
      <w:r w:rsidR="007D5EA6" w:rsidRPr="00DF0454">
        <w:rPr>
          <w:rFonts w:ascii="Times New Roman" w:hAnsi="Times New Roman" w:cs="Times New Roman"/>
          <w:b/>
          <w:sz w:val="28"/>
          <w:szCs w:val="28"/>
        </w:rPr>
        <w:t>пределение инвестиций</w:t>
      </w:r>
      <w:r w:rsidR="00E33D9E" w:rsidRPr="00DF0454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D5EA6" w:rsidRPr="00DF0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D9E" w:rsidRPr="00DF0454">
        <w:rPr>
          <w:rFonts w:ascii="Times New Roman" w:hAnsi="Times New Roman" w:cs="Times New Roman"/>
          <w:b/>
          <w:sz w:val="28"/>
          <w:szCs w:val="28"/>
        </w:rPr>
        <w:t>основной капитал</w:t>
      </w:r>
      <w:r w:rsidR="00C470D0" w:rsidRPr="00DF0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D9E" w:rsidRPr="00DF0454">
        <w:rPr>
          <w:rFonts w:ascii="Times New Roman" w:hAnsi="Times New Roman" w:cs="Times New Roman"/>
          <w:b/>
          <w:sz w:val="28"/>
          <w:szCs w:val="28"/>
        </w:rPr>
        <w:t xml:space="preserve">с учетом оценки </w:t>
      </w:r>
      <w:r w:rsidR="00844FA6" w:rsidRPr="00DF0454">
        <w:rPr>
          <w:rFonts w:ascii="Times New Roman" w:hAnsi="Times New Roman" w:cs="Times New Roman"/>
          <w:b/>
          <w:sz w:val="28"/>
          <w:szCs w:val="28"/>
        </w:rPr>
        <w:br/>
      </w:r>
      <w:r w:rsidR="00E33D9E" w:rsidRPr="00DF0454">
        <w:rPr>
          <w:rFonts w:ascii="Times New Roman" w:hAnsi="Times New Roman" w:cs="Times New Roman"/>
          <w:b/>
          <w:sz w:val="28"/>
          <w:szCs w:val="28"/>
        </w:rPr>
        <w:t>деятельности, не наблюдаемой прямыми статистическими методами</w:t>
      </w:r>
    </w:p>
    <w:p w:rsidR="008C392E" w:rsidRPr="00DF0454" w:rsidRDefault="008C392E" w:rsidP="00CE1003">
      <w:pPr>
        <w:spacing w:before="6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D91" w:rsidRPr="00DF0454" w:rsidRDefault="006F2692" w:rsidP="0056471A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Определение инвестиций в основной капитал с учетом деятельности, не наблюдаемой прямыми статистическими методами, осуществляется на региональном уровне</w:t>
      </w:r>
      <w:r w:rsidR="00E13D91" w:rsidRPr="00DF0454">
        <w:rPr>
          <w:rFonts w:ascii="Times New Roman" w:hAnsi="Times New Roman" w:cs="Times New Roman"/>
          <w:sz w:val="28"/>
          <w:szCs w:val="28"/>
        </w:rPr>
        <w:t xml:space="preserve"> комбинированным методом, который основан на сочетании данных прямого статистического наблюдения, информации административных источников и </w:t>
      </w:r>
      <w:r w:rsidR="003D382F" w:rsidRPr="00DF0454">
        <w:rPr>
          <w:rFonts w:ascii="Times New Roman" w:hAnsi="Times New Roman" w:cs="Times New Roman"/>
          <w:sz w:val="28"/>
          <w:szCs w:val="28"/>
        </w:rPr>
        <w:t>экономических</w:t>
      </w:r>
      <w:r w:rsidR="00E13D91" w:rsidRPr="00DF0454">
        <w:rPr>
          <w:rFonts w:ascii="Times New Roman" w:hAnsi="Times New Roman" w:cs="Times New Roman"/>
          <w:sz w:val="28"/>
          <w:szCs w:val="28"/>
        </w:rPr>
        <w:t xml:space="preserve"> расчетов, используемых для определения объемов капитальных затрат, не наблюдаемых прямыми статистическими методами.</w:t>
      </w:r>
    </w:p>
    <w:p w:rsidR="006F2692" w:rsidRPr="00DF0454" w:rsidRDefault="006F2692" w:rsidP="00943E6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К деятельности, не наблюдаемой прямыми статистическими методами, в части инвестиций в основной капитал относятся:</w:t>
      </w:r>
    </w:p>
    <w:p w:rsidR="006F2692" w:rsidRPr="00DF0454" w:rsidRDefault="006F2692" w:rsidP="00943E6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занижение данных о фактических размерах инвестиций с целью уклонения от уплаты налогов или по другим причинам;</w:t>
      </w:r>
    </w:p>
    <w:p w:rsidR="006F2692" w:rsidRPr="00DF0454" w:rsidRDefault="006F2692" w:rsidP="00943E64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затраты населения на строительство индивидуальных жилых домов, дачных домиков и других надворных построек на дачных и садовых участках, гаражей и других объектов физическими лицами, не представляющими данные в статистические органы;</w:t>
      </w:r>
    </w:p>
    <w:p w:rsidR="006F2692" w:rsidRPr="00DF0454" w:rsidRDefault="006F2692" w:rsidP="00943E6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приобретение машин, оборудования, транспортных сре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>я предпринимательской деятельности индивидуальными предпринимателями без образования юридического лица, приобретение сельскохозяйственной техники, формирование основного стада, насаждение и выращивание многолетних культур домашними хозяйствами, не представляющими данные в статистические органы.</w:t>
      </w:r>
    </w:p>
    <w:p w:rsidR="006F2692" w:rsidRPr="00DF0454" w:rsidRDefault="006F2692" w:rsidP="00943E6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bCs/>
          <w:sz w:val="28"/>
          <w:szCs w:val="28"/>
        </w:rPr>
        <w:t xml:space="preserve">Комбинированный метод </w:t>
      </w:r>
      <w:r w:rsidRPr="00DF0454">
        <w:rPr>
          <w:rFonts w:ascii="Times New Roman" w:hAnsi="Times New Roman" w:cs="Times New Roman"/>
          <w:sz w:val="28"/>
          <w:szCs w:val="28"/>
        </w:rPr>
        <w:t>оценки общего объема инвестиций в основной капитал с учетом деятельности, не наблюдаемой прямыми статистическими методами, включает в себя следующие</w:t>
      </w:r>
      <w:r w:rsidRPr="00DF0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>этапы:</w:t>
      </w:r>
    </w:p>
    <w:p w:rsidR="006F2692" w:rsidRPr="00DF0454" w:rsidRDefault="006F2692" w:rsidP="00943E64">
      <w:pPr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определение объемов инвестиций в основной капитал по крупным и средним организациям, организациям с численностью работников до 15 человек, не являющимся субъектами малого предпринимательства, на основе</w:t>
      </w:r>
      <w:r w:rsidR="00830361" w:rsidRPr="00DF0454">
        <w:rPr>
          <w:rFonts w:ascii="Times New Roman" w:hAnsi="Times New Roman" w:cs="Times New Roman"/>
          <w:sz w:val="28"/>
          <w:szCs w:val="28"/>
        </w:rPr>
        <w:t xml:space="preserve"> данных,</w:t>
      </w:r>
      <w:r w:rsidRPr="00DF0454">
        <w:rPr>
          <w:rFonts w:ascii="Times New Roman" w:hAnsi="Times New Roman" w:cs="Times New Roman"/>
          <w:sz w:val="28"/>
          <w:szCs w:val="28"/>
        </w:rPr>
        <w:t xml:space="preserve"> представляемых</w:t>
      </w:r>
      <w:r w:rsidR="00830361" w:rsidRPr="00DF0454">
        <w:rPr>
          <w:rFonts w:ascii="Times New Roman" w:hAnsi="Times New Roman" w:cs="Times New Roman"/>
          <w:sz w:val="28"/>
          <w:szCs w:val="28"/>
        </w:rPr>
        <w:t xml:space="preserve"> на</w:t>
      </w:r>
      <w:r w:rsidRPr="00DF0454">
        <w:rPr>
          <w:rFonts w:ascii="Times New Roman" w:hAnsi="Times New Roman" w:cs="Times New Roman"/>
          <w:sz w:val="28"/>
          <w:szCs w:val="28"/>
        </w:rPr>
        <w:t xml:space="preserve"> форм</w:t>
      </w:r>
      <w:r w:rsidR="00830361" w:rsidRPr="00DF0454">
        <w:rPr>
          <w:rFonts w:ascii="Times New Roman" w:hAnsi="Times New Roman" w:cs="Times New Roman"/>
          <w:sz w:val="28"/>
          <w:szCs w:val="28"/>
        </w:rPr>
        <w:t>ах</w:t>
      </w:r>
      <w:r w:rsidRPr="00DF0454">
        <w:rPr>
          <w:rFonts w:ascii="Times New Roman" w:hAnsi="Times New Roman" w:cs="Times New Roman"/>
          <w:sz w:val="28"/>
          <w:szCs w:val="28"/>
        </w:rPr>
        <w:t xml:space="preserve"> федерального статистического наблюдения.</w:t>
      </w:r>
    </w:p>
    <w:p w:rsidR="006F2692" w:rsidRPr="00DF0454" w:rsidRDefault="006F2692" w:rsidP="00943E64">
      <w:pPr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определение затрат на приобретение лизингового имущества на основе данных, о распределении договоров финансового лизинга по местоположению лизингополучателей, представленных организациями, осуществляющими деятельность в сфере финансового лизинга </w:t>
      </w:r>
    </w:p>
    <w:p w:rsidR="006F2692" w:rsidRPr="00DF0454" w:rsidRDefault="006F2692" w:rsidP="00943E64">
      <w:pPr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определение объемов инвестиций в основной капитал по малым предприятиям, микропредприятиям и индивидуальным предпринимателям на основе данных сплошного обследования и модельных расчетов;</w:t>
      </w:r>
    </w:p>
    <w:p w:rsidR="006F2692" w:rsidRPr="00DF0454" w:rsidRDefault="006F2692" w:rsidP="00FD4A2F">
      <w:pPr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затрат на индивидуальное жилищное строительство, строительство дачных домиков и других надворных построек на дачных и садовых участках, гаражей и других объектов физическими лицами на основе данных выборочного обследования бюджетов домашних хозяйств и </w:t>
      </w:r>
      <w:r w:rsidR="003D382F" w:rsidRPr="00DF0454">
        <w:rPr>
          <w:rFonts w:ascii="Times New Roman" w:hAnsi="Times New Roman" w:cs="Times New Roman"/>
          <w:sz w:val="28"/>
          <w:szCs w:val="28"/>
        </w:rPr>
        <w:t>экономических</w:t>
      </w:r>
      <w:r w:rsidRPr="00DF0454">
        <w:rPr>
          <w:rFonts w:ascii="Times New Roman" w:hAnsi="Times New Roman" w:cs="Times New Roman"/>
          <w:sz w:val="28"/>
          <w:szCs w:val="28"/>
        </w:rPr>
        <w:t xml:space="preserve"> расчетов;</w:t>
      </w:r>
    </w:p>
    <w:p w:rsidR="006F2692" w:rsidRPr="00DF0454" w:rsidRDefault="006F2692" w:rsidP="00943E64">
      <w:pPr>
        <w:numPr>
          <w:ilvl w:val="0"/>
          <w:numId w:val="11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определение прироста инвестиций в основной капитал по проданным вновь построенным жилым домам</w:t>
      </w:r>
      <w:r w:rsidR="00830361" w:rsidRPr="00DF0454">
        <w:rPr>
          <w:rFonts w:ascii="Times New Roman" w:hAnsi="Times New Roman" w:cs="Times New Roman"/>
          <w:sz w:val="28"/>
          <w:szCs w:val="28"/>
        </w:rPr>
        <w:t xml:space="preserve"> и нежилым зданиям.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692" w:rsidRPr="00DF0454" w:rsidRDefault="006F2692" w:rsidP="00CE1003">
      <w:pPr>
        <w:spacing w:before="6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2692" w:rsidRPr="00631179" w:rsidRDefault="00E33D9E" w:rsidP="00943E64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1179">
        <w:rPr>
          <w:rFonts w:ascii="Times New Roman" w:hAnsi="Times New Roman" w:cs="Times New Roman"/>
          <w:sz w:val="28"/>
          <w:szCs w:val="28"/>
        </w:rPr>
        <w:t>7.</w:t>
      </w:r>
      <w:r w:rsidR="00C50F45" w:rsidRPr="00631179">
        <w:rPr>
          <w:rFonts w:ascii="Times New Roman" w:hAnsi="Times New Roman" w:cs="Times New Roman"/>
          <w:sz w:val="28"/>
          <w:szCs w:val="28"/>
        </w:rPr>
        <w:t>1</w:t>
      </w:r>
      <w:r w:rsidRPr="00631179">
        <w:rPr>
          <w:rFonts w:ascii="Times New Roman" w:hAnsi="Times New Roman" w:cs="Times New Roman"/>
          <w:sz w:val="28"/>
          <w:szCs w:val="28"/>
        </w:rPr>
        <w:t>.</w:t>
      </w:r>
      <w:r w:rsidR="006F2692" w:rsidRPr="00631179">
        <w:rPr>
          <w:rFonts w:ascii="Times New Roman" w:hAnsi="Times New Roman" w:cs="Times New Roman"/>
          <w:sz w:val="28"/>
          <w:szCs w:val="28"/>
        </w:rPr>
        <w:t xml:space="preserve"> Определение объема инвестиций в основной капитал </w:t>
      </w:r>
      <w:r w:rsidR="006F2692" w:rsidRPr="00631179">
        <w:rPr>
          <w:rFonts w:ascii="Times New Roman" w:hAnsi="Times New Roman" w:cs="Times New Roman"/>
          <w:sz w:val="28"/>
          <w:szCs w:val="28"/>
        </w:rPr>
        <w:br/>
        <w:t>по данным форм федерального статистического наблюдения</w:t>
      </w:r>
    </w:p>
    <w:p w:rsidR="006F2692" w:rsidRPr="00DF0454" w:rsidRDefault="006F2692" w:rsidP="00943E64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Cs/>
          <w:sz w:val="28"/>
          <w:szCs w:val="28"/>
        </w:rPr>
        <w:t>Объемы инвестиций в основной капитал</w:t>
      </w:r>
      <w:r w:rsidR="005968E9" w:rsidRPr="00DF0454">
        <w:rPr>
          <w:rFonts w:ascii="Times New Roman" w:hAnsi="Times New Roman" w:cs="Times New Roman"/>
          <w:bCs/>
          <w:sz w:val="28"/>
          <w:szCs w:val="28"/>
        </w:rPr>
        <w:t xml:space="preserve">, наблюдаемые </w:t>
      </w:r>
      <w:r w:rsidRPr="00DF0454">
        <w:rPr>
          <w:rFonts w:ascii="Times New Roman" w:hAnsi="Times New Roman" w:cs="Times New Roman"/>
          <w:bCs/>
          <w:sz w:val="28"/>
          <w:szCs w:val="28"/>
        </w:rPr>
        <w:t>прям</w:t>
      </w:r>
      <w:r w:rsidR="005968E9" w:rsidRPr="00DF0454">
        <w:rPr>
          <w:rFonts w:ascii="Times New Roman" w:hAnsi="Times New Roman" w:cs="Times New Roman"/>
          <w:bCs/>
          <w:sz w:val="28"/>
          <w:szCs w:val="28"/>
        </w:rPr>
        <w:t>ыми</w:t>
      </w:r>
      <w:r w:rsidRPr="00DF0454">
        <w:rPr>
          <w:rFonts w:ascii="Times New Roman" w:hAnsi="Times New Roman" w:cs="Times New Roman"/>
          <w:bCs/>
          <w:sz w:val="28"/>
          <w:szCs w:val="28"/>
        </w:rPr>
        <w:t xml:space="preserve"> статистическ</w:t>
      </w:r>
      <w:r w:rsidR="005968E9" w:rsidRPr="00DF0454">
        <w:rPr>
          <w:rFonts w:ascii="Times New Roman" w:hAnsi="Times New Roman" w:cs="Times New Roman"/>
          <w:bCs/>
          <w:sz w:val="28"/>
          <w:szCs w:val="28"/>
        </w:rPr>
        <w:t>ими методами</w:t>
      </w:r>
      <w:r w:rsidRPr="00DF04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490D" w:rsidRPr="00DF0454">
        <w:rPr>
          <w:rFonts w:ascii="Times New Roman" w:hAnsi="Times New Roman" w:cs="Times New Roman"/>
          <w:sz w:val="28"/>
          <w:szCs w:val="28"/>
        </w:rPr>
        <w:t>формируются</w:t>
      </w:r>
      <w:r w:rsidR="005968E9"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>путем суммирования</w:t>
      </w:r>
      <w:r w:rsidR="005968E9" w:rsidRPr="00DF0454">
        <w:rPr>
          <w:rFonts w:ascii="Times New Roman" w:hAnsi="Times New Roman" w:cs="Times New Roman"/>
          <w:sz w:val="28"/>
          <w:szCs w:val="28"/>
        </w:rPr>
        <w:t xml:space="preserve"> отчетных данных, полученных на основе </w:t>
      </w:r>
      <w:r w:rsidRPr="00DF0454">
        <w:rPr>
          <w:rFonts w:ascii="Times New Roman" w:hAnsi="Times New Roman" w:cs="Times New Roman"/>
          <w:sz w:val="28"/>
          <w:szCs w:val="28"/>
        </w:rPr>
        <w:t>следующих форм (</w:t>
      </w:r>
      <w:r w:rsidR="00205836" w:rsidRPr="00DF0454">
        <w:rPr>
          <w:rFonts w:ascii="Times New Roman" w:hAnsi="Times New Roman" w:cs="Times New Roman"/>
          <w:sz w:val="28"/>
          <w:szCs w:val="28"/>
        </w:rPr>
        <w:t>т</w:t>
      </w:r>
      <w:r w:rsidRPr="00DF0454">
        <w:rPr>
          <w:rFonts w:ascii="Times New Roman" w:hAnsi="Times New Roman" w:cs="Times New Roman"/>
          <w:sz w:val="28"/>
          <w:szCs w:val="28"/>
        </w:rPr>
        <w:t xml:space="preserve">аблица 1): </w:t>
      </w:r>
    </w:p>
    <w:p w:rsidR="006F2692" w:rsidRPr="00DF0454" w:rsidRDefault="006F2692" w:rsidP="00830361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Таблица 1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sz w:val="28"/>
          <w:szCs w:val="28"/>
        </w:rPr>
        <w:t xml:space="preserve">Инвестиции в основной капитал (включая финансовый лизинг) </w:t>
      </w:r>
      <w:r w:rsidRPr="00DF0454">
        <w:rPr>
          <w:rFonts w:ascii="Times New Roman" w:hAnsi="Times New Roman" w:cs="Times New Roman"/>
          <w:b/>
          <w:sz w:val="28"/>
          <w:szCs w:val="28"/>
        </w:rPr>
        <w:br/>
        <w:t>за 2011 год</w:t>
      </w:r>
      <w:r w:rsidRPr="00DF0454">
        <w:rPr>
          <w:rFonts w:ascii="Times New Roman" w:hAnsi="Times New Roman" w:cs="Times New Roman"/>
          <w:sz w:val="28"/>
          <w:szCs w:val="28"/>
        </w:rPr>
        <w:br/>
        <w:t>(данные условные)</w:t>
      </w:r>
    </w:p>
    <w:tbl>
      <w:tblPr>
        <w:tblW w:w="9183" w:type="dxa"/>
        <w:jc w:val="center"/>
        <w:tblInd w:w="2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3"/>
        <w:gridCol w:w="3259"/>
        <w:gridCol w:w="1135"/>
        <w:gridCol w:w="3260"/>
        <w:gridCol w:w="1046"/>
      </w:tblGrid>
      <w:tr w:rsidR="00B5030E" w:rsidRPr="00DF0454" w:rsidTr="0056471A">
        <w:trPr>
          <w:trHeight w:val="564"/>
          <w:tblHeader/>
          <w:jc w:val="center"/>
        </w:trPr>
        <w:tc>
          <w:tcPr>
            <w:tcW w:w="483" w:type="dxa"/>
          </w:tcPr>
          <w:p w:rsidR="006F2692" w:rsidRPr="00DF0454" w:rsidRDefault="006F2692" w:rsidP="00943E64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F0454">
              <w:rPr>
                <w:rFonts w:ascii="Times New Roman" w:hAnsi="Times New Roman" w:cs="Times New Roman"/>
              </w:rPr>
              <w:t xml:space="preserve">№ </w:t>
            </w:r>
            <w:r w:rsidRPr="00DF0454">
              <w:rPr>
                <w:rFonts w:ascii="Times New Roman" w:hAnsi="Times New Roman" w:cs="Times New Roman"/>
              </w:rPr>
              <w:br/>
            </w:r>
            <w:proofErr w:type="spellStart"/>
            <w:r w:rsidRPr="00DF0454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3259" w:type="dxa"/>
          </w:tcPr>
          <w:p w:rsidR="006F2692" w:rsidRPr="00DF0454" w:rsidRDefault="006F2692" w:rsidP="00943E64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F0454">
              <w:rPr>
                <w:rFonts w:ascii="Times New Roman" w:hAnsi="Times New Roman" w:cs="Times New Roman"/>
              </w:rPr>
              <w:t>Индекс и наименование формы</w:t>
            </w:r>
          </w:p>
        </w:tc>
        <w:tc>
          <w:tcPr>
            <w:tcW w:w="1135" w:type="dxa"/>
          </w:tcPr>
          <w:p w:rsidR="006F2692" w:rsidRPr="00DF0454" w:rsidRDefault="006F2692" w:rsidP="00943E64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F0454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3260" w:type="dxa"/>
          </w:tcPr>
          <w:p w:rsidR="006F2692" w:rsidRPr="00DF0454" w:rsidRDefault="006F2692" w:rsidP="00943E64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F0454">
              <w:rPr>
                <w:rFonts w:ascii="Times New Roman" w:hAnsi="Times New Roman" w:cs="Times New Roman"/>
              </w:rPr>
              <w:t xml:space="preserve">Круг обследуемых </w:t>
            </w:r>
            <w:r w:rsidRPr="00DF0454">
              <w:rPr>
                <w:rFonts w:ascii="Times New Roman" w:hAnsi="Times New Roman" w:cs="Times New Roman"/>
              </w:rPr>
              <w:br/>
              <w:t>организаций</w:t>
            </w:r>
          </w:p>
        </w:tc>
        <w:tc>
          <w:tcPr>
            <w:tcW w:w="1046" w:type="dxa"/>
            <w:vAlign w:val="center"/>
          </w:tcPr>
          <w:p w:rsidR="006F2692" w:rsidRPr="00DF0454" w:rsidRDefault="006F2692" w:rsidP="00943E64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DF0454">
              <w:rPr>
                <w:rFonts w:ascii="Times New Roman" w:hAnsi="Times New Roman" w:cs="Times New Roman"/>
              </w:rPr>
              <w:t>Инвестиции в основной капитал, млн. рублей</w:t>
            </w:r>
          </w:p>
        </w:tc>
      </w:tr>
      <w:tr w:rsidR="00B5030E" w:rsidRPr="00DF0454" w:rsidTr="0056471A">
        <w:trPr>
          <w:tblHeader/>
          <w:jc w:val="center"/>
        </w:trPr>
        <w:tc>
          <w:tcPr>
            <w:tcW w:w="483" w:type="dxa"/>
          </w:tcPr>
          <w:p w:rsidR="006F2692" w:rsidRPr="00DF0454" w:rsidRDefault="006F2692" w:rsidP="00943E6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9" w:type="dxa"/>
          </w:tcPr>
          <w:p w:rsidR="006F2692" w:rsidRPr="00DF0454" w:rsidRDefault="006F2692" w:rsidP="00943E6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6F2692" w:rsidRPr="00DF0454" w:rsidRDefault="006F2692" w:rsidP="00943E6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6F2692" w:rsidRPr="00DF0454" w:rsidRDefault="006F2692" w:rsidP="00943E6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  <w:vAlign w:val="center"/>
          </w:tcPr>
          <w:p w:rsidR="006F2692" w:rsidRPr="00DF0454" w:rsidRDefault="006F2692" w:rsidP="00943E6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5030E" w:rsidRPr="00DF0454" w:rsidTr="0056471A">
        <w:trPr>
          <w:jc w:val="center"/>
        </w:trPr>
        <w:tc>
          <w:tcPr>
            <w:tcW w:w="483" w:type="dxa"/>
          </w:tcPr>
          <w:p w:rsidR="006F2692" w:rsidRPr="00DF0454" w:rsidRDefault="006F2692" w:rsidP="000214E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9" w:type="dxa"/>
          </w:tcPr>
          <w:p w:rsidR="006F2692" w:rsidRPr="00DF0454" w:rsidRDefault="006F2692" w:rsidP="000214E0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ф. № П-2 (инвест) «Сведения об инвестиционной деятельности»</w:t>
            </w:r>
          </w:p>
        </w:tc>
        <w:tc>
          <w:tcPr>
            <w:tcW w:w="1135" w:type="dxa"/>
          </w:tcPr>
          <w:p w:rsidR="006F2692" w:rsidRPr="00DF0454" w:rsidRDefault="006F2692" w:rsidP="000214E0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3260" w:type="dxa"/>
          </w:tcPr>
          <w:p w:rsidR="006F2692" w:rsidRPr="00DF0454" w:rsidRDefault="006F2692" w:rsidP="0056471A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Крупные и средние организации, организации со средней численностью работающих до 15 человек, не являющиеся субъектами малого предпринимательства</w:t>
            </w:r>
            <w:r w:rsidRPr="00DF04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46" w:type="dxa"/>
          </w:tcPr>
          <w:p w:rsidR="006F2692" w:rsidRPr="00DF0454" w:rsidRDefault="006F2692" w:rsidP="000214E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38333,7</w:t>
            </w:r>
          </w:p>
        </w:tc>
      </w:tr>
      <w:tr w:rsidR="00B5030E" w:rsidRPr="00DF0454" w:rsidTr="0056471A">
        <w:trPr>
          <w:jc w:val="center"/>
        </w:trPr>
        <w:tc>
          <w:tcPr>
            <w:tcW w:w="483" w:type="dxa"/>
          </w:tcPr>
          <w:p w:rsidR="00205836" w:rsidRPr="00DF0454" w:rsidRDefault="00205836" w:rsidP="000214E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9" w:type="dxa"/>
          </w:tcPr>
          <w:p w:rsidR="00205836" w:rsidRPr="00DF0454" w:rsidRDefault="00205836" w:rsidP="000214E0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ф. № ДАФЛ «Обследование деловой активности организации, осуществляющей деятельность в сфере финансового лизинга»</w:t>
            </w:r>
          </w:p>
        </w:tc>
        <w:tc>
          <w:tcPr>
            <w:tcW w:w="1135" w:type="dxa"/>
          </w:tcPr>
          <w:p w:rsidR="00205836" w:rsidRPr="00DF0454" w:rsidRDefault="00205836" w:rsidP="000214E0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3260" w:type="dxa"/>
          </w:tcPr>
          <w:p w:rsidR="00205836" w:rsidRPr="00DF0454" w:rsidRDefault="00205836" w:rsidP="000214E0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Организации, осуществляющие деятельность в сфере финансового лизинга, кроме микропредприятий</w:t>
            </w:r>
          </w:p>
        </w:tc>
        <w:tc>
          <w:tcPr>
            <w:tcW w:w="1046" w:type="dxa"/>
          </w:tcPr>
          <w:p w:rsidR="00205836" w:rsidRPr="00DF0454" w:rsidRDefault="00205836" w:rsidP="000214E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5467,7</w:t>
            </w:r>
          </w:p>
        </w:tc>
      </w:tr>
      <w:tr w:rsidR="00B5030E" w:rsidRPr="00DF0454" w:rsidTr="0056471A">
        <w:trPr>
          <w:jc w:val="center"/>
        </w:trPr>
        <w:tc>
          <w:tcPr>
            <w:tcW w:w="483" w:type="dxa"/>
          </w:tcPr>
          <w:p w:rsidR="00205836" w:rsidRPr="00DF0454" w:rsidRDefault="00205836" w:rsidP="000214E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9" w:type="dxa"/>
          </w:tcPr>
          <w:p w:rsidR="00205836" w:rsidRPr="00DF0454" w:rsidRDefault="00205836" w:rsidP="000214E0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Приложение 1 к ф. № МП (микро) «Сведения о стоимости договоров финансового лизинга, заключенных микропредприятием»</w:t>
            </w:r>
          </w:p>
        </w:tc>
        <w:tc>
          <w:tcPr>
            <w:tcW w:w="1135" w:type="dxa"/>
          </w:tcPr>
          <w:p w:rsidR="00205836" w:rsidRPr="00DF0454" w:rsidRDefault="00205836" w:rsidP="000214E0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3260" w:type="dxa"/>
          </w:tcPr>
          <w:p w:rsidR="00205836" w:rsidRPr="00DF0454" w:rsidRDefault="00205836" w:rsidP="000214E0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Микропредприятия, </w:t>
            </w:r>
            <w:proofErr w:type="gramStart"/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осуществляющие</w:t>
            </w:r>
            <w:proofErr w:type="gramEnd"/>
            <w:r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сфере финансового лизинга</w:t>
            </w:r>
          </w:p>
        </w:tc>
        <w:tc>
          <w:tcPr>
            <w:tcW w:w="1046" w:type="dxa"/>
          </w:tcPr>
          <w:p w:rsidR="00205836" w:rsidRPr="00DF0454" w:rsidRDefault="00205836" w:rsidP="000214E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</w:tr>
    </w:tbl>
    <w:p w:rsidR="006F2692" w:rsidRPr="00DF0454" w:rsidRDefault="006F2692" w:rsidP="006F2692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F0454">
        <w:rPr>
          <w:rFonts w:ascii="Times New Roman" w:hAnsi="Times New Roman" w:cs="Times New Roman"/>
          <w:sz w:val="24"/>
          <w:szCs w:val="28"/>
          <w:vertAlign w:val="superscript"/>
        </w:rPr>
        <w:t>*</w:t>
      </w:r>
      <w:r w:rsidRPr="00DF0454">
        <w:rPr>
          <w:rFonts w:ascii="Times New Roman" w:hAnsi="Times New Roman" w:cs="Times New Roman"/>
          <w:sz w:val="24"/>
          <w:szCs w:val="28"/>
        </w:rPr>
        <w:t xml:space="preserve"> Далее – организации, не относящиеся к субъектам малого предпринимательства</w:t>
      </w:r>
    </w:p>
    <w:p w:rsidR="006F2692" w:rsidRPr="00631179" w:rsidRDefault="006F2692" w:rsidP="00830361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2692" w:rsidRPr="00631179" w:rsidRDefault="00E33D9E" w:rsidP="00830361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1179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C50F45" w:rsidRPr="00631179">
        <w:rPr>
          <w:rFonts w:ascii="Times New Roman" w:hAnsi="Times New Roman" w:cs="Times New Roman"/>
          <w:sz w:val="28"/>
          <w:szCs w:val="28"/>
        </w:rPr>
        <w:t>2</w:t>
      </w:r>
      <w:r w:rsidR="006F2692" w:rsidRPr="00631179">
        <w:rPr>
          <w:rFonts w:ascii="Times New Roman" w:hAnsi="Times New Roman" w:cs="Times New Roman"/>
          <w:sz w:val="28"/>
          <w:szCs w:val="28"/>
        </w:rPr>
        <w:t xml:space="preserve">. Определение объема инвестиций в основной капитал </w:t>
      </w:r>
      <w:r w:rsidR="006F2692" w:rsidRPr="00631179">
        <w:rPr>
          <w:rFonts w:ascii="Times New Roman" w:hAnsi="Times New Roman" w:cs="Times New Roman"/>
          <w:sz w:val="28"/>
          <w:szCs w:val="28"/>
        </w:rPr>
        <w:br/>
      </w:r>
      <w:r w:rsidR="006F2692" w:rsidRPr="00631179">
        <w:rPr>
          <w:rFonts w:ascii="Times New Roman" w:hAnsi="Times New Roman" w:cs="Times New Roman"/>
          <w:bCs/>
          <w:sz w:val="28"/>
          <w:szCs w:val="28"/>
        </w:rPr>
        <w:t>по малым, микропредприятиям и индивидуальным предпринимателям</w:t>
      </w:r>
    </w:p>
    <w:p w:rsidR="007D71D7" w:rsidRPr="00DF0454" w:rsidRDefault="006F2692" w:rsidP="0083036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Информационной базой для определения объема инвестиций по малым, микропредприятиям и индивидуальным предпринимателям являются </w:t>
      </w:r>
      <w:r w:rsidR="007D71D7" w:rsidRPr="00DF0454">
        <w:rPr>
          <w:rFonts w:ascii="Times New Roman" w:hAnsi="Times New Roman" w:cs="Times New Roman"/>
          <w:sz w:val="28"/>
          <w:szCs w:val="28"/>
        </w:rPr>
        <w:t xml:space="preserve">итоги </w:t>
      </w:r>
      <w:r w:rsidRPr="00DF0454">
        <w:rPr>
          <w:rFonts w:ascii="Times New Roman" w:hAnsi="Times New Roman" w:cs="Times New Roman"/>
          <w:sz w:val="28"/>
          <w:szCs w:val="28"/>
        </w:rPr>
        <w:t>сплошн</w:t>
      </w:r>
      <w:r w:rsidR="007D71D7" w:rsidRPr="00DF0454">
        <w:rPr>
          <w:rFonts w:ascii="Times New Roman" w:hAnsi="Times New Roman" w:cs="Times New Roman"/>
          <w:sz w:val="28"/>
          <w:szCs w:val="28"/>
        </w:rPr>
        <w:t xml:space="preserve">ых федеральных статистических наблюдений за </w:t>
      </w:r>
      <w:r w:rsidR="007C3434" w:rsidRPr="00DF0454">
        <w:rPr>
          <w:rFonts w:ascii="Times New Roman" w:hAnsi="Times New Roman" w:cs="Times New Roman"/>
          <w:sz w:val="28"/>
          <w:szCs w:val="28"/>
        </w:rPr>
        <w:t xml:space="preserve">деятельностью </w:t>
      </w:r>
      <w:r w:rsidRPr="00DF0454">
        <w:rPr>
          <w:rFonts w:ascii="Times New Roman" w:hAnsi="Times New Roman" w:cs="Times New Roman"/>
          <w:sz w:val="28"/>
          <w:szCs w:val="28"/>
        </w:rPr>
        <w:t>субъектов малого предпринимательства</w:t>
      </w:r>
      <w:r w:rsidR="007D71D7" w:rsidRPr="00DF0454">
        <w:rPr>
          <w:rFonts w:ascii="Times New Roman" w:hAnsi="Times New Roman" w:cs="Times New Roman"/>
          <w:sz w:val="28"/>
          <w:szCs w:val="28"/>
        </w:rPr>
        <w:t xml:space="preserve">, </w:t>
      </w:r>
      <w:r w:rsidR="007C3434" w:rsidRPr="00DF0454">
        <w:rPr>
          <w:rFonts w:ascii="Times New Roman" w:hAnsi="Times New Roman" w:cs="Times New Roman"/>
          <w:sz w:val="28"/>
          <w:szCs w:val="28"/>
        </w:rPr>
        <w:t xml:space="preserve">которые проводятся </w:t>
      </w:r>
      <w:r w:rsidR="007D71D7" w:rsidRPr="00DF0454">
        <w:rPr>
          <w:rFonts w:ascii="Times New Roman" w:hAnsi="Times New Roman" w:cs="Times New Roman"/>
          <w:sz w:val="28"/>
          <w:szCs w:val="28"/>
        </w:rPr>
        <w:t>один раз в пять лет.</w:t>
      </w:r>
    </w:p>
    <w:p w:rsidR="006F2692" w:rsidRPr="00DF0454" w:rsidRDefault="007D71D7" w:rsidP="0083036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В нашем примере используются данные</w:t>
      </w:r>
      <w:r w:rsidR="007C3434" w:rsidRPr="00DF0454">
        <w:rPr>
          <w:rFonts w:ascii="Times New Roman" w:hAnsi="Times New Roman" w:cs="Times New Roman"/>
          <w:sz w:val="28"/>
          <w:szCs w:val="28"/>
        </w:rPr>
        <w:t xml:space="preserve"> сплошного обследования</w:t>
      </w:r>
      <w:r w:rsidR="006F2692" w:rsidRPr="00DF0454">
        <w:rPr>
          <w:rFonts w:ascii="Times New Roman" w:hAnsi="Times New Roman" w:cs="Times New Roman"/>
          <w:sz w:val="28"/>
          <w:szCs w:val="28"/>
        </w:rPr>
        <w:t xml:space="preserve"> за 2010 год по формам № МП (</w:t>
      </w:r>
      <w:proofErr w:type="spellStart"/>
      <w:r w:rsidR="006F2692" w:rsidRPr="00DF0454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6F2692" w:rsidRPr="00DF0454">
        <w:rPr>
          <w:rFonts w:ascii="Times New Roman" w:hAnsi="Times New Roman" w:cs="Times New Roman"/>
          <w:sz w:val="28"/>
          <w:szCs w:val="28"/>
        </w:rPr>
        <w:t>) «Сведения об основных показателях деятельности малого предприятия» и № 1-предприниматель «Сведения о деятельности индивидуального предпринимателя»</w:t>
      </w:r>
      <w:r w:rsidR="0056471A">
        <w:rPr>
          <w:rFonts w:ascii="Times New Roman" w:hAnsi="Times New Roman" w:cs="Times New Roman"/>
          <w:sz w:val="28"/>
          <w:szCs w:val="28"/>
        </w:rPr>
        <w:t>,</w:t>
      </w:r>
      <w:r w:rsidR="00845F1B" w:rsidRPr="00DF0454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6F2692" w:rsidRPr="00DF0454">
        <w:rPr>
          <w:rFonts w:ascii="Times New Roman" w:hAnsi="Times New Roman" w:cs="Times New Roman"/>
          <w:sz w:val="28"/>
          <w:szCs w:val="28"/>
        </w:rPr>
        <w:t>данные формы № П-2 (инвест) «Сведения об инвестиционной деятельности» по организациям, не относящимся к субъектам малого предпринимательства.</w:t>
      </w:r>
    </w:p>
    <w:p w:rsidR="006F2692" w:rsidRPr="00DF0454" w:rsidRDefault="006F2692" w:rsidP="0083036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По данным за 2010 год находим отношение объема инвестиций в основной капитал малых, микропредприятий, индивидуальных предпринимателей к объему инвестиций в основной капитал организаций, не относящихся к субъектам малого предпринимательства.</w:t>
      </w:r>
    </w:p>
    <w:p w:rsidR="006F2692" w:rsidRPr="00DF0454" w:rsidRDefault="006F2692" w:rsidP="0083036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Расчет осуществляется по формулам: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EA0997">
        <w:tc>
          <w:tcPr>
            <w:tcW w:w="8330" w:type="dxa"/>
            <w:shd w:val="clear" w:color="auto" w:fill="auto"/>
          </w:tcPr>
          <w:p w:rsidR="006F2692" w:rsidRPr="00DF0454" w:rsidRDefault="006F2692" w:rsidP="007C3434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 = Им</w:t>
            </w:r>
            <w:r w:rsidR="004B0588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</w:rPr>
              <w:t>2010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C3434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Ик</w:t>
            </w:r>
            <w:r w:rsidR="004B0588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</w:rPr>
              <w:t>2010</w:t>
            </w:r>
          </w:p>
        </w:tc>
        <w:tc>
          <w:tcPr>
            <w:tcW w:w="956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</w:tr>
      <w:tr w:rsidR="00B5030E" w:rsidRPr="00DF0454" w:rsidTr="00EA0997">
        <w:tc>
          <w:tcPr>
            <w:tcW w:w="8330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мк</w:t>
            </w:r>
            <w:proofErr w:type="spell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= Имк</w:t>
            </w:r>
            <w:r w:rsidR="004B0588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</w:rPr>
              <w:t>2010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/ Ик</w:t>
            </w:r>
            <w:r w:rsidR="004B0588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</w:rPr>
              <w:t>2010</w:t>
            </w:r>
          </w:p>
        </w:tc>
        <w:tc>
          <w:tcPr>
            <w:tcW w:w="956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</w:tr>
      <w:tr w:rsidR="00B5030E" w:rsidRPr="00DF0454" w:rsidTr="00EA0997">
        <w:tc>
          <w:tcPr>
            <w:tcW w:w="8330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= Ии</w:t>
            </w:r>
            <w:r w:rsidR="004B0588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</w:rPr>
              <w:t>2010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/ Ик</w:t>
            </w:r>
            <w:r w:rsidR="004B0588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</w:rPr>
              <w:t>2010</w:t>
            </w:r>
          </w:p>
        </w:tc>
        <w:tc>
          <w:tcPr>
            <w:tcW w:w="956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</w:tr>
    </w:tbl>
    <w:p w:rsidR="006F2692" w:rsidRPr="00DF0454" w:rsidRDefault="006F2692" w:rsidP="00830361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где:</w:t>
      </w: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Ик</w:t>
      </w:r>
      <w:r w:rsidR="004B0588" w:rsidRPr="00DF0454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2010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1C015C" w:rsidRPr="00DF0454">
        <w:rPr>
          <w:rFonts w:ascii="Times New Roman" w:hAnsi="Times New Roman" w:cs="Times New Roman"/>
          <w:sz w:val="28"/>
          <w:szCs w:val="28"/>
        </w:rPr>
        <w:t>–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56471A"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DF0454">
        <w:rPr>
          <w:rFonts w:ascii="Times New Roman" w:hAnsi="Times New Roman" w:cs="Times New Roman"/>
          <w:sz w:val="28"/>
          <w:szCs w:val="28"/>
        </w:rPr>
        <w:t>инвестици</w:t>
      </w:r>
      <w:r w:rsidR="0056471A">
        <w:rPr>
          <w:rFonts w:ascii="Times New Roman" w:hAnsi="Times New Roman" w:cs="Times New Roman"/>
          <w:sz w:val="28"/>
          <w:szCs w:val="28"/>
        </w:rPr>
        <w:t>й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 основной капитал организаци</w:t>
      </w:r>
      <w:r w:rsidR="004B0588" w:rsidRPr="00DF0454">
        <w:rPr>
          <w:rFonts w:ascii="Times New Roman" w:hAnsi="Times New Roman" w:cs="Times New Roman"/>
          <w:sz w:val="28"/>
          <w:szCs w:val="28"/>
        </w:rPr>
        <w:t>й</w:t>
      </w:r>
      <w:r w:rsidRPr="00DF0454">
        <w:rPr>
          <w:rFonts w:ascii="Times New Roman" w:hAnsi="Times New Roman" w:cs="Times New Roman"/>
          <w:sz w:val="28"/>
          <w:szCs w:val="28"/>
        </w:rPr>
        <w:t>, не относящ</w:t>
      </w:r>
      <w:r w:rsidR="004B0588" w:rsidRPr="00DF0454">
        <w:rPr>
          <w:rFonts w:ascii="Times New Roman" w:hAnsi="Times New Roman" w:cs="Times New Roman"/>
          <w:sz w:val="28"/>
          <w:szCs w:val="28"/>
        </w:rPr>
        <w:t>их</w:t>
      </w:r>
      <w:r w:rsidRPr="00DF0454">
        <w:rPr>
          <w:rFonts w:ascii="Times New Roman" w:hAnsi="Times New Roman" w:cs="Times New Roman"/>
          <w:sz w:val="28"/>
          <w:szCs w:val="28"/>
        </w:rPr>
        <w:t>ся к субъектам малого предпринимательства</w:t>
      </w:r>
      <w:r w:rsidR="004B0588" w:rsidRPr="00DF0454">
        <w:rPr>
          <w:rFonts w:ascii="Times New Roman" w:hAnsi="Times New Roman" w:cs="Times New Roman"/>
          <w:sz w:val="28"/>
          <w:szCs w:val="28"/>
        </w:rPr>
        <w:t xml:space="preserve"> за 2010 год</w:t>
      </w:r>
      <w:r w:rsidRPr="00DF0454">
        <w:rPr>
          <w:rFonts w:ascii="Times New Roman" w:hAnsi="Times New Roman" w:cs="Times New Roman"/>
          <w:sz w:val="28"/>
          <w:szCs w:val="28"/>
        </w:rPr>
        <w:t>;</w:t>
      </w:r>
    </w:p>
    <w:p w:rsidR="006F2692" w:rsidRPr="00DF0454" w:rsidRDefault="006F2692" w:rsidP="00830361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Им</w:t>
      </w:r>
      <w:r w:rsidR="004B0588" w:rsidRPr="00DF0454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2010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</w:t>
      </w:r>
      <w:r w:rsidR="0056471A"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DF0454">
        <w:rPr>
          <w:rFonts w:ascii="Times New Roman" w:hAnsi="Times New Roman" w:cs="Times New Roman"/>
          <w:sz w:val="28"/>
          <w:szCs w:val="28"/>
        </w:rPr>
        <w:t>инвестици</w:t>
      </w:r>
      <w:r w:rsidR="0056471A">
        <w:rPr>
          <w:rFonts w:ascii="Times New Roman" w:hAnsi="Times New Roman" w:cs="Times New Roman"/>
          <w:sz w:val="28"/>
          <w:szCs w:val="28"/>
        </w:rPr>
        <w:t>й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 основной капитал малы</w:t>
      </w:r>
      <w:r w:rsidR="004B0588" w:rsidRPr="00DF0454">
        <w:rPr>
          <w:rFonts w:ascii="Times New Roman" w:hAnsi="Times New Roman" w:cs="Times New Roman"/>
          <w:sz w:val="28"/>
          <w:szCs w:val="28"/>
        </w:rPr>
        <w:t>х</w:t>
      </w:r>
      <w:r w:rsidRPr="00DF0454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4B0588" w:rsidRPr="00DF0454">
        <w:rPr>
          <w:rFonts w:ascii="Times New Roman" w:hAnsi="Times New Roman" w:cs="Times New Roman"/>
          <w:sz w:val="28"/>
          <w:szCs w:val="28"/>
        </w:rPr>
        <w:t>й</w:t>
      </w:r>
      <w:r w:rsidRPr="00DF0454">
        <w:rPr>
          <w:rFonts w:ascii="Times New Roman" w:hAnsi="Times New Roman" w:cs="Times New Roman"/>
          <w:sz w:val="28"/>
          <w:szCs w:val="28"/>
        </w:rPr>
        <w:t xml:space="preserve"> (без микропредприятий)</w:t>
      </w:r>
      <w:r w:rsidR="004B0588" w:rsidRPr="00DF0454">
        <w:rPr>
          <w:rFonts w:ascii="Times New Roman" w:hAnsi="Times New Roman" w:cs="Times New Roman"/>
          <w:sz w:val="28"/>
          <w:szCs w:val="28"/>
        </w:rPr>
        <w:t xml:space="preserve"> по данным сплошного обследования за 2010 год</w:t>
      </w:r>
      <w:r w:rsidRPr="00DF0454">
        <w:rPr>
          <w:rFonts w:ascii="Times New Roman" w:hAnsi="Times New Roman" w:cs="Times New Roman"/>
          <w:sz w:val="28"/>
          <w:szCs w:val="28"/>
        </w:rPr>
        <w:t>;</w:t>
      </w:r>
    </w:p>
    <w:p w:rsidR="006F2692" w:rsidRPr="00DF0454" w:rsidRDefault="006F2692" w:rsidP="00830361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Имк</w:t>
      </w:r>
      <w:r w:rsidR="004B0588" w:rsidRPr="00DF0454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2010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1C015C" w:rsidRPr="00DF0454">
        <w:rPr>
          <w:rFonts w:ascii="Times New Roman" w:hAnsi="Times New Roman" w:cs="Times New Roman"/>
          <w:sz w:val="28"/>
          <w:szCs w:val="28"/>
        </w:rPr>
        <w:t>–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56471A"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DF0454">
        <w:rPr>
          <w:rFonts w:ascii="Times New Roman" w:hAnsi="Times New Roman" w:cs="Times New Roman"/>
          <w:sz w:val="28"/>
          <w:szCs w:val="28"/>
        </w:rPr>
        <w:t>инвестици</w:t>
      </w:r>
      <w:r w:rsidR="0056471A">
        <w:rPr>
          <w:rFonts w:ascii="Times New Roman" w:hAnsi="Times New Roman" w:cs="Times New Roman"/>
          <w:sz w:val="28"/>
          <w:szCs w:val="28"/>
        </w:rPr>
        <w:t>й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 основной капитал микропредприяти</w:t>
      </w:r>
      <w:r w:rsidR="004B0588" w:rsidRPr="00DF0454">
        <w:rPr>
          <w:rFonts w:ascii="Times New Roman" w:hAnsi="Times New Roman" w:cs="Times New Roman"/>
          <w:sz w:val="28"/>
          <w:szCs w:val="28"/>
        </w:rPr>
        <w:t>й по данным сплошного обследования за 2010 год</w:t>
      </w:r>
      <w:r w:rsidRPr="00DF0454">
        <w:rPr>
          <w:rFonts w:ascii="Times New Roman" w:hAnsi="Times New Roman" w:cs="Times New Roman"/>
          <w:sz w:val="28"/>
          <w:szCs w:val="28"/>
        </w:rPr>
        <w:t>;</w:t>
      </w:r>
    </w:p>
    <w:p w:rsidR="006F2692" w:rsidRPr="00DF0454" w:rsidRDefault="006F2692" w:rsidP="00830361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Ии</w:t>
      </w:r>
      <w:r w:rsidR="004B0588" w:rsidRPr="00DF0454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2010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1C015C" w:rsidRPr="00DF0454">
        <w:rPr>
          <w:rFonts w:ascii="Times New Roman" w:hAnsi="Times New Roman" w:cs="Times New Roman"/>
          <w:sz w:val="28"/>
          <w:szCs w:val="28"/>
        </w:rPr>
        <w:t>–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56471A"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DF0454">
        <w:rPr>
          <w:rFonts w:ascii="Times New Roman" w:hAnsi="Times New Roman" w:cs="Times New Roman"/>
          <w:sz w:val="28"/>
          <w:szCs w:val="28"/>
        </w:rPr>
        <w:t>инвестици</w:t>
      </w:r>
      <w:r w:rsidR="0056471A">
        <w:rPr>
          <w:rFonts w:ascii="Times New Roman" w:hAnsi="Times New Roman" w:cs="Times New Roman"/>
          <w:sz w:val="28"/>
          <w:szCs w:val="28"/>
        </w:rPr>
        <w:t>й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 основной капитал индивидуальных предпринимателей</w:t>
      </w:r>
      <w:r w:rsidR="004B0588" w:rsidRPr="00DF0454">
        <w:rPr>
          <w:rFonts w:ascii="Times New Roman" w:hAnsi="Times New Roman" w:cs="Times New Roman"/>
          <w:sz w:val="28"/>
          <w:szCs w:val="28"/>
        </w:rPr>
        <w:t xml:space="preserve"> по данным сплошного обследования за 2010 год</w:t>
      </w:r>
      <w:r w:rsidRPr="00DF0454">
        <w:rPr>
          <w:rFonts w:ascii="Times New Roman" w:hAnsi="Times New Roman" w:cs="Times New Roman"/>
          <w:sz w:val="28"/>
          <w:szCs w:val="28"/>
        </w:rPr>
        <w:t>;</w:t>
      </w:r>
    </w:p>
    <w:p w:rsidR="006F2692" w:rsidRPr="00DF0454" w:rsidRDefault="006F2692" w:rsidP="00830361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соотношение объемов инвестиций в основной капитал малых предприятий (без микропредприятий) и организаций не относящихся к субъектам малого предпринимательства;</w:t>
      </w:r>
    </w:p>
    <w:p w:rsidR="006F2692" w:rsidRPr="00DF0454" w:rsidRDefault="006F2692" w:rsidP="00830361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proofErr w:type="spellStart"/>
      <w:r w:rsidRPr="00DF0454">
        <w:rPr>
          <w:rFonts w:ascii="Times New Roman" w:hAnsi="Times New Roman" w:cs="Times New Roman"/>
          <w:b/>
          <w:i/>
          <w:sz w:val="28"/>
          <w:szCs w:val="28"/>
        </w:rPr>
        <w:t>мк</w:t>
      </w:r>
      <w:proofErr w:type="spellEnd"/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1C015C" w:rsidRPr="00DF0454">
        <w:rPr>
          <w:rFonts w:ascii="Times New Roman" w:hAnsi="Times New Roman" w:cs="Times New Roman"/>
          <w:sz w:val="28"/>
          <w:szCs w:val="28"/>
        </w:rPr>
        <w:t>–</w:t>
      </w:r>
      <w:r w:rsidRPr="00DF0454">
        <w:rPr>
          <w:rFonts w:ascii="Times New Roman" w:hAnsi="Times New Roman" w:cs="Times New Roman"/>
          <w:sz w:val="28"/>
          <w:szCs w:val="28"/>
        </w:rPr>
        <w:t xml:space="preserve"> соотношение объемов инвестиций в основной капитал микропредприятий и организаций, не относящихся к субъектам малого предпринимательства;</w:t>
      </w:r>
    </w:p>
    <w:p w:rsidR="006F2692" w:rsidRPr="00DF0454" w:rsidRDefault="006F2692" w:rsidP="00830361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DF0454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1C015C" w:rsidRPr="00DF0454">
        <w:rPr>
          <w:rFonts w:ascii="Times New Roman" w:hAnsi="Times New Roman" w:cs="Times New Roman"/>
          <w:sz w:val="28"/>
          <w:szCs w:val="28"/>
        </w:rPr>
        <w:t>–</w:t>
      </w:r>
      <w:r w:rsidRPr="00DF0454">
        <w:rPr>
          <w:rFonts w:ascii="Times New Roman" w:hAnsi="Times New Roman" w:cs="Times New Roman"/>
          <w:sz w:val="28"/>
          <w:szCs w:val="28"/>
        </w:rPr>
        <w:t xml:space="preserve"> соотношение объемов инвестиций в основной капитал индивидуальных предпринимателей и организаций, не относящихся к субъектам малого предпринимательства.</w:t>
      </w:r>
      <w:proofErr w:type="gramEnd"/>
    </w:p>
    <w:p w:rsidR="006F2692" w:rsidRPr="00DF0454" w:rsidRDefault="006F2692" w:rsidP="0083036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Пример расчета приведен в </w:t>
      </w:r>
      <w:r w:rsidR="00FA3A5F" w:rsidRPr="00DF0454">
        <w:rPr>
          <w:rFonts w:ascii="Times New Roman" w:hAnsi="Times New Roman" w:cs="Times New Roman"/>
          <w:sz w:val="28"/>
          <w:szCs w:val="28"/>
        </w:rPr>
        <w:t>т</w:t>
      </w:r>
      <w:r w:rsidRPr="00DF0454">
        <w:rPr>
          <w:rFonts w:ascii="Times New Roman" w:hAnsi="Times New Roman" w:cs="Times New Roman"/>
          <w:sz w:val="28"/>
          <w:szCs w:val="28"/>
        </w:rPr>
        <w:t>аблице 2.</w:t>
      </w:r>
    </w:p>
    <w:p w:rsidR="006F2692" w:rsidRPr="00DF0454" w:rsidRDefault="006F2692" w:rsidP="00800C41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Таблица 2</w:t>
      </w:r>
    </w:p>
    <w:p w:rsidR="006F2692" w:rsidRPr="00DF0454" w:rsidRDefault="006F2692" w:rsidP="00800C41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sz w:val="28"/>
          <w:szCs w:val="28"/>
        </w:rPr>
        <w:t xml:space="preserve">Расчет соотношения объема инвестиций в основной капитал </w:t>
      </w:r>
      <w:r w:rsidRPr="00DF0454">
        <w:rPr>
          <w:rFonts w:ascii="Times New Roman" w:hAnsi="Times New Roman" w:cs="Times New Roman"/>
          <w:b/>
          <w:sz w:val="28"/>
          <w:szCs w:val="28"/>
        </w:rPr>
        <w:br/>
        <w:t>за 2010 год</w:t>
      </w:r>
      <w:r w:rsidRPr="00DF0454">
        <w:rPr>
          <w:rFonts w:ascii="Times New Roman" w:hAnsi="Times New Roman" w:cs="Times New Roman"/>
          <w:sz w:val="28"/>
          <w:szCs w:val="28"/>
        </w:rPr>
        <w:br/>
        <w:t>(</w:t>
      </w:r>
      <w:r w:rsidR="00FB7539" w:rsidRPr="00DF0454">
        <w:rPr>
          <w:rFonts w:ascii="Times New Roman" w:hAnsi="Times New Roman" w:cs="Times New Roman"/>
          <w:sz w:val="28"/>
          <w:szCs w:val="28"/>
        </w:rPr>
        <w:t xml:space="preserve">по итогам сплошного обследования, </w:t>
      </w:r>
      <w:r w:rsidRPr="00DF0454">
        <w:rPr>
          <w:rFonts w:ascii="Times New Roman" w:hAnsi="Times New Roman" w:cs="Times New Roman"/>
          <w:sz w:val="28"/>
          <w:szCs w:val="28"/>
        </w:rPr>
        <w:t>данные условные)</w:t>
      </w:r>
    </w:p>
    <w:tbl>
      <w:tblPr>
        <w:tblStyle w:val="a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985"/>
        <w:gridCol w:w="1776"/>
        <w:gridCol w:w="2299"/>
      </w:tblGrid>
      <w:tr w:rsidR="00B5030E" w:rsidRPr="00DF0454" w:rsidTr="00EA0997">
        <w:tc>
          <w:tcPr>
            <w:tcW w:w="534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>№</w:t>
            </w:r>
            <w:r w:rsidRPr="00DF0454">
              <w:rPr>
                <w:sz w:val="22"/>
                <w:szCs w:val="22"/>
              </w:rPr>
              <w:br/>
            </w:r>
            <w:proofErr w:type="spellStart"/>
            <w:r w:rsidRPr="00DF0454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976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>Типы организаций</w:t>
            </w:r>
          </w:p>
        </w:tc>
        <w:tc>
          <w:tcPr>
            <w:tcW w:w="1985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 xml:space="preserve">Форма </w:t>
            </w:r>
            <w:r w:rsidRPr="00DF0454">
              <w:rPr>
                <w:sz w:val="22"/>
                <w:szCs w:val="22"/>
              </w:rPr>
              <w:br/>
              <w:t>федерального статистического наблюдения</w:t>
            </w:r>
          </w:p>
        </w:tc>
        <w:tc>
          <w:tcPr>
            <w:tcW w:w="1776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 xml:space="preserve">Объем </w:t>
            </w:r>
            <w:r w:rsidRPr="00DF0454">
              <w:rPr>
                <w:sz w:val="22"/>
                <w:szCs w:val="22"/>
              </w:rPr>
              <w:br/>
              <w:t xml:space="preserve">инвестиций в основной </w:t>
            </w:r>
            <w:r w:rsidRPr="00DF0454">
              <w:rPr>
                <w:sz w:val="22"/>
                <w:szCs w:val="22"/>
              </w:rPr>
              <w:br/>
              <w:t xml:space="preserve">капитал, </w:t>
            </w:r>
            <w:proofErr w:type="spellStart"/>
            <w:r w:rsidRPr="00DF0454">
              <w:rPr>
                <w:sz w:val="22"/>
                <w:szCs w:val="22"/>
              </w:rPr>
              <w:t>млн</w:t>
            </w:r>
            <w:proofErr w:type="gramStart"/>
            <w:r w:rsidRPr="00DF0454">
              <w:rPr>
                <w:sz w:val="22"/>
                <w:szCs w:val="22"/>
              </w:rPr>
              <w:t>.р</w:t>
            </w:r>
            <w:proofErr w:type="gramEnd"/>
            <w:r w:rsidRPr="00DF0454">
              <w:rPr>
                <w:sz w:val="22"/>
                <w:szCs w:val="22"/>
              </w:rPr>
              <w:t>ублей</w:t>
            </w:r>
            <w:proofErr w:type="spellEnd"/>
          </w:p>
        </w:tc>
        <w:tc>
          <w:tcPr>
            <w:tcW w:w="2299" w:type="dxa"/>
          </w:tcPr>
          <w:p w:rsidR="006F2692" w:rsidRPr="00DF0454" w:rsidRDefault="006F2692" w:rsidP="00FB7539">
            <w:pPr>
              <w:spacing w:before="120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>Соотношение объемов инвестиций в основной капитал</w:t>
            </w:r>
          </w:p>
        </w:tc>
      </w:tr>
      <w:tr w:rsidR="00B5030E" w:rsidRPr="00DF0454" w:rsidTr="00EA0997">
        <w:tc>
          <w:tcPr>
            <w:tcW w:w="534" w:type="dxa"/>
          </w:tcPr>
          <w:p w:rsidR="006F2692" w:rsidRPr="00DF0454" w:rsidRDefault="006F2692" w:rsidP="00EA0997">
            <w:pPr>
              <w:spacing w:line="200" w:lineRule="exact"/>
              <w:jc w:val="center"/>
            </w:pPr>
            <w:r w:rsidRPr="00DF0454">
              <w:t>1</w:t>
            </w:r>
          </w:p>
        </w:tc>
        <w:tc>
          <w:tcPr>
            <w:tcW w:w="2976" w:type="dxa"/>
          </w:tcPr>
          <w:p w:rsidR="006F2692" w:rsidRPr="00DF0454" w:rsidRDefault="006F2692" w:rsidP="00EA0997">
            <w:pPr>
              <w:spacing w:line="200" w:lineRule="exact"/>
              <w:jc w:val="center"/>
            </w:pPr>
            <w:r w:rsidRPr="00DF0454">
              <w:t>2</w:t>
            </w:r>
          </w:p>
        </w:tc>
        <w:tc>
          <w:tcPr>
            <w:tcW w:w="1985" w:type="dxa"/>
          </w:tcPr>
          <w:p w:rsidR="006F2692" w:rsidRPr="00DF0454" w:rsidRDefault="006F2692" w:rsidP="00EA0997">
            <w:pPr>
              <w:spacing w:line="200" w:lineRule="exact"/>
              <w:jc w:val="center"/>
            </w:pPr>
            <w:r w:rsidRPr="00DF0454">
              <w:t>3</w:t>
            </w:r>
          </w:p>
        </w:tc>
        <w:tc>
          <w:tcPr>
            <w:tcW w:w="1776" w:type="dxa"/>
          </w:tcPr>
          <w:p w:rsidR="006F2692" w:rsidRPr="00DF0454" w:rsidRDefault="006F2692" w:rsidP="00EA0997">
            <w:pPr>
              <w:spacing w:line="200" w:lineRule="exact"/>
              <w:jc w:val="center"/>
            </w:pPr>
            <w:r w:rsidRPr="00DF0454">
              <w:t>4</w:t>
            </w:r>
          </w:p>
        </w:tc>
        <w:tc>
          <w:tcPr>
            <w:tcW w:w="2299" w:type="dxa"/>
          </w:tcPr>
          <w:p w:rsidR="006F2692" w:rsidRPr="00DF0454" w:rsidRDefault="006F2692" w:rsidP="00EA0997">
            <w:pPr>
              <w:spacing w:line="200" w:lineRule="exact"/>
              <w:jc w:val="center"/>
            </w:pPr>
            <w:r w:rsidRPr="00DF0454">
              <w:t>5</w:t>
            </w:r>
          </w:p>
        </w:tc>
      </w:tr>
      <w:tr w:rsidR="00B5030E" w:rsidRPr="00DF0454" w:rsidTr="00800C41">
        <w:tc>
          <w:tcPr>
            <w:tcW w:w="534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6F2692" w:rsidRPr="00DF0454" w:rsidRDefault="006F2692" w:rsidP="00EA0997">
            <w:pPr>
              <w:spacing w:before="120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Организации, не относящиеся к субъектам малого предпринимательства</w:t>
            </w:r>
          </w:p>
        </w:tc>
        <w:tc>
          <w:tcPr>
            <w:tcW w:w="1985" w:type="dxa"/>
            <w:vAlign w:val="center"/>
          </w:tcPr>
          <w:p w:rsidR="006F2692" w:rsidRPr="00DF0454" w:rsidRDefault="006F2692" w:rsidP="00800C41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№ П-2 (инвест)</w:t>
            </w:r>
          </w:p>
        </w:tc>
        <w:tc>
          <w:tcPr>
            <w:tcW w:w="1776" w:type="dxa"/>
            <w:vAlign w:val="center"/>
          </w:tcPr>
          <w:p w:rsidR="006F2692" w:rsidRPr="00DF0454" w:rsidRDefault="006F2692" w:rsidP="00800C41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28280,2</w:t>
            </w:r>
          </w:p>
        </w:tc>
        <w:tc>
          <w:tcPr>
            <w:tcW w:w="2299" w:type="dxa"/>
            <w:vAlign w:val="center"/>
          </w:tcPr>
          <w:p w:rsidR="006F2692" w:rsidRPr="00DF0454" w:rsidRDefault="006F2692" w:rsidP="00800C41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Х</w:t>
            </w:r>
          </w:p>
        </w:tc>
      </w:tr>
      <w:tr w:rsidR="00B5030E" w:rsidRPr="00DF0454" w:rsidTr="00EA0997">
        <w:tc>
          <w:tcPr>
            <w:tcW w:w="534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6F2692" w:rsidRPr="00DF0454" w:rsidRDefault="006F2692" w:rsidP="00EA0997">
            <w:pPr>
              <w:spacing w:before="120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Малые предприятия (без микропредприятий)</w:t>
            </w:r>
          </w:p>
        </w:tc>
        <w:tc>
          <w:tcPr>
            <w:tcW w:w="1985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№ МП (</w:t>
            </w:r>
            <w:proofErr w:type="spellStart"/>
            <w:r w:rsidRPr="00DF0454">
              <w:rPr>
                <w:sz w:val="24"/>
                <w:szCs w:val="24"/>
              </w:rPr>
              <w:t>сп</w:t>
            </w:r>
            <w:proofErr w:type="spellEnd"/>
            <w:r w:rsidRPr="00DF0454">
              <w:rPr>
                <w:sz w:val="24"/>
                <w:szCs w:val="24"/>
              </w:rPr>
              <w:t>)</w:t>
            </w:r>
          </w:p>
        </w:tc>
        <w:tc>
          <w:tcPr>
            <w:tcW w:w="1776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2591,8</w:t>
            </w:r>
          </w:p>
        </w:tc>
        <w:tc>
          <w:tcPr>
            <w:tcW w:w="2299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2591,8 / 28280,2 = </w:t>
            </w:r>
            <w:r w:rsidRPr="00DF0454">
              <w:rPr>
                <w:b/>
                <w:sz w:val="24"/>
                <w:szCs w:val="24"/>
              </w:rPr>
              <w:t>0,092</w:t>
            </w:r>
          </w:p>
        </w:tc>
      </w:tr>
      <w:tr w:rsidR="00B5030E" w:rsidRPr="00DF0454" w:rsidTr="00EA0997">
        <w:tc>
          <w:tcPr>
            <w:tcW w:w="534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3.</w:t>
            </w:r>
          </w:p>
        </w:tc>
        <w:tc>
          <w:tcPr>
            <w:tcW w:w="2976" w:type="dxa"/>
          </w:tcPr>
          <w:p w:rsidR="006F2692" w:rsidRPr="00DF0454" w:rsidRDefault="006F2692" w:rsidP="00EA0997">
            <w:pPr>
              <w:spacing w:before="120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Микропредприятия</w:t>
            </w:r>
          </w:p>
        </w:tc>
        <w:tc>
          <w:tcPr>
            <w:tcW w:w="1985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№ МП (</w:t>
            </w:r>
            <w:proofErr w:type="spellStart"/>
            <w:r w:rsidRPr="00DF0454">
              <w:rPr>
                <w:sz w:val="24"/>
                <w:szCs w:val="24"/>
              </w:rPr>
              <w:t>сп</w:t>
            </w:r>
            <w:proofErr w:type="spellEnd"/>
            <w:r w:rsidRPr="00DF0454">
              <w:rPr>
                <w:sz w:val="24"/>
                <w:szCs w:val="24"/>
              </w:rPr>
              <w:t>)</w:t>
            </w:r>
          </w:p>
        </w:tc>
        <w:tc>
          <w:tcPr>
            <w:tcW w:w="1776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1507,6</w:t>
            </w:r>
          </w:p>
        </w:tc>
        <w:tc>
          <w:tcPr>
            <w:tcW w:w="2299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1507,6 / 28280,2 = </w:t>
            </w:r>
            <w:r w:rsidRPr="00DF0454">
              <w:rPr>
                <w:b/>
                <w:sz w:val="24"/>
                <w:szCs w:val="24"/>
              </w:rPr>
              <w:t>0,053</w:t>
            </w:r>
          </w:p>
        </w:tc>
      </w:tr>
      <w:tr w:rsidR="006F2692" w:rsidRPr="00DF0454" w:rsidTr="00EA0997">
        <w:tc>
          <w:tcPr>
            <w:tcW w:w="534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:rsidR="006F2692" w:rsidRPr="00DF0454" w:rsidRDefault="006F2692" w:rsidP="00EA0997">
            <w:pPr>
              <w:spacing w:before="120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Индивидуальные предприниматели</w:t>
            </w:r>
          </w:p>
        </w:tc>
        <w:tc>
          <w:tcPr>
            <w:tcW w:w="1985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№ 1-предпри-ниматель</w:t>
            </w:r>
          </w:p>
        </w:tc>
        <w:tc>
          <w:tcPr>
            <w:tcW w:w="1776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1917,3</w:t>
            </w:r>
          </w:p>
        </w:tc>
        <w:tc>
          <w:tcPr>
            <w:tcW w:w="2299" w:type="dxa"/>
          </w:tcPr>
          <w:p w:rsidR="006F2692" w:rsidRPr="00DF0454" w:rsidRDefault="006F2692" w:rsidP="00EA0997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1917,3 / 28280,2 = </w:t>
            </w:r>
            <w:r w:rsidRPr="00DF0454">
              <w:rPr>
                <w:b/>
                <w:sz w:val="24"/>
                <w:szCs w:val="24"/>
              </w:rPr>
              <w:t>0,068</w:t>
            </w:r>
          </w:p>
        </w:tc>
      </w:tr>
    </w:tbl>
    <w:p w:rsidR="007C3434" w:rsidRPr="00DF0454" w:rsidRDefault="007C3434" w:rsidP="00537C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Полученные соотношения </w:t>
      </w:r>
      <w:r w:rsidR="00845F1B" w:rsidRPr="00DF0454">
        <w:rPr>
          <w:rFonts w:ascii="Times New Roman" w:hAnsi="Times New Roman" w:cs="Times New Roman"/>
          <w:sz w:val="28"/>
          <w:szCs w:val="28"/>
        </w:rPr>
        <w:t>используются для определения объема инвестиций в основной капитал по малым, микропредприятиям и индивидуальным предпринимателям в течение всего периода между сплошными обследованиями</w:t>
      </w:r>
      <w:r w:rsidR="000C2A0C" w:rsidRPr="00DF04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692" w:rsidRPr="00DF0454" w:rsidRDefault="00845F1B" w:rsidP="00537C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Расчет осуществляется</w:t>
      </w:r>
      <w:r w:rsidR="006F2692" w:rsidRPr="00DF0454">
        <w:rPr>
          <w:rFonts w:ascii="Times New Roman" w:hAnsi="Times New Roman" w:cs="Times New Roman"/>
          <w:sz w:val="28"/>
          <w:szCs w:val="28"/>
        </w:rPr>
        <w:t xml:space="preserve"> по формулам: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EA0997">
        <w:tc>
          <w:tcPr>
            <w:tcW w:w="8330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Им</w:t>
            </w:r>
            <w:proofErr w:type="gramStart"/>
            <w:r w:rsidR="001C015C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  <w:lang w:val="en-US"/>
              </w:rPr>
              <w:t>t</w:t>
            </w:r>
            <w:proofErr w:type="gram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= Ик</w:t>
            </w:r>
            <w:r w:rsidR="001C015C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  <w:lang w:val="en-US"/>
              </w:rPr>
              <w:t>t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× 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Sм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</w:tr>
      <w:tr w:rsidR="00B5030E" w:rsidRPr="00DF0454" w:rsidTr="00EA0997">
        <w:tc>
          <w:tcPr>
            <w:tcW w:w="8330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Имк</w:t>
            </w:r>
            <w:proofErr w:type="spellEnd"/>
            <w:proofErr w:type="gramStart"/>
            <w:r w:rsidR="001C015C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  <w:lang w:val="en-US"/>
              </w:rPr>
              <w:t>t</w:t>
            </w:r>
            <w:proofErr w:type="gram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= Ик</w:t>
            </w:r>
            <w:r w:rsidR="001C015C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  <w:lang w:val="en-US"/>
              </w:rPr>
              <w:t>t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× 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Sмк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</w:tr>
      <w:tr w:rsidR="00B5030E" w:rsidRPr="00DF0454" w:rsidTr="00EA0997">
        <w:tc>
          <w:tcPr>
            <w:tcW w:w="8330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Ии</w:t>
            </w:r>
            <w:proofErr w:type="gramStart"/>
            <w:r w:rsidR="001C015C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  <w:lang w:val="en-US"/>
              </w:rPr>
              <w:t>t</w:t>
            </w:r>
            <w:proofErr w:type="gram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= Ик</w:t>
            </w:r>
            <w:r w:rsidR="001C015C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  <w:lang w:val="en-US"/>
              </w:rPr>
              <w:t>t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× 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Sи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</w:tr>
    </w:tbl>
    <w:p w:rsidR="001C015C" w:rsidRPr="00DF0454" w:rsidRDefault="001C015C" w:rsidP="001C015C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где:</w:t>
      </w: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Ик</w:t>
      </w:r>
      <w:proofErr w:type="gramStart"/>
      <w:r w:rsidRPr="00DF0454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– инвестиции в основной капитал организаций, не относящихся к субъектам малого предпринимательства за отчетный год;</w:t>
      </w:r>
    </w:p>
    <w:p w:rsidR="001C015C" w:rsidRPr="00DF0454" w:rsidRDefault="001C015C" w:rsidP="001C015C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Им</w:t>
      </w:r>
      <w:proofErr w:type="gramStart"/>
      <w:r w:rsidRPr="00DF0454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– расчетный объем инвестиций в основной капитал малых предприятий (без микропредприятий) за отчетный год;</w:t>
      </w:r>
    </w:p>
    <w:p w:rsidR="001C015C" w:rsidRPr="00DF0454" w:rsidRDefault="001C015C" w:rsidP="001C015C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0454">
        <w:rPr>
          <w:rFonts w:ascii="Times New Roman" w:hAnsi="Times New Roman" w:cs="Times New Roman"/>
          <w:b/>
          <w:i/>
          <w:sz w:val="28"/>
          <w:szCs w:val="28"/>
        </w:rPr>
        <w:t>Имк</w:t>
      </w:r>
      <w:proofErr w:type="spellEnd"/>
      <w:proofErr w:type="gramStart"/>
      <w:r w:rsidRPr="00DF0454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– расчетный объем инвестиций в основной капитал микропредприятий за отчетный год;</w:t>
      </w:r>
    </w:p>
    <w:p w:rsidR="001C015C" w:rsidRPr="00DF0454" w:rsidRDefault="001C015C" w:rsidP="001C015C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Ии</w:t>
      </w:r>
      <w:proofErr w:type="gramStart"/>
      <w:r w:rsidRPr="00DF0454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– расчетный объем инвестиций в основной капитал индивидуальных предпринимателей за отчетный год;</w:t>
      </w:r>
    </w:p>
    <w:p w:rsidR="006F2692" w:rsidRPr="00DF0454" w:rsidRDefault="006F2692" w:rsidP="001C015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Пример расчета инвестиций в основной капитал по малым, микропредприятиям и индивидуальным предпринимателям</w:t>
      </w:r>
      <w:r w:rsidR="00800C41" w:rsidRPr="00DF0454">
        <w:rPr>
          <w:rFonts w:ascii="Times New Roman" w:hAnsi="Times New Roman" w:cs="Times New Roman"/>
          <w:sz w:val="28"/>
          <w:szCs w:val="28"/>
        </w:rPr>
        <w:t xml:space="preserve"> за отчетный (2011) год</w:t>
      </w:r>
      <w:r w:rsidRPr="00DF0454">
        <w:rPr>
          <w:rFonts w:ascii="Times New Roman" w:hAnsi="Times New Roman" w:cs="Times New Roman"/>
          <w:sz w:val="28"/>
          <w:szCs w:val="28"/>
        </w:rPr>
        <w:t xml:space="preserve"> приведен в таблице 3.</w:t>
      </w:r>
    </w:p>
    <w:p w:rsidR="006F2692" w:rsidRPr="00DF0454" w:rsidRDefault="006F2692" w:rsidP="00800C41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Таблица 3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454">
        <w:rPr>
          <w:rFonts w:ascii="Times New Roman" w:hAnsi="Times New Roman" w:cs="Times New Roman"/>
          <w:b/>
          <w:sz w:val="28"/>
          <w:szCs w:val="28"/>
        </w:rPr>
        <w:t xml:space="preserve">Расчет объема инвестиций в основной капитал малых, </w:t>
      </w:r>
      <w:r w:rsidRPr="00DF0454">
        <w:rPr>
          <w:rFonts w:ascii="Times New Roman" w:hAnsi="Times New Roman" w:cs="Times New Roman"/>
          <w:b/>
          <w:sz w:val="28"/>
          <w:szCs w:val="28"/>
        </w:rPr>
        <w:br/>
        <w:t xml:space="preserve">микропредприятий и индивидуальных предпринимателей </w:t>
      </w:r>
      <w:r w:rsidRPr="00DF0454">
        <w:rPr>
          <w:rFonts w:ascii="Times New Roman" w:hAnsi="Times New Roman" w:cs="Times New Roman"/>
          <w:b/>
          <w:sz w:val="28"/>
          <w:szCs w:val="28"/>
        </w:rPr>
        <w:br/>
        <w:t>за 2011 год</w:t>
      </w:r>
    </w:p>
    <w:p w:rsidR="00BD0C0F" w:rsidRPr="00DF0454" w:rsidRDefault="00BD0C0F" w:rsidP="00BD0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(данные условные)</w:t>
      </w:r>
    </w:p>
    <w:tbl>
      <w:tblPr>
        <w:tblStyle w:val="a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012"/>
        <w:gridCol w:w="3012"/>
        <w:gridCol w:w="3012"/>
      </w:tblGrid>
      <w:tr w:rsidR="00B5030E" w:rsidRPr="00DF0454" w:rsidTr="00EA0997">
        <w:tc>
          <w:tcPr>
            <w:tcW w:w="534" w:type="dxa"/>
          </w:tcPr>
          <w:p w:rsidR="006F2692" w:rsidRPr="00DF0454" w:rsidRDefault="006F2692" w:rsidP="00800C41">
            <w:pPr>
              <w:spacing w:before="60" w:line="240" w:lineRule="exact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>№</w:t>
            </w:r>
            <w:r w:rsidRPr="00DF0454">
              <w:rPr>
                <w:sz w:val="22"/>
                <w:szCs w:val="22"/>
              </w:rPr>
              <w:br/>
            </w:r>
            <w:proofErr w:type="spellStart"/>
            <w:r w:rsidRPr="00DF0454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012" w:type="dxa"/>
          </w:tcPr>
          <w:p w:rsidR="006F2692" w:rsidRPr="00DF0454" w:rsidRDefault="006F2692" w:rsidP="00800C41">
            <w:pPr>
              <w:spacing w:before="60" w:line="240" w:lineRule="exact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>Типы организаций</w:t>
            </w:r>
          </w:p>
        </w:tc>
        <w:tc>
          <w:tcPr>
            <w:tcW w:w="3012" w:type="dxa"/>
          </w:tcPr>
          <w:p w:rsidR="006F2692" w:rsidRPr="00DF0454" w:rsidRDefault="006F2692" w:rsidP="00FB7539">
            <w:pPr>
              <w:spacing w:before="60" w:line="240" w:lineRule="exact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 xml:space="preserve">Соотношение объемов </w:t>
            </w:r>
            <w:r w:rsidRPr="00DF0454">
              <w:rPr>
                <w:sz w:val="22"/>
                <w:szCs w:val="22"/>
              </w:rPr>
              <w:br/>
              <w:t xml:space="preserve">инвестиций в основной </w:t>
            </w:r>
            <w:r w:rsidR="00800C41" w:rsidRPr="00DF0454">
              <w:rPr>
                <w:sz w:val="22"/>
                <w:szCs w:val="22"/>
              </w:rPr>
              <w:br/>
            </w:r>
            <w:r w:rsidRPr="00DF0454">
              <w:rPr>
                <w:sz w:val="22"/>
                <w:szCs w:val="22"/>
              </w:rPr>
              <w:t>капитал</w:t>
            </w:r>
            <w:r w:rsidR="00BD0C0F" w:rsidRPr="00DF0454">
              <w:rPr>
                <w:sz w:val="22"/>
                <w:szCs w:val="22"/>
              </w:rPr>
              <w:t xml:space="preserve"> </w:t>
            </w:r>
            <w:r w:rsidRPr="00DF0454">
              <w:rPr>
                <w:sz w:val="22"/>
                <w:szCs w:val="22"/>
              </w:rPr>
              <w:t>(таблица 2)</w:t>
            </w:r>
          </w:p>
        </w:tc>
        <w:tc>
          <w:tcPr>
            <w:tcW w:w="3012" w:type="dxa"/>
          </w:tcPr>
          <w:p w:rsidR="006F2692" w:rsidRPr="00DF0454" w:rsidRDefault="006F2692" w:rsidP="00800C41">
            <w:pPr>
              <w:spacing w:before="60" w:line="240" w:lineRule="exact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 xml:space="preserve">Объем инвестиций </w:t>
            </w:r>
            <w:r w:rsidRPr="00DF0454">
              <w:rPr>
                <w:sz w:val="22"/>
                <w:szCs w:val="22"/>
              </w:rPr>
              <w:br/>
              <w:t xml:space="preserve">в основной капитал, </w:t>
            </w:r>
            <w:r w:rsidRPr="00DF0454">
              <w:rPr>
                <w:sz w:val="22"/>
                <w:szCs w:val="22"/>
              </w:rPr>
              <w:br/>
            </w:r>
            <w:proofErr w:type="spellStart"/>
            <w:r w:rsidRPr="00DF0454">
              <w:rPr>
                <w:sz w:val="22"/>
                <w:szCs w:val="22"/>
              </w:rPr>
              <w:t>млн</w:t>
            </w:r>
            <w:proofErr w:type="gramStart"/>
            <w:r w:rsidRPr="00DF0454">
              <w:rPr>
                <w:sz w:val="22"/>
                <w:szCs w:val="22"/>
              </w:rPr>
              <w:t>.р</w:t>
            </w:r>
            <w:proofErr w:type="gramEnd"/>
            <w:r w:rsidRPr="00DF0454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B5030E" w:rsidRPr="00DF0454" w:rsidTr="00EA0997">
        <w:tc>
          <w:tcPr>
            <w:tcW w:w="534" w:type="dxa"/>
          </w:tcPr>
          <w:p w:rsidR="006F2692" w:rsidRPr="00DF0454" w:rsidRDefault="006F2692" w:rsidP="000C2A0C">
            <w:pPr>
              <w:jc w:val="center"/>
            </w:pPr>
            <w:r w:rsidRPr="00DF0454">
              <w:t>1</w:t>
            </w:r>
          </w:p>
        </w:tc>
        <w:tc>
          <w:tcPr>
            <w:tcW w:w="3012" w:type="dxa"/>
          </w:tcPr>
          <w:p w:rsidR="006F2692" w:rsidRPr="00DF0454" w:rsidRDefault="006F2692" w:rsidP="000C2A0C">
            <w:pPr>
              <w:jc w:val="center"/>
            </w:pPr>
            <w:r w:rsidRPr="00DF0454">
              <w:t>2</w:t>
            </w:r>
          </w:p>
        </w:tc>
        <w:tc>
          <w:tcPr>
            <w:tcW w:w="3012" w:type="dxa"/>
          </w:tcPr>
          <w:p w:rsidR="006F2692" w:rsidRPr="00DF0454" w:rsidRDefault="006F2692" w:rsidP="000C2A0C">
            <w:pPr>
              <w:jc w:val="center"/>
            </w:pPr>
            <w:r w:rsidRPr="00DF0454">
              <w:t>3</w:t>
            </w:r>
          </w:p>
        </w:tc>
        <w:tc>
          <w:tcPr>
            <w:tcW w:w="3012" w:type="dxa"/>
          </w:tcPr>
          <w:p w:rsidR="006F2692" w:rsidRPr="00DF0454" w:rsidRDefault="006F2692" w:rsidP="000C2A0C">
            <w:pPr>
              <w:jc w:val="center"/>
            </w:pPr>
            <w:r w:rsidRPr="00DF0454">
              <w:t>4</w:t>
            </w:r>
          </w:p>
        </w:tc>
      </w:tr>
      <w:tr w:rsidR="00B5030E" w:rsidRPr="00DF0454" w:rsidTr="00800C41">
        <w:tc>
          <w:tcPr>
            <w:tcW w:w="534" w:type="dxa"/>
          </w:tcPr>
          <w:p w:rsidR="006F2692" w:rsidRPr="00DF0454" w:rsidRDefault="006F2692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1.</w:t>
            </w:r>
          </w:p>
        </w:tc>
        <w:tc>
          <w:tcPr>
            <w:tcW w:w="3012" w:type="dxa"/>
          </w:tcPr>
          <w:p w:rsidR="006F2692" w:rsidRPr="00DF0454" w:rsidRDefault="006F2692" w:rsidP="000C2A0C">
            <w:pPr>
              <w:spacing w:before="120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Организации, не относящиеся к субъектам малого предпринимательства</w:t>
            </w:r>
          </w:p>
        </w:tc>
        <w:tc>
          <w:tcPr>
            <w:tcW w:w="3012" w:type="dxa"/>
            <w:vAlign w:val="bottom"/>
          </w:tcPr>
          <w:p w:rsidR="006F2692" w:rsidRPr="00DF0454" w:rsidRDefault="006F2692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Х</w:t>
            </w:r>
          </w:p>
        </w:tc>
        <w:tc>
          <w:tcPr>
            <w:tcW w:w="3012" w:type="dxa"/>
            <w:vAlign w:val="bottom"/>
          </w:tcPr>
          <w:p w:rsidR="006F2692" w:rsidRPr="00DF0454" w:rsidRDefault="006F2692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38333,7</w:t>
            </w:r>
          </w:p>
        </w:tc>
      </w:tr>
      <w:tr w:rsidR="00B5030E" w:rsidRPr="00DF0454" w:rsidTr="00800C41">
        <w:tc>
          <w:tcPr>
            <w:tcW w:w="534" w:type="dxa"/>
          </w:tcPr>
          <w:p w:rsidR="006F2692" w:rsidRPr="00DF0454" w:rsidRDefault="006F2692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2.</w:t>
            </w:r>
          </w:p>
        </w:tc>
        <w:tc>
          <w:tcPr>
            <w:tcW w:w="3012" w:type="dxa"/>
          </w:tcPr>
          <w:p w:rsidR="006F2692" w:rsidRPr="00DF0454" w:rsidRDefault="006F2692" w:rsidP="000C2A0C">
            <w:pPr>
              <w:spacing w:before="120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Малые предприятия (без микропредприятий)</w:t>
            </w:r>
          </w:p>
        </w:tc>
        <w:tc>
          <w:tcPr>
            <w:tcW w:w="3012" w:type="dxa"/>
            <w:vAlign w:val="bottom"/>
          </w:tcPr>
          <w:p w:rsidR="006F2692" w:rsidRPr="00DF0454" w:rsidRDefault="006F2692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0,092</w:t>
            </w:r>
          </w:p>
        </w:tc>
        <w:tc>
          <w:tcPr>
            <w:tcW w:w="3012" w:type="dxa"/>
            <w:vAlign w:val="bottom"/>
          </w:tcPr>
          <w:p w:rsidR="006F2692" w:rsidRPr="00DF0454" w:rsidRDefault="006F2692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38333,7 </w:t>
            </w:r>
            <w:r w:rsidRPr="00DF0454">
              <w:rPr>
                <w:i/>
                <w:sz w:val="24"/>
                <w:szCs w:val="24"/>
              </w:rPr>
              <w:t xml:space="preserve">× </w:t>
            </w:r>
            <w:r w:rsidRPr="00DF0454">
              <w:rPr>
                <w:sz w:val="24"/>
                <w:szCs w:val="24"/>
              </w:rPr>
              <w:t xml:space="preserve">0,092 = </w:t>
            </w:r>
            <w:r w:rsidRPr="00DF0454">
              <w:rPr>
                <w:b/>
                <w:sz w:val="24"/>
                <w:szCs w:val="24"/>
              </w:rPr>
              <w:t>3513,2</w:t>
            </w:r>
          </w:p>
        </w:tc>
      </w:tr>
      <w:tr w:rsidR="00B5030E" w:rsidRPr="00DF0454" w:rsidTr="00800C41">
        <w:tc>
          <w:tcPr>
            <w:tcW w:w="534" w:type="dxa"/>
          </w:tcPr>
          <w:p w:rsidR="006F2692" w:rsidRPr="00DF0454" w:rsidRDefault="006F2692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3.</w:t>
            </w:r>
          </w:p>
        </w:tc>
        <w:tc>
          <w:tcPr>
            <w:tcW w:w="3012" w:type="dxa"/>
          </w:tcPr>
          <w:p w:rsidR="006F2692" w:rsidRPr="00DF0454" w:rsidRDefault="006F2692" w:rsidP="000C2A0C">
            <w:pPr>
              <w:spacing w:before="120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Микропредприятия</w:t>
            </w:r>
          </w:p>
        </w:tc>
        <w:tc>
          <w:tcPr>
            <w:tcW w:w="3012" w:type="dxa"/>
            <w:vAlign w:val="bottom"/>
          </w:tcPr>
          <w:p w:rsidR="006F2692" w:rsidRPr="00DF0454" w:rsidRDefault="006F2692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0,053</w:t>
            </w:r>
          </w:p>
        </w:tc>
        <w:tc>
          <w:tcPr>
            <w:tcW w:w="3012" w:type="dxa"/>
            <w:vAlign w:val="bottom"/>
          </w:tcPr>
          <w:p w:rsidR="006F2692" w:rsidRPr="00DF0454" w:rsidRDefault="006F2692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38333,7 </w:t>
            </w:r>
            <w:r w:rsidRPr="00DF0454">
              <w:rPr>
                <w:i/>
                <w:sz w:val="24"/>
                <w:szCs w:val="24"/>
              </w:rPr>
              <w:t xml:space="preserve">× </w:t>
            </w:r>
            <w:r w:rsidRPr="00DF0454">
              <w:rPr>
                <w:sz w:val="24"/>
                <w:szCs w:val="24"/>
              </w:rPr>
              <w:t xml:space="preserve">0,053 = </w:t>
            </w:r>
            <w:r w:rsidRPr="00DF0454">
              <w:rPr>
                <w:b/>
                <w:sz w:val="24"/>
                <w:szCs w:val="24"/>
              </w:rPr>
              <w:t>2043,5</w:t>
            </w:r>
          </w:p>
        </w:tc>
      </w:tr>
      <w:tr w:rsidR="000E5289" w:rsidRPr="00DF0454" w:rsidTr="00800C41">
        <w:tc>
          <w:tcPr>
            <w:tcW w:w="534" w:type="dxa"/>
          </w:tcPr>
          <w:p w:rsidR="006F2692" w:rsidRPr="00DF0454" w:rsidRDefault="006F2692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4.</w:t>
            </w:r>
          </w:p>
        </w:tc>
        <w:tc>
          <w:tcPr>
            <w:tcW w:w="3012" w:type="dxa"/>
          </w:tcPr>
          <w:p w:rsidR="006F2692" w:rsidRPr="00DF0454" w:rsidRDefault="006F2692" w:rsidP="000C2A0C">
            <w:pPr>
              <w:spacing w:before="120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Индивидуальные </w:t>
            </w:r>
            <w:r w:rsidRPr="00DF0454">
              <w:rPr>
                <w:sz w:val="24"/>
                <w:szCs w:val="24"/>
              </w:rPr>
              <w:br/>
              <w:t>предприниматели</w:t>
            </w:r>
          </w:p>
        </w:tc>
        <w:tc>
          <w:tcPr>
            <w:tcW w:w="3012" w:type="dxa"/>
            <w:vAlign w:val="bottom"/>
          </w:tcPr>
          <w:p w:rsidR="006F2692" w:rsidRPr="00DF0454" w:rsidRDefault="006F2692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0,068</w:t>
            </w:r>
          </w:p>
        </w:tc>
        <w:tc>
          <w:tcPr>
            <w:tcW w:w="3012" w:type="dxa"/>
            <w:vAlign w:val="bottom"/>
          </w:tcPr>
          <w:p w:rsidR="006F2692" w:rsidRPr="00DF0454" w:rsidRDefault="006F2692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38333,7 </w:t>
            </w:r>
            <w:r w:rsidRPr="00DF0454">
              <w:rPr>
                <w:i/>
                <w:sz w:val="24"/>
                <w:szCs w:val="24"/>
              </w:rPr>
              <w:t xml:space="preserve">× </w:t>
            </w:r>
            <w:r w:rsidRPr="00DF0454">
              <w:rPr>
                <w:sz w:val="24"/>
                <w:szCs w:val="24"/>
              </w:rPr>
              <w:t xml:space="preserve">0,068 = </w:t>
            </w:r>
            <w:r w:rsidRPr="00DF0454">
              <w:rPr>
                <w:b/>
                <w:sz w:val="24"/>
                <w:szCs w:val="24"/>
              </w:rPr>
              <w:t>2599,0</w:t>
            </w:r>
          </w:p>
        </w:tc>
      </w:tr>
    </w:tbl>
    <w:p w:rsidR="00537CE8" w:rsidRPr="00DF0454" w:rsidRDefault="00537CE8" w:rsidP="00CB2177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</w:p>
    <w:p w:rsidR="00CB2177" w:rsidRPr="00DF0454" w:rsidRDefault="00CB2177" w:rsidP="00CB2177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В периоды между сплошными обследованиями субъектов малого и среднего предпринимательства </w:t>
      </w:r>
      <w:r w:rsidR="001D6820">
        <w:rPr>
          <w:sz w:val="28"/>
          <w:szCs w:val="28"/>
        </w:rPr>
        <w:t xml:space="preserve">для распределения объема инвестиций в основной капитал по видовой структуре </w:t>
      </w:r>
      <w:r w:rsidRPr="00DF0454">
        <w:rPr>
          <w:sz w:val="28"/>
          <w:szCs w:val="28"/>
        </w:rPr>
        <w:t xml:space="preserve">используется структура </w:t>
      </w:r>
      <w:r w:rsidR="00205836" w:rsidRPr="00DF0454">
        <w:rPr>
          <w:sz w:val="28"/>
          <w:szCs w:val="28"/>
        </w:rPr>
        <w:t xml:space="preserve">инвестиций в основной капитал </w:t>
      </w:r>
      <w:r w:rsidRPr="00DF0454">
        <w:rPr>
          <w:sz w:val="28"/>
          <w:szCs w:val="28"/>
        </w:rPr>
        <w:t>по данному кругу организаций, полученная на основе итогов за 2010 год:</w:t>
      </w:r>
    </w:p>
    <w:p w:rsidR="00205836" w:rsidRPr="00DF0454" w:rsidRDefault="00205836" w:rsidP="00CB2177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по малым предприятиям (без микропредприятий) и по микропредприятиям – </w:t>
      </w:r>
      <w:r w:rsidR="00537CE8" w:rsidRPr="00DF0454">
        <w:rPr>
          <w:sz w:val="28"/>
          <w:szCs w:val="28"/>
        </w:rPr>
        <w:t xml:space="preserve">на основе </w:t>
      </w:r>
      <w:r w:rsidRPr="00DF0454">
        <w:rPr>
          <w:sz w:val="28"/>
          <w:szCs w:val="28"/>
        </w:rPr>
        <w:t>данны</w:t>
      </w:r>
      <w:r w:rsidR="00537CE8" w:rsidRPr="00DF0454">
        <w:rPr>
          <w:sz w:val="28"/>
          <w:szCs w:val="28"/>
        </w:rPr>
        <w:t>х</w:t>
      </w:r>
      <w:r w:rsidRPr="00DF0454">
        <w:rPr>
          <w:sz w:val="28"/>
          <w:szCs w:val="28"/>
        </w:rPr>
        <w:t xml:space="preserve"> формы № МП-</w:t>
      </w:r>
      <w:proofErr w:type="spellStart"/>
      <w:r w:rsidRPr="00DF0454">
        <w:rPr>
          <w:sz w:val="28"/>
          <w:szCs w:val="28"/>
        </w:rPr>
        <w:t>сп</w:t>
      </w:r>
      <w:proofErr w:type="spellEnd"/>
      <w:r w:rsidRPr="00DF0454">
        <w:rPr>
          <w:sz w:val="28"/>
          <w:szCs w:val="28"/>
        </w:rPr>
        <w:t>;</w:t>
      </w:r>
    </w:p>
    <w:p w:rsidR="00205836" w:rsidRPr="00DF0454" w:rsidRDefault="00205836" w:rsidP="00CB2177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по индивидуальным предпринимателям – </w:t>
      </w:r>
      <w:r w:rsidR="00537CE8" w:rsidRPr="00DF0454">
        <w:rPr>
          <w:sz w:val="28"/>
          <w:szCs w:val="28"/>
        </w:rPr>
        <w:t xml:space="preserve">на основе </w:t>
      </w:r>
      <w:r w:rsidRPr="00DF0454">
        <w:rPr>
          <w:sz w:val="28"/>
          <w:szCs w:val="28"/>
        </w:rPr>
        <w:t>данны</w:t>
      </w:r>
      <w:r w:rsidR="00537CE8" w:rsidRPr="00DF0454">
        <w:rPr>
          <w:sz w:val="28"/>
          <w:szCs w:val="28"/>
        </w:rPr>
        <w:t>х</w:t>
      </w:r>
      <w:r w:rsidRPr="00DF0454">
        <w:rPr>
          <w:sz w:val="28"/>
          <w:szCs w:val="28"/>
        </w:rPr>
        <w:t xml:space="preserve"> формы № 1-предприниматель.</w:t>
      </w:r>
    </w:p>
    <w:p w:rsidR="000214E0" w:rsidRPr="00DF0454" w:rsidRDefault="000214E0" w:rsidP="00CB2177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</w:p>
    <w:p w:rsidR="000214E0" w:rsidRPr="00DF0454" w:rsidRDefault="000214E0">
      <w:pPr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br w:type="page"/>
      </w:r>
    </w:p>
    <w:p w:rsidR="00205836" w:rsidRPr="00DF0454" w:rsidRDefault="00205836" w:rsidP="00800C41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</w:p>
    <w:p w:rsidR="00205836" w:rsidRPr="00DF0454" w:rsidRDefault="00205836" w:rsidP="00800C41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sz w:val="28"/>
          <w:szCs w:val="28"/>
        </w:rPr>
        <w:t xml:space="preserve">Видовая структура инвестиций в основной капитал </w:t>
      </w:r>
      <w:r w:rsidRPr="00DF0454">
        <w:rPr>
          <w:rFonts w:ascii="Times New Roman" w:hAnsi="Times New Roman" w:cs="Times New Roman"/>
          <w:b/>
          <w:sz w:val="28"/>
          <w:szCs w:val="28"/>
        </w:rPr>
        <w:br/>
        <w:t>субъектов малого предпринимательства за 2010 год</w:t>
      </w:r>
      <w:r w:rsidRPr="00DF0454">
        <w:rPr>
          <w:rFonts w:ascii="Times New Roman" w:hAnsi="Times New Roman" w:cs="Times New Roman"/>
          <w:sz w:val="28"/>
          <w:szCs w:val="28"/>
        </w:rPr>
        <w:br/>
        <w:t>(по итогам сплошного обследования</w:t>
      </w:r>
      <w:r w:rsidR="00FB7539" w:rsidRPr="00DF0454">
        <w:rPr>
          <w:rFonts w:ascii="Times New Roman" w:hAnsi="Times New Roman" w:cs="Times New Roman"/>
          <w:sz w:val="28"/>
          <w:szCs w:val="28"/>
        </w:rPr>
        <w:t>, данные условные</w:t>
      </w:r>
      <w:r w:rsidRPr="00DF0454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8"/>
        <w:tblW w:w="95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126"/>
        <w:gridCol w:w="2008"/>
        <w:gridCol w:w="2067"/>
      </w:tblGrid>
      <w:tr w:rsidR="00B5030E" w:rsidRPr="00DF0454" w:rsidTr="005A0F60">
        <w:tc>
          <w:tcPr>
            <w:tcW w:w="3369" w:type="dxa"/>
            <w:vMerge w:val="restart"/>
          </w:tcPr>
          <w:p w:rsidR="00205836" w:rsidRPr="00DF0454" w:rsidRDefault="00205836" w:rsidP="00537CE8">
            <w:pPr>
              <w:spacing w:before="60"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201" w:type="dxa"/>
            <w:gridSpan w:val="3"/>
          </w:tcPr>
          <w:p w:rsidR="00205836" w:rsidRPr="00DF0454" w:rsidRDefault="00205836" w:rsidP="00537CE8">
            <w:pPr>
              <w:spacing w:before="60" w:line="220" w:lineRule="exact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>В процентах к итогу</w:t>
            </w:r>
          </w:p>
        </w:tc>
      </w:tr>
      <w:tr w:rsidR="00B5030E" w:rsidRPr="00DF0454" w:rsidTr="005A0F60">
        <w:tc>
          <w:tcPr>
            <w:tcW w:w="3369" w:type="dxa"/>
            <w:vMerge/>
          </w:tcPr>
          <w:p w:rsidR="00205836" w:rsidRPr="00DF0454" w:rsidRDefault="00205836" w:rsidP="00537CE8">
            <w:pPr>
              <w:spacing w:before="60"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05836" w:rsidRPr="00DF0454" w:rsidRDefault="00205836" w:rsidP="00537CE8">
            <w:pPr>
              <w:spacing w:before="60" w:line="220" w:lineRule="exact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>малые предприятия (без микропредприятий)</w:t>
            </w:r>
          </w:p>
        </w:tc>
        <w:tc>
          <w:tcPr>
            <w:tcW w:w="2008" w:type="dxa"/>
          </w:tcPr>
          <w:p w:rsidR="00205836" w:rsidRPr="00DF0454" w:rsidRDefault="00205836" w:rsidP="00537CE8">
            <w:pPr>
              <w:spacing w:before="60" w:line="220" w:lineRule="exact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>микропредприятия</w:t>
            </w:r>
          </w:p>
        </w:tc>
        <w:tc>
          <w:tcPr>
            <w:tcW w:w="2067" w:type="dxa"/>
          </w:tcPr>
          <w:p w:rsidR="00205836" w:rsidRPr="00DF0454" w:rsidRDefault="00205836" w:rsidP="00537CE8">
            <w:pPr>
              <w:spacing w:before="60" w:line="220" w:lineRule="exact"/>
              <w:jc w:val="center"/>
              <w:rPr>
                <w:sz w:val="22"/>
                <w:szCs w:val="22"/>
              </w:rPr>
            </w:pPr>
            <w:r w:rsidRPr="00DF0454">
              <w:rPr>
                <w:sz w:val="22"/>
                <w:szCs w:val="22"/>
              </w:rPr>
              <w:t>индивидуальные предприниматели</w:t>
            </w:r>
          </w:p>
        </w:tc>
      </w:tr>
      <w:tr w:rsidR="00B5030E" w:rsidRPr="00DF0454" w:rsidTr="005A0F60">
        <w:tc>
          <w:tcPr>
            <w:tcW w:w="3369" w:type="dxa"/>
          </w:tcPr>
          <w:p w:rsidR="00205836" w:rsidRPr="00DF0454" w:rsidRDefault="00205836" w:rsidP="00537CE8">
            <w:pPr>
              <w:spacing w:line="220" w:lineRule="exact"/>
              <w:jc w:val="center"/>
            </w:pPr>
            <w:r w:rsidRPr="00DF0454">
              <w:t>1</w:t>
            </w:r>
          </w:p>
        </w:tc>
        <w:tc>
          <w:tcPr>
            <w:tcW w:w="2126" w:type="dxa"/>
          </w:tcPr>
          <w:p w:rsidR="00205836" w:rsidRPr="00DF0454" w:rsidRDefault="00205836" w:rsidP="00537CE8">
            <w:pPr>
              <w:spacing w:line="220" w:lineRule="exact"/>
              <w:jc w:val="center"/>
            </w:pPr>
            <w:r w:rsidRPr="00DF0454">
              <w:t>2</w:t>
            </w:r>
          </w:p>
        </w:tc>
        <w:tc>
          <w:tcPr>
            <w:tcW w:w="2008" w:type="dxa"/>
          </w:tcPr>
          <w:p w:rsidR="00205836" w:rsidRPr="00DF0454" w:rsidRDefault="00205836" w:rsidP="00537CE8">
            <w:pPr>
              <w:spacing w:line="220" w:lineRule="exact"/>
              <w:jc w:val="center"/>
            </w:pPr>
            <w:r w:rsidRPr="00DF0454">
              <w:t>3</w:t>
            </w:r>
          </w:p>
        </w:tc>
        <w:tc>
          <w:tcPr>
            <w:tcW w:w="2067" w:type="dxa"/>
          </w:tcPr>
          <w:p w:rsidR="00205836" w:rsidRPr="00DF0454" w:rsidRDefault="00205836" w:rsidP="00537CE8">
            <w:pPr>
              <w:spacing w:line="220" w:lineRule="exact"/>
              <w:jc w:val="center"/>
            </w:pPr>
            <w:r w:rsidRPr="00DF0454">
              <w:t>4</w:t>
            </w:r>
          </w:p>
        </w:tc>
      </w:tr>
      <w:tr w:rsidR="00B5030E" w:rsidRPr="00DF0454" w:rsidTr="005A0F60">
        <w:tc>
          <w:tcPr>
            <w:tcW w:w="3369" w:type="dxa"/>
          </w:tcPr>
          <w:p w:rsidR="00205836" w:rsidRPr="00DF0454" w:rsidRDefault="00205836" w:rsidP="000C2A0C">
            <w:pPr>
              <w:spacing w:before="120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Инвестиции в основной </w:t>
            </w:r>
            <w:r w:rsidRPr="00DF0454">
              <w:rPr>
                <w:sz w:val="24"/>
                <w:szCs w:val="24"/>
              </w:rPr>
              <w:br/>
              <w:t>капитал – всего</w:t>
            </w:r>
          </w:p>
        </w:tc>
        <w:tc>
          <w:tcPr>
            <w:tcW w:w="2126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100</w:t>
            </w:r>
          </w:p>
        </w:tc>
        <w:tc>
          <w:tcPr>
            <w:tcW w:w="2008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100</w:t>
            </w:r>
          </w:p>
        </w:tc>
        <w:tc>
          <w:tcPr>
            <w:tcW w:w="2067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100</w:t>
            </w:r>
          </w:p>
        </w:tc>
      </w:tr>
      <w:tr w:rsidR="00B5030E" w:rsidRPr="00DF0454" w:rsidTr="005A0F60">
        <w:tc>
          <w:tcPr>
            <w:tcW w:w="3369" w:type="dxa"/>
          </w:tcPr>
          <w:p w:rsidR="00205836" w:rsidRPr="00DF0454" w:rsidRDefault="00205836" w:rsidP="000C2A0C">
            <w:pPr>
              <w:spacing w:before="120"/>
              <w:ind w:left="736" w:hanging="169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в том числе:</w:t>
            </w:r>
          </w:p>
          <w:p w:rsidR="00205836" w:rsidRPr="00DF0454" w:rsidRDefault="00205836" w:rsidP="000C2A0C">
            <w:pPr>
              <w:spacing w:before="120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жилища</w:t>
            </w:r>
          </w:p>
        </w:tc>
        <w:tc>
          <w:tcPr>
            <w:tcW w:w="2126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0,5</w:t>
            </w:r>
          </w:p>
        </w:tc>
        <w:tc>
          <w:tcPr>
            <w:tcW w:w="2008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0,02</w:t>
            </w:r>
          </w:p>
        </w:tc>
        <w:tc>
          <w:tcPr>
            <w:tcW w:w="2067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r w:rsidRPr="00DF0454">
              <w:rPr>
                <w:sz w:val="24"/>
                <w:szCs w:val="24"/>
                <w:lang w:val="en-US"/>
              </w:rPr>
              <w:t>–</w:t>
            </w:r>
          </w:p>
        </w:tc>
      </w:tr>
      <w:tr w:rsidR="00B5030E" w:rsidRPr="00DF0454" w:rsidTr="005A0F60">
        <w:tc>
          <w:tcPr>
            <w:tcW w:w="3369" w:type="dxa"/>
          </w:tcPr>
          <w:p w:rsidR="00205836" w:rsidRPr="00DF0454" w:rsidRDefault="00205836" w:rsidP="000C2A0C">
            <w:pPr>
              <w:spacing w:before="120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здания (кроме </w:t>
            </w:r>
            <w:proofErr w:type="gramStart"/>
            <w:r w:rsidRPr="00DF0454">
              <w:rPr>
                <w:sz w:val="24"/>
                <w:szCs w:val="24"/>
              </w:rPr>
              <w:t>жилых</w:t>
            </w:r>
            <w:proofErr w:type="gramEnd"/>
            <w:r w:rsidRPr="00DF0454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26,2</w:t>
            </w:r>
          </w:p>
        </w:tc>
        <w:tc>
          <w:tcPr>
            <w:tcW w:w="2008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33,3</w:t>
            </w:r>
          </w:p>
        </w:tc>
        <w:tc>
          <w:tcPr>
            <w:tcW w:w="2067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39,8</w:t>
            </w:r>
          </w:p>
        </w:tc>
      </w:tr>
      <w:tr w:rsidR="00B5030E" w:rsidRPr="00DF0454" w:rsidTr="005A0F60">
        <w:tc>
          <w:tcPr>
            <w:tcW w:w="3369" w:type="dxa"/>
          </w:tcPr>
          <w:p w:rsidR="00205836" w:rsidRPr="00DF0454" w:rsidRDefault="00205836" w:rsidP="000C2A0C">
            <w:pPr>
              <w:spacing w:before="120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сооружения</w:t>
            </w:r>
          </w:p>
        </w:tc>
        <w:tc>
          <w:tcPr>
            <w:tcW w:w="2126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3,1</w:t>
            </w:r>
          </w:p>
        </w:tc>
        <w:tc>
          <w:tcPr>
            <w:tcW w:w="2008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7,9</w:t>
            </w:r>
          </w:p>
        </w:tc>
        <w:tc>
          <w:tcPr>
            <w:tcW w:w="2067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0,8</w:t>
            </w:r>
          </w:p>
        </w:tc>
      </w:tr>
      <w:tr w:rsidR="00B5030E" w:rsidRPr="00DF0454" w:rsidTr="005A0F60">
        <w:tc>
          <w:tcPr>
            <w:tcW w:w="3369" w:type="dxa"/>
          </w:tcPr>
          <w:p w:rsidR="00205836" w:rsidRPr="00DF0454" w:rsidRDefault="00205836" w:rsidP="000C2A0C">
            <w:pPr>
              <w:spacing w:before="120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машины и оборудование</w:t>
            </w:r>
          </w:p>
        </w:tc>
        <w:tc>
          <w:tcPr>
            <w:tcW w:w="2126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34,5</w:t>
            </w:r>
          </w:p>
        </w:tc>
        <w:tc>
          <w:tcPr>
            <w:tcW w:w="2008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35,5</w:t>
            </w:r>
          </w:p>
        </w:tc>
        <w:tc>
          <w:tcPr>
            <w:tcW w:w="2067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21,4</w:t>
            </w:r>
          </w:p>
        </w:tc>
      </w:tr>
      <w:tr w:rsidR="00B5030E" w:rsidRPr="00DF0454" w:rsidTr="005A0F60">
        <w:tc>
          <w:tcPr>
            <w:tcW w:w="3369" w:type="dxa"/>
          </w:tcPr>
          <w:p w:rsidR="00205836" w:rsidRPr="00DF0454" w:rsidRDefault="00205836" w:rsidP="000C2A0C">
            <w:pPr>
              <w:spacing w:before="120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транспортные средства</w:t>
            </w:r>
          </w:p>
        </w:tc>
        <w:tc>
          <w:tcPr>
            <w:tcW w:w="2126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22,5</w:t>
            </w:r>
          </w:p>
        </w:tc>
        <w:tc>
          <w:tcPr>
            <w:tcW w:w="2008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17,3</w:t>
            </w:r>
          </w:p>
        </w:tc>
        <w:tc>
          <w:tcPr>
            <w:tcW w:w="2067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37,3</w:t>
            </w:r>
          </w:p>
        </w:tc>
      </w:tr>
      <w:tr w:rsidR="00205836" w:rsidRPr="00DF0454" w:rsidTr="005A0F60">
        <w:tc>
          <w:tcPr>
            <w:tcW w:w="3369" w:type="dxa"/>
          </w:tcPr>
          <w:p w:rsidR="00205836" w:rsidRPr="00DF0454" w:rsidRDefault="00205836" w:rsidP="004C3EEA">
            <w:pPr>
              <w:spacing w:before="120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прочие виды основных средств</w:t>
            </w:r>
          </w:p>
        </w:tc>
        <w:tc>
          <w:tcPr>
            <w:tcW w:w="2126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13,2</w:t>
            </w:r>
          </w:p>
        </w:tc>
        <w:tc>
          <w:tcPr>
            <w:tcW w:w="2008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6,0</w:t>
            </w:r>
          </w:p>
        </w:tc>
        <w:tc>
          <w:tcPr>
            <w:tcW w:w="2067" w:type="dxa"/>
            <w:vAlign w:val="bottom"/>
          </w:tcPr>
          <w:p w:rsidR="00205836" w:rsidRPr="00DF0454" w:rsidRDefault="00205836" w:rsidP="000C2A0C">
            <w:pPr>
              <w:spacing w:before="120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0,7</w:t>
            </w:r>
          </w:p>
        </w:tc>
      </w:tr>
    </w:tbl>
    <w:p w:rsidR="00205836" w:rsidRPr="00DF0454" w:rsidRDefault="00205836" w:rsidP="00800C41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05836" w:rsidRPr="00DF0454" w:rsidRDefault="00205836" w:rsidP="00800C4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Алгоритм расчета</w:t>
      </w:r>
      <w:r w:rsidR="007722F7"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1D6820">
        <w:rPr>
          <w:rFonts w:ascii="Times New Roman" w:hAnsi="Times New Roman" w:cs="Times New Roman"/>
          <w:sz w:val="28"/>
          <w:szCs w:val="28"/>
        </w:rPr>
        <w:t xml:space="preserve">объема </w:t>
      </w:r>
      <w:r w:rsidRPr="00DF0454">
        <w:rPr>
          <w:rFonts w:ascii="Times New Roman" w:hAnsi="Times New Roman" w:cs="Times New Roman"/>
          <w:sz w:val="28"/>
          <w:szCs w:val="28"/>
        </w:rPr>
        <w:t>инвестиций в основной капитал</w:t>
      </w:r>
      <w:r w:rsidR="00BB76B3" w:rsidRPr="00DF0454">
        <w:rPr>
          <w:rFonts w:ascii="Times New Roman" w:hAnsi="Times New Roman" w:cs="Times New Roman"/>
          <w:sz w:val="28"/>
          <w:szCs w:val="28"/>
        </w:rPr>
        <w:t>, осуществляемых</w:t>
      </w:r>
      <w:r w:rsidR="00537CE8"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>малы</w:t>
      </w:r>
      <w:r w:rsidR="00BB76B3" w:rsidRPr="00DF0454">
        <w:rPr>
          <w:rFonts w:ascii="Times New Roman" w:hAnsi="Times New Roman" w:cs="Times New Roman"/>
          <w:sz w:val="28"/>
          <w:szCs w:val="28"/>
        </w:rPr>
        <w:t xml:space="preserve">ми и </w:t>
      </w:r>
      <w:r w:rsidRPr="00DF0454">
        <w:rPr>
          <w:rFonts w:ascii="Times New Roman" w:hAnsi="Times New Roman" w:cs="Times New Roman"/>
          <w:sz w:val="28"/>
          <w:szCs w:val="28"/>
        </w:rPr>
        <w:t>микропредприяти</w:t>
      </w:r>
      <w:r w:rsidR="00BB76B3" w:rsidRPr="00DF0454">
        <w:rPr>
          <w:rFonts w:ascii="Times New Roman" w:hAnsi="Times New Roman" w:cs="Times New Roman"/>
          <w:sz w:val="28"/>
          <w:szCs w:val="28"/>
        </w:rPr>
        <w:t xml:space="preserve">ями </w:t>
      </w:r>
      <w:r w:rsidRPr="00DF0454">
        <w:rPr>
          <w:rFonts w:ascii="Times New Roman" w:hAnsi="Times New Roman" w:cs="Times New Roman"/>
          <w:sz w:val="28"/>
          <w:szCs w:val="28"/>
        </w:rPr>
        <w:t>и индивидуальны</w:t>
      </w:r>
      <w:r w:rsidR="00BB76B3" w:rsidRPr="00DF0454">
        <w:rPr>
          <w:rFonts w:ascii="Times New Roman" w:hAnsi="Times New Roman" w:cs="Times New Roman"/>
          <w:sz w:val="28"/>
          <w:szCs w:val="28"/>
        </w:rPr>
        <w:t>ми</w:t>
      </w:r>
      <w:r w:rsidRPr="00DF0454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BB76B3" w:rsidRPr="00DF0454">
        <w:rPr>
          <w:rFonts w:ascii="Times New Roman" w:hAnsi="Times New Roman" w:cs="Times New Roman"/>
          <w:sz w:val="28"/>
          <w:szCs w:val="28"/>
        </w:rPr>
        <w:t>ями</w:t>
      </w:r>
      <w:r w:rsidR="00E026EB" w:rsidRPr="00DF0454">
        <w:rPr>
          <w:rFonts w:ascii="Times New Roman" w:hAnsi="Times New Roman" w:cs="Times New Roman"/>
          <w:sz w:val="28"/>
          <w:szCs w:val="28"/>
        </w:rPr>
        <w:t>,</w:t>
      </w:r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BB76B3" w:rsidRPr="00DF0454">
        <w:rPr>
          <w:rFonts w:ascii="Times New Roman" w:hAnsi="Times New Roman" w:cs="Times New Roman"/>
          <w:sz w:val="28"/>
          <w:szCs w:val="28"/>
        </w:rPr>
        <w:t xml:space="preserve">в разрезе видовой структуры </w:t>
      </w:r>
      <w:r w:rsidRPr="00DF0454">
        <w:rPr>
          <w:rFonts w:ascii="Times New Roman" w:hAnsi="Times New Roman" w:cs="Times New Roman"/>
          <w:sz w:val="28"/>
          <w:szCs w:val="28"/>
        </w:rPr>
        <w:t>приведен в таблице 5.</w:t>
      </w:r>
    </w:p>
    <w:p w:rsidR="00581471" w:rsidRPr="00DF0454" w:rsidRDefault="00581471" w:rsidP="00070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836" w:rsidRPr="00DF0454" w:rsidRDefault="00205836" w:rsidP="00800C41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Таблица 5</w:t>
      </w:r>
    </w:p>
    <w:p w:rsidR="00205836" w:rsidRPr="00DF0454" w:rsidRDefault="00205836" w:rsidP="000E5289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0454">
        <w:rPr>
          <w:rFonts w:ascii="Times New Roman" w:hAnsi="Times New Roman" w:cs="Times New Roman"/>
          <w:b/>
          <w:sz w:val="28"/>
          <w:szCs w:val="28"/>
        </w:rPr>
        <w:t>Расчет</w:t>
      </w:r>
      <w:r w:rsidR="007722F7" w:rsidRPr="00DF0454">
        <w:rPr>
          <w:rFonts w:ascii="Times New Roman" w:hAnsi="Times New Roman" w:cs="Times New Roman"/>
          <w:b/>
          <w:sz w:val="28"/>
          <w:szCs w:val="28"/>
        </w:rPr>
        <w:t xml:space="preserve"> показателей</w:t>
      </w:r>
      <w:r w:rsidRPr="00DF0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2F7" w:rsidRPr="00DF0454">
        <w:rPr>
          <w:rFonts w:ascii="Times New Roman" w:hAnsi="Times New Roman" w:cs="Times New Roman"/>
          <w:b/>
          <w:sz w:val="28"/>
          <w:szCs w:val="28"/>
        </w:rPr>
        <w:t xml:space="preserve">видовой структуры </w:t>
      </w:r>
      <w:r w:rsidRPr="00DF0454">
        <w:rPr>
          <w:rFonts w:ascii="Times New Roman" w:hAnsi="Times New Roman" w:cs="Times New Roman"/>
          <w:b/>
          <w:sz w:val="28"/>
          <w:szCs w:val="28"/>
        </w:rPr>
        <w:t xml:space="preserve">инвестиций в основной </w:t>
      </w:r>
      <w:r w:rsidR="00E026EB" w:rsidRPr="00DF0454">
        <w:rPr>
          <w:rFonts w:ascii="Times New Roman" w:hAnsi="Times New Roman" w:cs="Times New Roman"/>
          <w:b/>
          <w:sz w:val="28"/>
          <w:szCs w:val="28"/>
        </w:rPr>
        <w:br/>
      </w:r>
      <w:r w:rsidRPr="00DF0454">
        <w:rPr>
          <w:rFonts w:ascii="Times New Roman" w:hAnsi="Times New Roman" w:cs="Times New Roman"/>
          <w:b/>
          <w:sz w:val="28"/>
          <w:szCs w:val="28"/>
        </w:rPr>
        <w:t>капитал</w:t>
      </w:r>
      <w:r w:rsidR="00E026EB" w:rsidRPr="00DF0454">
        <w:rPr>
          <w:rFonts w:ascii="Times New Roman" w:hAnsi="Times New Roman" w:cs="Times New Roman"/>
          <w:b/>
          <w:sz w:val="28"/>
          <w:szCs w:val="28"/>
        </w:rPr>
        <w:t xml:space="preserve">, осуществляемых </w:t>
      </w:r>
      <w:r w:rsidRPr="00DF0454">
        <w:rPr>
          <w:rFonts w:ascii="Times New Roman" w:hAnsi="Times New Roman" w:cs="Times New Roman"/>
          <w:b/>
          <w:sz w:val="28"/>
          <w:szCs w:val="28"/>
        </w:rPr>
        <w:t>малы</w:t>
      </w:r>
      <w:r w:rsidR="00E026EB" w:rsidRPr="00DF0454">
        <w:rPr>
          <w:rFonts w:ascii="Times New Roman" w:hAnsi="Times New Roman" w:cs="Times New Roman"/>
          <w:b/>
          <w:sz w:val="28"/>
          <w:szCs w:val="28"/>
        </w:rPr>
        <w:t>ми и</w:t>
      </w:r>
      <w:r w:rsidRPr="00DF0454">
        <w:rPr>
          <w:rFonts w:ascii="Times New Roman" w:hAnsi="Times New Roman" w:cs="Times New Roman"/>
          <w:b/>
          <w:sz w:val="28"/>
          <w:szCs w:val="28"/>
        </w:rPr>
        <w:t xml:space="preserve"> микропредприяти</w:t>
      </w:r>
      <w:r w:rsidR="00E026EB" w:rsidRPr="00DF0454">
        <w:rPr>
          <w:rFonts w:ascii="Times New Roman" w:hAnsi="Times New Roman" w:cs="Times New Roman"/>
          <w:b/>
          <w:sz w:val="28"/>
          <w:szCs w:val="28"/>
        </w:rPr>
        <w:t>ями</w:t>
      </w:r>
      <w:r w:rsidRPr="00DF0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2F7" w:rsidRPr="00DF0454">
        <w:rPr>
          <w:rFonts w:ascii="Times New Roman" w:hAnsi="Times New Roman" w:cs="Times New Roman"/>
          <w:b/>
          <w:sz w:val="28"/>
          <w:szCs w:val="28"/>
        </w:rPr>
        <w:br/>
      </w:r>
      <w:r w:rsidRPr="00DF0454">
        <w:rPr>
          <w:rFonts w:ascii="Times New Roman" w:hAnsi="Times New Roman" w:cs="Times New Roman"/>
          <w:b/>
          <w:sz w:val="28"/>
          <w:szCs w:val="28"/>
        </w:rPr>
        <w:t>и индивидуальны</w:t>
      </w:r>
      <w:r w:rsidR="00E026EB" w:rsidRPr="00DF0454">
        <w:rPr>
          <w:rFonts w:ascii="Times New Roman" w:hAnsi="Times New Roman" w:cs="Times New Roman"/>
          <w:b/>
          <w:sz w:val="28"/>
          <w:szCs w:val="28"/>
        </w:rPr>
        <w:t>ми</w:t>
      </w:r>
      <w:r w:rsidRPr="00DF0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471" w:rsidRPr="00DF0454">
        <w:rPr>
          <w:rFonts w:ascii="Times New Roman" w:hAnsi="Times New Roman" w:cs="Times New Roman"/>
          <w:b/>
          <w:sz w:val="28"/>
          <w:szCs w:val="28"/>
        </w:rPr>
        <w:t>предпринимателями</w:t>
      </w:r>
      <w:r w:rsidRPr="00DF0454">
        <w:rPr>
          <w:rFonts w:ascii="Times New Roman" w:hAnsi="Times New Roman" w:cs="Times New Roman"/>
          <w:b/>
          <w:sz w:val="28"/>
          <w:szCs w:val="28"/>
        </w:rPr>
        <w:t xml:space="preserve"> за 2011 год</w:t>
      </w:r>
    </w:p>
    <w:tbl>
      <w:tblPr>
        <w:tblStyle w:val="a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2976"/>
        <w:gridCol w:w="1418"/>
        <w:gridCol w:w="1240"/>
      </w:tblGrid>
      <w:tr w:rsidR="00B5030E" w:rsidRPr="00DF0454" w:rsidTr="008C392E">
        <w:trPr>
          <w:tblHeader/>
        </w:trPr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</w:p>
        </w:tc>
        <w:tc>
          <w:tcPr>
            <w:tcW w:w="851" w:type="dxa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№ строки</w:t>
            </w:r>
          </w:p>
        </w:tc>
        <w:tc>
          <w:tcPr>
            <w:tcW w:w="2976" w:type="dxa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Алгоритм расчета</w:t>
            </w:r>
          </w:p>
        </w:tc>
        <w:tc>
          <w:tcPr>
            <w:tcW w:w="1418" w:type="dxa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proofErr w:type="gramStart"/>
            <w:r w:rsidRPr="00DF0454">
              <w:t>В</w:t>
            </w:r>
            <w:proofErr w:type="gramEnd"/>
            <w:r w:rsidRPr="00DF0454">
              <w:t xml:space="preserve"> % к итогу (таблица 4)</w:t>
            </w:r>
          </w:p>
        </w:tc>
        <w:tc>
          <w:tcPr>
            <w:tcW w:w="1240" w:type="dxa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 xml:space="preserve">Миллионов </w:t>
            </w:r>
            <w:r w:rsidRPr="00DF0454">
              <w:br/>
              <w:t>рублей</w:t>
            </w:r>
          </w:p>
        </w:tc>
      </w:tr>
      <w:tr w:rsidR="00B5030E" w:rsidRPr="00DF0454" w:rsidTr="008C392E">
        <w:trPr>
          <w:tblHeader/>
        </w:trPr>
        <w:tc>
          <w:tcPr>
            <w:tcW w:w="3085" w:type="dxa"/>
          </w:tcPr>
          <w:p w:rsidR="00205836" w:rsidRPr="00DF0454" w:rsidRDefault="00205836" w:rsidP="00581471">
            <w:pPr>
              <w:jc w:val="center"/>
            </w:pPr>
            <w:r w:rsidRPr="00DF0454">
              <w:t>1</w:t>
            </w:r>
          </w:p>
        </w:tc>
        <w:tc>
          <w:tcPr>
            <w:tcW w:w="851" w:type="dxa"/>
          </w:tcPr>
          <w:p w:rsidR="00205836" w:rsidRPr="00DF0454" w:rsidRDefault="00205836" w:rsidP="00581471">
            <w:pPr>
              <w:jc w:val="center"/>
            </w:pPr>
            <w:r w:rsidRPr="00DF0454">
              <w:t>2</w:t>
            </w:r>
          </w:p>
        </w:tc>
        <w:tc>
          <w:tcPr>
            <w:tcW w:w="2976" w:type="dxa"/>
          </w:tcPr>
          <w:p w:rsidR="00205836" w:rsidRPr="00DF0454" w:rsidRDefault="00205836" w:rsidP="00581471">
            <w:pPr>
              <w:jc w:val="center"/>
            </w:pPr>
            <w:r w:rsidRPr="00DF0454">
              <w:t>3</w:t>
            </w:r>
          </w:p>
        </w:tc>
        <w:tc>
          <w:tcPr>
            <w:tcW w:w="1418" w:type="dxa"/>
          </w:tcPr>
          <w:p w:rsidR="00205836" w:rsidRPr="00DF0454" w:rsidRDefault="00205836" w:rsidP="00581471">
            <w:pPr>
              <w:jc w:val="center"/>
            </w:pPr>
            <w:r w:rsidRPr="00DF0454">
              <w:t>4</w:t>
            </w:r>
          </w:p>
        </w:tc>
        <w:tc>
          <w:tcPr>
            <w:tcW w:w="1240" w:type="dxa"/>
          </w:tcPr>
          <w:p w:rsidR="00205836" w:rsidRPr="00DF0454" w:rsidRDefault="00205836" w:rsidP="00581471">
            <w:pPr>
              <w:jc w:val="center"/>
            </w:pPr>
            <w:r w:rsidRPr="00DF0454">
              <w:t>5</w:t>
            </w:r>
          </w:p>
        </w:tc>
      </w:tr>
      <w:tr w:rsidR="00B5030E" w:rsidRPr="00DF0454" w:rsidTr="00713382">
        <w:tc>
          <w:tcPr>
            <w:tcW w:w="9570" w:type="dxa"/>
            <w:gridSpan w:val="5"/>
          </w:tcPr>
          <w:p w:rsidR="00205836" w:rsidRPr="00DF0454" w:rsidRDefault="00205836" w:rsidP="00581471">
            <w:pPr>
              <w:spacing w:before="60" w:line="240" w:lineRule="exact"/>
              <w:rPr>
                <w:b/>
                <w:sz w:val="24"/>
                <w:szCs w:val="24"/>
              </w:rPr>
            </w:pPr>
            <w:r w:rsidRPr="00DF0454">
              <w:rPr>
                <w:b/>
                <w:sz w:val="24"/>
                <w:szCs w:val="24"/>
              </w:rPr>
              <w:t>Малые предприятия (без микропредприятий)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581471">
            <w:pPr>
              <w:spacing w:before="60" w:line="240" w:lineRule="exact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Инвестиции в основной </w:t>
            </w:r>
            <w:r w:rsidRPr="00DF0454">
              <w:rPr>
                <w:sz w:val="24"/>
                <w:szCs w:val="24"/>
              </w:rPr>
              <w:br/>
              <w:t>капитал – всего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ind w:left="154" w:hangingChars="77" w:hanging="154"/>
              <w:jc w:val="center"/>
            </w:pPr>
            <w:r w:rsidRPr="00DF0454">
              <w:t>01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таблица 3, стр.2 гр.4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х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3513,2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581471">
            <w:pPr>
              <w:spacing w:before="60" w:line="240" w:lineRule="exact"/>
              <w:ind w:left="736" w:hanging="169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в том числе:</w:t>
            </w:r>
          </w:p>
          <w:p w:rsidR="00205836" w:rsidRPr="00DF0454" w:rsidRDefault="00205836" w:rsidP="00581471">
            <w:pPr>
              <w:spacing w:before="60" w:line="24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жилища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ind w:left="154" w:hangingChars="77" w:hanging="154"/>
              <w:jc w:val="center"/>
            </w:pPr>
            <w:r w:rsidRPr="00DF0454">
              <w:t>02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</w:pPr>
            <w:r w:rsidRPr="00DF0454">
              <w:t>стр.01 гр.5 × стр.02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0,5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17,1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581471">
            <w:pPr>
              <w:spacing w:before="60" w:line="24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здания (кроме </w:t>
            </w:r>
            <w:proofErr w:type="gramStart"/>
            <w:r w:rsidRPr="00DF0454">
              <w:rPr>
                <w:sz w:val="24"/>
                <w:szCs w:val="24"/>
              </w:rPr>
              <w:t>жилых</w:t>
            </w:r>
            <w:proofErr w:type="gramEnd"/>
            <w:r w:rsidRPr="00DF0454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ind w:left="154" w:hangingChars="77" w:hanging="154"/>
              <w:jc w:val="center"/>
            </w:pPr>
            <w:r w:rsidRPr="00DF0454">
              <w:t>03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</w:pPr>
            <w:r w:rsidRPr="00DF0454">
              <w:t>стр.01 гр.5 × стр.03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26,2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921,0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581471">
            <w:pPr>
              <w:spacing w:before="60" w:line="24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сооружения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ind w:left="154" w:hangingChars="77" w:hanging="154"/>
              <w:jc w:val="center"/>
            </w:pPr>
            <w:r w:rsidRPr="00DF0454">
              <w:t>04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</w:pPr>
            <w:r w:rsidRPr="00DF0454">
              <w:t>стр.01 гр.5 × стр.04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3,1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110,5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581471">
            <w:pPr>
              <w:spacing w:before="60" w:line="24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машины и оборудование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ind w:left="154" w:hangingChars="77" w:hanging="154"/>
              <w:jc w:val="center"/>
            </w:pPr>
            <w:r w:rsidRPr="00DF0454">
              <w:t>05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</w:pPr>
            <w:r w:rsidRPr="00DF0454">
              <w:t>стр.01 гр.5 × стр.05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34,5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1210,3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581471">
            <w:pPr>
              <w:spacing w:before="60" w:line="24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транспортные средства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ind w:left="154" w:hangingChars="77" w:hanging="154"/>
              <w:jc w:val="center"/>
            </w:pPr>
            <w:r w:rsidRPr="00DF0454">
              <w:t>06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</w:pPr>
            <w:r w:rsidRPr="00DF0454">
              <w:t>стр.01 гр.5 × стр.06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22,5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789,2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4C3EEA">
            <w:pPr>
              <w:spacing w:before="60" w:line="240" w:lineRule="exact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прочие виды основных средств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ind w:left="154" w:hangingChars="77" w:hanging="154"/>
              <w:jc w:val="center"/>
            </w:pPr>
            <w:r w:rsidRPr="00DF0454">
              <w:t>07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</w:pPr>
            <w:r w:rsidRPr="00DF0454">
              <w:t>(стр.01 – стр.02 – стр.03 – стр.04 – стр.05 – стр.06) гр.5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х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581471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465,1</w:t>
            </w:r>
          </w:p>
        </w:tc>
      </w:tr>
      <w:tr w:rsidR="00B5030E" w:rsidRPr="00DF0454" w:rsidTr="00713382">
        <w:tc>
          <w:tcPr>
            <w:tcW w:w="9570" w:type="dxa"/>
            <w:gridSpan w:val="5"/>
          </w:tcPr>
          <w:p w:rsidR="00205836" w:rsidRPr="00DF0454" w:rsidRDefault="00205836" w:rsidP="00844FA6">
            <w:pPr>
              <w:spacing w:before="60" w:line="260" w:lineRule="exact"/>
              <w:rPr>
                <w:sz w:val="24"/>
                <w:szCs w:val="24"/>
              </w:rPr>
            </w:pPr>
            <w:r w:rsidRPr="00DF0454">
              <w:rPr>
                <w:b/>
                <w:sz w:val="24"/>
                <w:szCs w:val="24"/>
              </w:rPr>
              <w:lastRenderedPageBreak/>
              <w:t>Микропредприятия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Инвестиции в основной </w:t>
            </w:r>
            <w:r w:rsidRPr="00DF0454">
              <w:rPr>
                <w:sz w:val="24"/>
                <w:szCs w:val="24"/>
              </w:rPr>
              <w:br/>
              <w:t>капитал – всего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08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таблица 3, стр.3 гр.4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х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2043,5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ind w:left="736" w:hanging="169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в том числе:</w:t>
            </w:r>
          </w:p>
          <w:p w:rsidR="00205836" w:rsidRPr="00DF0454" w:rsidRDefault="00205836" w:rsidP="00844FA6">
            <w:pPr>
              <w:spacing w:before="60" w:line="26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жилища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09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стр.08 гр.5 × стр.09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0,02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0,4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здания (кроме </w:t>
            </w:r>
            <w:proofErr w:type="gramStart"/>
            <w:r w:rsidRPr="00DF0454">
              <w:rPr>
                <w:sz w:val="24"/>
                <w:szCs w:val="24"/>
              </w:rPr>
              <w:t>жилых</w:t>
            </w:r>
            <w:proofErr w:type="gramEnd"/>
            <w:r w:rsidRPr="00DF0454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10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стр.08 гр.5 × стр.10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33,3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681,2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сооружения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11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стр.08 гр.5 × стр.11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7,9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162,4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машины и оборудование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12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стр.08 гр.5 × стр.12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35,5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724,8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транспортные средства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13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стр.08 гр.5 × стр.13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17,3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352,9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4C3EEA">
            <w:pPr>
              <w:spacing w:before="60" w:line="260" w:lineRule="exact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прочие виды основных средств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14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(стр.08 – стр.09 – стр.10 – стр.11 – стр.12 – стр.13) гр.5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х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121,8</w:t>
            </w:r>
          </w:p>
        </w:tc>
      </w:tr>
      <w:tr w:rsidR="00B5030E" w:rsidRPr="00DF0454" w:rsidTr="00713382">
        <w:tc>
          <w:tcPr>
            <w:tcW w:w="9570" w:type="dxa"/>
            <w:gridSpan w:val="5"/>
          </w:tcPr>
          <w:p w:rsidR="00205836" w:rsidRPr="00DF0454" w:rsidRDefault="00205836" w:rsidP="00844FA6">
            <w:pPr>
              <w:spacing w:before="60" w:line="260" w:lineRule="exact"/>
              <w:rPr>
                <w:b/>
                <w:sz w:val="24"/>
                <w:szCs w:val="24"/>
              </w:rPr>
            </w:pPr>
            <w:r w:rsidRPr="00DF0454">
              <w:rPr>
                <w:b/>
                <w:sz w:val="24"/>
                <w:szCs w:val="24"/>
              </w:rPr>
              <w:t>Индивидуальные предприниматели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Инвестиции в основной </w:t>
            </w:r>
            <w:r w:rsidRPr="00DF0454">
              <w:rPr>
                <w:sz w:val="24"/>
                <w:szCs w:val="24"/>
              </w:rPr>
              <w:br/>
              <w:t>капитал – всего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15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таблица 3, стр.4 гр.4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х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2599,0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ind w:left="736" w:hanging="169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в том числе:</w:t>
            </w:r>
          </w:p>
          <w:p w:rsidR="00205836" w:rsidRPr="00DF0454" w:rsidRDefault="00205836" w:rsidP="00844FA6">
            <w:pPr>
              <w:spacing w:before="60" w:line="26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жилища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16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стр.15 гр.5 × стр.16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  <w:lang w:val="en-US"/>
              </w:rPr>
            </w:pPr>
            <w:r w:rsidRPr="00DF0454"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  <w:lang w:val="en-US"/>
              </w:rPr>
            </w:pPr>
            <w:r w:rsidRPr="00DF0454">
              <w:rPr>
                <w:sz w:val="24"/>
                <w:szCs w:val="24"/>
                <w:lang w:val="en-US"/>
              </w:rPr>
              <w:t>–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 xml:space="preserve">здания (кроме </w:t>
            </w:r>
            <w:proofErr w:type="gramStart"/>
            <w:r w:rsidRPr="00DF0454">
              <w:rPr>
                <w:sz w:val="24"/>
                <w:szCs w:val="24"/>
              </w:rPr>
              <w:t>жилых</w:t>
            </w:r>
            <w:proofErr w:type="gramEnd"/>
            <w:r w:rsidRPr="00DF0454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17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стр.15 гр.5 × стр.17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39,8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1033,2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сооружения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18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стр.15 гр.5 × стр.18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0,8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21,2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машины и оборудование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19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стр.15 гр.5 × стр.19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21,4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556,5</w:t>
            </w:r>
          </w:p>
        </w:tc>
      </w:tr>
      <w:tr w:rsidR="00B5030E" w:rsidRPr="00DF0454" w:rsidTr="000E5289">
        <w:tc>
          <w:tcPr>
            <w:tcW w:w="3085" w:type="dxa"/>
          </w:tcPr>
          <w:p w:rsidR="00205836" w:rsidRPr="00DF0454" w:rsidRDefault="00205836" w:rsidP="00844FA6">
            <w:pPr>
              <w:spacing w:before="60" w:line="260" w:lineRule="exact"/>
              <w:ind w:left="185" w:hangingChars="77" w:hanging="185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транспортные средства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20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стр.15 гр.5 × стр.20 гр.4</w:t>
            </w:r>
            <w:proofErr w:type="gramStart"/>
            <w:r w:rsidRPr="00DF0454">
              <w:t xml:space="preserve"> :</w:t>
            </w:r>
            <w:proofErr w:type="gramEnd"/>
            <w:r w:rsidRPr="00DF0454">
              <w:t xml:space="preserve"> 100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37,3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969,7</w:t>
            </w:r>
          </w:p>
        </w:tc>
      </w:tr>
      <w:tr w:rsidR="000E5289" w:rsidRPr="00DF0454" w:rsidTr="000E5289">
        <w:tc>
          <w:tcPr>
            <w:tcW w:w="3085" w:type="dxa"/>
          </w:tcPr>
          <w:p w:rsidR="00205836" w:rsidRPr="00DF0454" w:rsidRDefault="00205836" w:rsidP="004C3EEA">
            <w:pPr>
              <w:spacing w:before="60" w:line="260" w:lineRule="exact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прочие виды основных средств</w:t>
            </w:r>
          </w:p>
        </w:tc>
        <w:tc>
          <w:tcPr>
            <w:tcW w:w="851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ind w:left="154" w:hangingChars="77" w:hanging="154"/>
              <w:jc w:val="center"/>
            </w:pPr>
            <w:r w:rsidRPr="00DF0454">
              <w:t>21</w:t>
            </w:r>
          </w:p>
        </w:tc>
        <w:tc>
          <w:tcPr>
            <w:tcW w:w="2976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</w:pPr>
            <w:r w:rsidRPr="00DF0454">
              <w:t>(стр.15 – стр.16 – стр.17 – стр.18 – стр.19 – стр.20) гр.5</w:t>
            </w:r>
          </w:p>
        </w:tc>
        <w:tc>
          <w:tcPr>
            <w:tcW w:w="1418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х</w:t>
            </w:r>
          </w:p>
        </w:tc>
        <w:tc>
          <w:tcPr>
            <w:tcW w:w="1240" w:type="dxa"/>
            <w:vAlign w:val="bottom"/>
          </w:tcPr>
          <w:p w:rsidR="00205836" w:rsidRPr="00DF0454" w:rsidRDefault="00205836" w:rsidP="00844FA6">
            <w:pPr>
              <w:spacing w:before="60" w:line="260" w:lineRule="exact"/>
              <w:jc w:val="center"/>
              <w:rPr>
                <w:sz w:val="24"/>
                <w:szCs w:val="24"/>
              </w:rPr>
            </w:pPr>
            <w:r w:rsidRPr="00DF0454">
              <w:rPr>
                <w:sz w:val="24"/>
                <w:szCs w:val="24"/>
              </w:rPr>
              <w:t>18,4</w:t>
            </w:r>
          </w:p>
        </w:tc>
      </w:tr>
    </w:tbl>
    <w:p w:rsidR="00205836" w:rsidRPr="00DF0454" w:rsidRDefault="00205836" w:rsidP="000E5289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F7A" w:rsidRPr="00631179" w:rsidRDefault="003D382F" w:rsidP="003D382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48">
        <w:rPr>
          <w:rFonts w:ascii="Times New Roman" w:hAnsi="Times New Roman" w:cs="Times New Roman"/>
          <w:sz w:val="28"/>
          <w:szCs w:val="28"/>
        </w:rPr>
        <w:t xml:space="preserve">Расчеты </w:t>
      </w:r>
      <w:r w:rsidR="001D6820" w:rsidRPr="003A4C48">
        <w:rPr>
          <w:rFonts w:ascii="Times New Roman" w:hAnsi="Times New Roman" w:cs="Times New Roman"/>
          <w:sz w:val="28"/>
          <w:szCs w:val="28"/>
        </w:rPr>
        <w:t xml:space="preserve">объемов </w:t>
      </w:r>
      <w:r w:rsidRPr="003A4C48">
        <w:rPr>
          <w:rFonts w:ascii="Times New Roman" w:hAnsi="Times New Roman" w:cs="Times New Roman"/>
          <w:sz w:val="28"/>
          <w:szCs w:val="28"/>
        </w:rPr>
        <w:t>инвестиций в основной капитал по данному кругу хозяйствующих субъектов мо</w:t>
      </w:r>
      <w:r w:rsidR="00AE5AA6" w:rsidRPr="003A4C48">
        <w:rPr>
          <w:rFonts w:ascii="Times New Roman" w:hAnsi="Times New Roman" w:cs="Times New Roman"/>
          <w:sz w:val="28"/>
          <w:szCs w:val="28"/>
        </w:rPr>
        <w:t>гут</w:t>
      </w:r>
      <w:r w:rsidRPr="003A4C48">
        <w:rPr>
          <w:rFonts w:ascii="Times New Roman" w:hAnsi="Times New Roman" w:cs="Times New Roman"/>
          <w:sz w:val="28"/>
          <w:szCs w:val="28"/>
        </w:rPr>
        <w:t xml:space="preserve"> осуществляться с использованием итогов ежеквартальных выборочных обследований и экспертной оценки сложившегося динамического ряда объемов инвестиций в основной капитал</w:t>
      </w:r>
      <w:r w:rsidR="00AE5AA6" w:rsidRPr="003A4C48">
        <w:rPr>
          <w:rFonts w:ascii="Times New Roman" w:hAnsi="Times New Roman" w:cs="Times New Roman"/>
          <w:sz w:val="28"/>
          <w:szCs w:val="28"/>
        </w:rPr>
        <w:t xml:space="preserve"> с данными сплошных обследований.</w:t>
      </w:r>
    </w:p>
    <w:p w:rsidR="003D382F" w:rsidRPr="00631179" w:rsidRDefault="003D382F" w:rsidP="000E5289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2692" w:rsidRPr="00631179" w:rsidRDefault="00E33D9E" w:rsidP="000E5289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1179">
        <w:rPr>
          <w:rFonts w:ascii="Times New Roman" w:hAnsi="Times New Roman" w:cs="Times New Roman"/>
          <w:sz w:val="28"/>
          <w:szCs w:val="28"/>
        </w:rPr>
        <w:t>7.</w:t>
      </w:r>
      <w:r w:rsidR="00C50F45" w:rsidRPr="00631179">
        <w:rPr>
          <w:rFonts w:ascii="Times New Roman" w:hAnsi="Times New Roman" w:cs="Times New Roman"/>
          <w:sz w:val="28"/>
          <w:szCs w:val="28"/>
        </w:rPr>
        <w:t>3</w:t>
      </w:r>
      <w:r w:rsidR="006F2692" w:rsidRPr="00631179">
        <w:rPr>
          <w:rFonts w:ascii="Times New Roman" w:hAnsi="Times New Roman" w:cs="Times New Roman"/>
          <w:sz w:val="28"/>
          <w:szCs w:val="28"/>
        </w:rPr>
        <w:t xml:space="preserve">. Определение затрат населения на индивидуальное </w:t>
      </w:r>
      <w:r w:rsidR="006F2692" w:rsidRPr="00631179">
        <w:rPr>
          <w:rFonts w:ascii="Times New Roman" w:hAnsi="Times New Roman" w:cs="Times New Roman"/>
          <w:sz w:val="28"/>
          <w:szCs w:val="28"/>
        </w:rPr>
        <w:br/>
        <w:t>жилищное и дачное строительство</w:t>
      </w:r>
    </w:p>
    <w:p w:rsidR="006F2692" w:rsidRPr="00DF0454" w:rsidRDefault="006F2692" w:rsidP="000E528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Информационной базой для определения фактических затрат населения на строительство жилых домов, дачных домиков и других надворных построек на дачных и садовых участках являются: </w:t>
      </w:r>
    </w:p>
    <w:p w:rsidR="006F2692" w:rsidRPr="00DF0454" w:rsidRDefault="006F2692" w:rsidP="000E528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итоги выборочного обследования бюджетов домашних хозяйств, </w:t>
      </w:r>
    </w:p>
    <w:p w:rsidR="006F2692" w:rsidRPr="00DF0454" w:rsidRDefault="006F2692" w:rsidP="000E528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расчет выпуска по «чистому» виду деятельности «Строительство» </w:t>
      </w:r>
    </w:p>
    <w:p w:rsidR="006F2692" w:rsidRPr="00DF0454" w:rsidRDefault="006F2692" w:rsidP="000E528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Исходная информация приведена в </w:t>
      </w:r>
      <w:r w:rsidR="00FA3A5F" w:rsidRPr="00DF0454">
        <w:rPr>
          <w:rFonts w:ascii="Times New Roman" w:hAnsi="Times New Roman" w:cs="Times New Roman"/>
          <w:sz w:val="28"/>
          <w:szCs w:val="28"/>
        </w:rPr>
        <w:t>т</w:t>
      </w:r>
      <w:r w:rsidRPr="00DF0454">
        <w:rPr>
          <w:rFonts w:ascii="Times New Roman" w:hAnsi="Times New Roman" w:cs="Times New Roman"/>
          <w:sz w:val="28"/>
          <w:szCs w:val="28"/>
        </w:rPr>
        <w:t xml:space="preserve">аблице </w:t>
      </w:r>
      <w:r w:rsidR="00FA3A5F" w:rsidRPr="00DF0454">
        <w:rPr>
          <w:rFonts w:ascii="Times New Roman" w:hAnsi="Times New Roman" w:cs="Times New Roman"/>
          <w:sz w:val="28"/>
          <w:szCs w:val="28"/>
        </w:rPr>
        <w:t>6</w:t>
      </w:r>
      <w:r w:rsidRPr="00DF0454">
        <w:rPr>
          <w:rFonts w:ascii="Times New Roman" w:hAnsi="Times New Roman" w:cs="Times New Roman"/>
          <w:sz w:val="28"/>
          <w:szCs w:val="28"/>
        </w:rPr>
        <w:t>.</w:t>
      </w:r>
    </w:p>
    <w:p w:rsidR="000214E0" w:rsidRPr="00DF0454" w:rsidRDefault="000214E0" w:rsidP="000E528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692" w:rsidRPr="00DF0454" w:rsidRDefault="006F2692" w:rsidP="000E5289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FA3A5F" w:rsidRPr="00DF0454">
        <w:rPr>
          <w:rFonts w:ascii="Times New Roman" w:hAnsi="Times New Roman" w:cs="Times New Roman"/>
          <w:sz w:val="28"/>
          <w:szCs w:val="28"/>
        </w:rPr>
        <w:t>6</w:t>
      </w:r>
    </w:p>
    <w:p w:rsidR="006F2692" w:rsidRPr="00DF0454" w:rsidRDefault="006F2692" w:rsidP="000E5289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sz w:val="28"/>
          <w:szCs w:val="28"/>
        </w:rPr>
        <w:t xml:space="preserve">Информационная база для определения затрат населения </w:t>
      </w:r>
      <w:r w:rsidRPr="00DF0454">
        <w:rPr>
          <w:rFonts w:ascii="Times New Roman" w:hAnsi="Times New Roman" w:cs="Times New Roman"/>
          <w:b/>
          <w:sz w:val="28"/>
          <w:szCs w:val="28"/>
        </w:rPr>
        <w:br/>
        <w:t xml:space="preserve">на индивидуальное жилищное и дачное строительство </w:t>
      </w:r>
      <w:r w:rsidRPr="00DF0454">
        <w:rPr>
          <w:rFonts w:ascii="Times New Roman" w:hAnsi="Times New Roman" w:cs="Times New Roman"/>
          <w:b/>
          <w:sz w:val="28"/>
          <w:szCs w:val="28"/>
        </w:rPr>
        <w:br/>
        <w:t>за 2011 год</w:t>
      </w:r>
      <w:r w:rsidRPr="00DF0454">
        <w:rPr>
          <w:rFonts w:ascii="Times New Roman" w:hAnsi="Times New Roman" w:cs="Times New Roman"/>
          <w:sz w:val="28"/>
          <w:szCs w:val="28"/>
        </w:rPr>
        <w:br/>
        <w:t>(данные условные)</w:t>
      </w:r>
    </w:p>
    <w:tbl>
      <w:tblPr>
        <w:tblW w:w="9524" w:type="dxa"/>
        <w:jc w:val="center"/>
        <w:tblInd w:w="-1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"/>
        <w:gridCol w:w="708"/>
        <w:gridCol w:w="3402"/>
        <w:gridCol w:w="3715"/>
        <w:gridCol w:w="1188"/>
      </w:tblGrid>
      <w:tr w:rsidR="00B5030E" w:rsidRPr="00DF0454" w:rsidTr="00EA0997">
        <w:trPr>
          <w:trHeight w:val="564"/>
          <w:tblHeader/>
          <w:jc w:val="center"/>
        </w:trPr>
        <w:tc>
          <w:tcPr>
            <w:tcW w:w="511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F04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8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402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15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188" w:type="dxa"/>
            <w:vAlign w:val="center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Млн. рублей</w:t>
            </w:r>
          </w:p>
        </w:tc>
      </w:tr>
      <w:tr w:rsidR="00B5030E" w:rsidRPr="00DF0454" w:rsidTr="00EA0997">
        <w:trPr>
          <w:tblHeader/>
          <w:jc w:val="center"/>
        </w:trPr>
        <w:tc>
          <w:tcPr>
            <w:tcW w:w="511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5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8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5030E" w:rsidRPr="00DF0454" w:rsidTr="00EA0997">
        <w:trPr>
          <w:jc w:val="center"/>
        </w:trPr>
        <w:tc>
          <w:tcPr>
            <w:tcW w:w="511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F04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02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Расходы домашних хозяйств на покупку строительных материалов и оплату услуг по новому строительству и капитальному ремонту</w:t>
            </w:r>
          </w:p>
        </w:tc>
        <w:tc>
          <w:tcPr>
            <w:tcW w:w="3715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Итоги выборочного обследования домашних хозяйств </w:t>
            </w:r>
            <w:r w:rsidRPr="00DF0454">
              <w:rPr>
                <w:rFonts w:ascii="Times New Roman" w:hAnsi="Times New Roman" w:cs="Times New Roman"/>
                <w:sz w:val="24"/>
                <w:szCs w:val="24"/>
              </w:rPr>
              <w:br/>
              <w:t>(таблица 17, стр.12, гр.1)</w:t>
            </w:r>
          </w:p>
        </w:tc>
        <w:tc>
          <w:tcPr>
            <w:tcW w:w="1188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5226,5</w:t>
            </w:r>
          </w:p>
        </w:tc>
      </w:tr>
      <w:tr w:rsidR="00B5030E" w:rsidRPr="00DF0454" w:rsidTr="00EA0997">
        <w:trPr>
          <w:jc w:val="center"/>
        </w:trPr>
        <w:tc>
          <w:tcPr>
            <w:tcW w:w="511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F04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02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Затраты населения на ремонт жилья</w:t>
            </w:r>
          </w:p>
        </w:tc>
        <w:tc>
          <w:tcPr>
            <w:tcW w:w="3715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выпуска по «чистому» виду деятельности «Строительство» (таблица </w:t>
            </w:r>
            <w:r w:rsidRPr="00DF04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-2, стр.13, гр.2)</w:t>
            </w:r>
          </w:p>
        </w:tc>
        <w:tc>
          <w:tcPr>
            <w:tcW w:w="1188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877,4</w:t>
            </w:r>
          </w:p>
        </w:tc>
      </w:tr>
    </w:tbl>
    <w:p w:rsidR="006F2692" w:rsidRPr="00DF0454" w:rsidRDefault="006F2692" w:rsidP="000E528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692" w:rsidRPr="00DF0454" w:rsidRDefault="006F2692" w:rsidP="000E528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Затраты населения на строительство индивидуальных жилых домов, дачных домиков и других надворных построек на дачных и садовых участках (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Ин</w:t>
      </w:r>
      <w:r w:rsidRPr="00DF0454">
        <w:rPr>
          <w:rFonts w:ascii="Times New Roman" w:hAnsi="Times New Roman" w:cs="Times New Roman"/>
          <w:sz w:val="28"/>
          <w:szCs w:val="28"/>
        </w:rPr>
        <w:t>) определя</w:t>
      </w:r>
      <w:r w:rsidR="00A72A81" w:rsidRPr="00DF0454">
        <w:rPr>
          <w:rFonts w:ascii="Times New Roman" w:hAnsi="Times New Roman" w:cs="Times New Roman"/>
          <w:sz w:val="28"/>
          <w:szCs w:val="28"/>
        </w:rPr>
        <w:t>ю</w:t>
      </w:r>
      <w:r w:rsidRPr="00DF0454">
        <w:rPr>
          <w:rFonts w:ascii="Times New Roman" w:hAnsi="Times New Roman" w:cs="Times New Roman"/>
          <w:sz w:val="28"/>
          <w:szCs w:val="28"/>
        </w:rPr>
        <w:t>тся по формуле (7):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EA0997">
        <w:tc>
          <w:tcPr>
            <w:tcW w:w="8330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 = </w:t>
            </w:r>
            <w:proofErr w:type="gram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Р</w:t>
            </w:r>
          </w:p>
        </w:tc>
        <w:tc>
          <w:tcPr>
            <w:tcW w:w="956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</w:tr>
    </w:tbl>
    <w:p w:rsidR="006F2692" w:rsidRPr="00DF0454" w:rsidRDefault="006F2692" w:rsidP="000E528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В нашем примере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704D91" w:rsidRPr="00DF0454">
        <w:rPr>
          <w:rFonts w:ascii="Times New Roman" w:hAnsi="Times New Roman" w:cs="Times New Roman"/>
          <w:sz w:val="28"/>
          <w:szCs w:val="28"/>
        </w:rPr>
        <w:t xml:space="preserve">  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gramEnd"/>
      <w:r w:rsidRPr="00DF0454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DF0454">
        <w:rPr>
          <w:rFonts w:ascii="Times New Roman" w:hAnsi="Times New Roman" w:cs="Times New Roman"/>
          <w:sz w:val="28"/>
          <w:szCs w:val="28"/>
        </w:rPr>
        <w:t xml:space="preserve"> = 5226,5 – 877,4 = 4349,1 млн. рублей.</w:t>
      </w:r>
    </w:p>
    <w:p w:rsidR="000E5289" w:rsidRPr="00DF0454" w:rsidRDefault="000E5289" w:rsidP="000E5289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</w:p>
    <w:p w:rsidR="00DC23FF" w:rsidRPr="00DF0454" w:rsidRDefault="00DC23FF" w:rsidP="00DC23FF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Поскольку для определения фактических затрат населения на строительство жилых домов, дачных домиков и других надворных построек на дачных и садовых участках используются данные выборочного обследования бюджетов домашних хозяйств, очевидно, что затраты по строительству объектов повышенной комфортности и элитной категории в данное обследование не попадают.</w:t>
      </w:r>
    </w:p>
    <w:p w:rsidR="00DC23FF" w:rsidRPr="00DF0454" w:rsidRDefault="00DC23FF" w:rsidP="000E5289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Исходя из этой гипотезы, осуществляется до</w:t>
      </w:r>
      <w:r w:rsidR="00E026EB" w:rsidRPr="00DF0454">
        <w:rPr>
          <w:sz w:val="28"/>
          <w:szCs w:val="28"/>
        </w:rPr>
        <w:t>ра</w:t>
      </w:r>
      <w:r w:rsidRPr="00DF0454">
        <w:rPr>
          <w:sz w:val="28"/>
          <w:szCs w:val="28"/>
        </w:rPr>
        <w:t>счет</w:t>
      </w:r>
      <w:r w:rsidR="00E026EB" w:rsidRPr="00DF0454">
        <w:rPr>
          <w:sz w:val="28"/>
          <w:szCs w:val="28"/>
        </w:rPr>
        <w:t xml:space="preserve"> на </w:t>
      </w:r>
      <w:r w:rsidRPr="00DF0454">
        <w:rPr>
          <w:sz w:val="28"/>
          <w:szCs w:val="28"/>
        </w:rPr>
        <w:t>затрат</w:t>
      </w:r>
      <w:r w:rsidR="00E026EB" w:rsidRPr="00DF0454">
        <w:rPr>
          <w:sz w:val="28"/>
          <w:szCs w:val="28"/>
        </w:rPr>
        <w:t>ы</w:t>
      </w:r>
      <w:r w:rsidRPr="00DF0454">
        <w:rPr>
          <w:sz w:val="28"/>
          <w:szCs w:val="28"/>
        </w:rPr>
        <w:t xml:space="preserve"> населения на строительство элитного жилья.</w:t>
      </w:r>
    </w:p>
    <w:p w:rsidR="00F96DBD" w:rsidRPr="00DF0454" w:rsidRDefault="00F96DBD" w:rsidP="000E5289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Статистическое наблюдение за жилыми домами, построенными населением осуществляется по группам, в зависимости от материала</w:t>
      </w:r>
      <w:r w:rsidR="00E026EB" w:rsidRPr="00DF0454">
        <w:rPr>
          <w:sz w:val="28"/>
          <w:szCs w:val="28"/>
        </w:rPr>
        <w:t xml:space="preserve"> стен</w:t>
      </w:r>
      <w:r w:rsidRPr="00DF0454">
        <w:rPr>
          <w:sz w:val="28"/>
          <w:szCs w:val="28"/>
        </w:rPr>
        <w:t xml:space="preserve"> и технологии создания несущих конструкций дома.</w:t>
      </w:r>
      <w:r w:rsidR="00DC23FF" w:rsidRPr="00DF0454">
        <w:rPr>
          <w:sz w:val="28"/>
          <w:szCs w:val="28"/>
        </w:rPr>
        <w:t xml:space="preserve"> </w:t>
      </w:r>
      <w:r w:rsidRPr="00DF0454">
        <w:rPr>
          <w:sz w:val="28"/>
          <w:szCs w:val="28"/>
        </w:rPr>
        <w:t>Качество этих домов и комфорт проживания в них существенно различаются.</w:t>
      </w:r>
    </w:p>
    <w:p w:rsidR="00F96DBD" w:rsidRPr="00DF0454" w:rsidRDefault="00F96DBD" w:rsidP="000E5289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Отнесение малоэтажного жилого дома к той или иной категории (экономического класса, повышенной комфортности, элитной категории) </w:t>
      </w:r>
      <w:r w:rsidRPr="00DF0454">
        <w:rPr>
          <w:sz w:val="28"/>
          <w:szCs w:val="28"/>
        </w:rPr>
        <w:lastRenderedPageBreak/>
        <w:t>определяется критериями и показателями качества и комфортности малоэтажного жилища.</w:t>
      </w:r>
    </w:p>
    <w:p w:rsidR="00F96DBD" w:rsidRPr="00DF0454" w:rsidRDefault="00F96DBD" w:rsidP="000E5289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Это относится и к архитектурно-художественной выразительности дома, его экологической и технической безопасности, а также к уровню условий проживания, то есть комфортности, которая характеризуется:</w:t>
      </w:r>
    </w:p>
    <w:p w:rsidR="00F96DBD" w:rsidRPr="00DF0454" w:rsidRDefault="00F96DBD" w:rsidP="000E5289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конструктивным и объемно-планировочным решением, в том числе: общей площадью жилого дома, количеством жилых помещений, высотой жилых помещений;</w:t>
      </w:r>
    </w:p>
    <w:p w:rsidR="00F96DBD" w:rsidRPr="00DF0454" w:rsidRDefault="00F96DBD" w:rsidP="000E5289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величиной и благоустройством придомовой территории;</w:t>
      </w:r>
    </w:p>
    <w:p w:rsidR="00F96DBD" w:rsidRPr="00DF0454" w:rsidRDefault="00F96DBD" w:rsidP="000E5289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степенью насыщенности дома инженерным или локальным оборудованием.</w:t>
      </w:r>
    </w:p>
    <w:p w:rsidR="00F96DBD" w:rsidRPr="00DF0454" w:rsidRDefault="00F96DBD" w:rsidP="000E5289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Среди малоэтажных жилых домов повышенной комфортности и элитных обычно выделяют: коттеджи и </w:t>
      </w:r>
      <w:proofErr w:type="spellStart"/>
      <w:r w:rsidRPr="00DF0454">
        <w:rPr>
          <w:sz w:val="28"/>
          <w:szCs w:val="28"/>
        </w:rPr>
        <w:t>таунхаусы</w:t>
      </w:r>
      <w:proofErr w:type="spellEnd"/>
      <w:r w:rsidRPr="00DF0454">
        <w:rPr>
          <w:sz w:val="28"/>
          <w:szCs w:val="28"/>
        </w:rPr>
        <w:t>.</w:t>
      </w:r>
    </w:p>
    <w:p w:rsidR="00F96DBD" w:rsidRPr="00DF0454" w:rsidRDefault="00F96DBD" w:rsidP="000E5289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Каждой категории здания, в зависимости от его качества и комфортности, соответствуют определенные стоимостные характеристики.</w:t>
      </w:r>
    </w:p>
    <w:p w:rsidR="00DC23FF" w:rsidRPr="00DF0454" w:rsidRDefault="00DC23FF" w:rsidP="00DC23FF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proofErr w:type="gramStart"/>
      <w:r w:rsidRPr="00DF0454">
        <w:rPr>
          <w:sz w:val="28"/>
          <w:szCs w:val="28"/>
        </w:rPr>
        <w:t xml:space="preserve">Используя имеющуюся информационную базу о площади </w:t>
      </w:r>
      <w:r w:rsidR="00AB417A" w:rsidRPr="00DF0454">
        <w:rPr>
          <w:sz w:val="28"/>
          <w:szCs w:val="28"/>
        </w:rPr>
        <w:t>построенных населением</w:t>
      </w:r>
      <w:r w:rsidRPr="00DF0454">
        <w:rPr>
          <w:sz w:val="28"/>
          <w:szCs w:val="28"/>
        </w:rPr>
        <w:t xml:space="preserve"> жил</w:t>
      </w:r>
      <w:r w:rsidR="00AB417A" w:rsidRPr="00DF0454">
        <w:rPr>
          <w:sz w:val="28"/>
          <w:szCs w:val="28"/>
        </w:rPr>
        <w:t>ых домов</w:t>
      </w:r>
      <w:r w:rsidRPr="00DF0454">
        <w:rPr>
          <w:sz w:val="28"/>
          <w:szCs w:val="28"/>
        </w:rPr>
        <w:t>, распределенн</w:t>
      </w:r>
      <w:r w:rsidR="00AB417A" w:rsidRPr="00DF0454">
        <w:rPr>
          <w:sz w:val="28"/>
          <w:szCs w:val="28"/>
        </w:rPr>
        <w:t>ой</w:t>
      </w:r>
      <w:r w:rsidRPr="00DF0454">
        <w:rPr>
          <w:sz w:val="28"/>
          <w:szCs w:val="28"/>
        </w:rPr>
        <w:t xml:space="preserve"> </w:t>
      </w:r>
      <w:r w:rsidR="00D24190" w:rsidRPr="00DF0454">
        <w:rPr>
          <w:sz w:val="28"/>
          <w:szCs w:val="28"/>
        </w:rPr>
        <w:t>по</w:t>
      </w:r>
      <w:r w:rsidRPr="00DF0454">
        <w:rPr>
          <w:sz w:val="28"/>
          <w:szCs w:val="28"/>
        </w:rPr>
        <w:t xml:space="preserve"> материал</w:t>
      </w:r>
      <w:r w:rsidR="00D24190" w:rsidRPr="00DF0454">
        <w:rPr>
          <w:sz w:val="28"/>
          <w:szCs w:val="28"/>
        </w:rPr>
        <w:t>у</w:t>
      </w:r>
      <w:r w:rsidRPr="00DF0454">
        <w:rPr>
          <w:sz w:val="28"/>
          <w:szCs w:val="28"/>
        </w:rPr>
        <w:t xml:space="preserve"> стен, условно принимая, что возведение стен по объектам повышенной комфортности и элитной категории осуществляется в основном из камня, кирпича и монолитного бетона, через</w:t>
      </w:r>
      <w:r w:rsidR="00DF04DD" w:rsidRPr="00DF0454">
        <w:rPr>
          <w:sz w:val="28"/>
          <w:szCs w:val="28"/>
        </w:rPr>
        <w:t xml:space="preserve"> соотношение </w:t>
      </w:r>
      <w:r w:rsidRPr="00DF0454">
        <w:rPr>
          <w:sz w:val="28"/>
          <w:szCs w:val="28"/>
        </w:rPr>
        <w:t>элитн</w:t>
      </w:r>
      <w:r w:rsidR="00DF04DD" w:rsidRPr="00DF0454">
        <w:rPr>
          <w:sz w:val="28"/>
          <w:szCs w:val="28"/>
        </w:rPr>
        <w:t>ых и типовых</w:t>
      </w:r>
      <w:r w:rsidR="00AB417A" w:rsidRPr="00DF0454">
        <w:rPr>
          <w:sz w:val="28"/>
          <w:szCs w:val="28"/>
        </w:rPr>
        <w:t xml:space="preserve"> </w:t>
      </w:r>
      <w:r w:rsidRPr="00DF0454">
        <w:rPr>
          <w:sz w:val="28"/>
          <w:szCs w:val="28"/>
        </w:rPr>
        <w:t>помещений</w:t>
      </w:r>
      <w:r w:rsidR="00D24190" w:rsidRPr="00DF0454">
        <w:rPr>
          <w:sz w:val="28"/>
          <w:szCs w:val="28"/>
        </w:rPr>
        <w:t xml:space="preserve"> в общей площади постро</w:t>
      </w:r>
      <w:r w:rsidR="00AB417A" w:rsidRPr="00DF0454">
        <w:rPr>
          <w:sz w:val="28"/>
          <w:szCs w:val="28"/>
        </w:rPr>
        <w:t>енн</w:t>
      </w:r>
      <w:r w:rsidR="00DF04DD" w:rsidRPr="00DF0454">
        <w:rPr>
          <w:sz w:val="28"/>
          <w:szCs w:val="28"/>
        </w:rPr>
        <w:t>ого</w:t>
      </w:r>
      <w:r w:rsidR="00AB417A" w:rsidRPr="00DF0454">
        <w:rPr>
          <w:sz w:val="28"/>
          <w:szCs w:val="28"/>
        </w:rPr>
        <w:t xml:space="preserve"> населением</w:t>
      </w:r>
      <w:r w:rsidR="00D24190" w:rsidRPr="00DF0454">
        <w:rPr>
          <w:sz w:val="28"/>
          <w:szCs w:val="28"/>
        </w:rPr>
        <w:t xml:space="preserve"> жил</w:t>
      </w:r>
      <w:r w:rsidR="00DF04DD" w:rsidRPr="00DF0454">
        <w:rPr>
          <w:sz w:val="28"/>
          <w:szCs w:val="28"/>
        </w:rPr>
        <w:t xml:space="preserve">ья </w:t>
      </w:r>
      <w:r w:rsidRPr="00DF0454">
        <w:rPr>
          <w:sz w:val="28"/>
          <w:szCs w:val="28"/>
        </w:rPr>
        <w:t>определ</w:t>
      </w:r>
      <w:r w:rsidR="00D24190" w:rsidRPr="00DF0454">
        <w:rPr>
          <w:sz w:val="28"/>
          <w:szCs w:val="28"/>
        </w:rPr>
        <w:t>яем</w:t>
      </w:r>
      <w:r w:rsidRPr="00DF0454">
        <w:rPr>
          <w:sz w:val="28"/>
          <w:szCs w:val="28"/>
        </w:rPr>
        <w:t xml:space="preserve"> затраты на строительство элитного жилья, с учетом удорожания. </w:t>
      </w:r>
      <w:proofErr w:type="gramEnd"/>
    </w:p>
    <w:p w:rsidR="00D24190" w:rsidRPr="00DF0454" w:rsidRDefault="00D24190" w:rsidP="00D24190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Распределение общей площади жилых </w:t>
      </w:r>
      <w:r w:rsidR="00265AC7" w:rsidRPr="00DF0454">
        <w:rPr>
          <w:sz w:val="28"/>
          <w:szCs w:val="28"/>
        </w:rPr>
        <w:t>домов</w:t>
      </w:r>
      <w:r w:rsidRPr="00DF0454">
        <w:rPr>
          <w:sz w:val="28"/>
          <w:szCs w:val="28"/>
        </w:rPr>
        <w:t xml:space="preserve"> по материалам стен по данным формы № 1-ИЖС</w:t>
      </w:r>
      <w:r w:rsidR="004C64D8" w:rsidRPr="00DF0454">
        <w:rPr>
          <w:sz w:val="28"/>
          <w:szCs w:val="28"/>
        </w:rPr>
        <w:t xml:space="preserve"> «Сведения о построенных населением жилых домах»</w:t>
      </w:r>
      <w:r w:rsidRPr="00DF0454">
        <w:rPr>
          <w:sz w:val="28"/>
          <w:szCs w:val="28"/>
        </w:rPr>
        <w:t xml:space="preserve"> приведено в таблице 7.</w:t>
      </w:r>
    </w:p>
    <w:p w:rsidR="004B7F7A" w:rsidRPr="00DF0454" w:rsidRDefault="004B7F7A" w:rsidP="00D24190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</w:p>
    <w:p w:rsidR="00D24190" w:rsidRPr="00DF0454" w:rsidRDefault="00D24190" w:rsidP="00D24190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Таблица 7</w:t>
      </w:r>
    </w:p>
    <w:p w:rsidR="00D24190" w:rsidRPr="00DF0454" w:rsidRDefault="00A23B91" w:rsidP="00D24190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sz w:val="28"/>
          <w:szCs w:val="28"/>
        </w:rPr>
        <w:t>Распределение о</w:t>
      </w:r>
      <w:r w:rsidR="00D24190" w:rsidRPr="00DF0454">
        <w:rPr>
          <w:rFonts w:ascii="Times New Roman" w:hAnsi="Times New Roman" w:cs="Times New Roman"/>
          <w:b/>
          <w:sz w:val="28"/>
          <w:szCs w:val="28"/>
        </w:rPr>
        <w:t>бщ</w:t>
      </w:r>
      <w:r w:rsidR="004B7F7A" w:rsidRPr="00DF0454">
        <w:rPr>
          <w:rFonts w:ascii="Times New Roman" w:hAnsi="Times New Roman" w:cs="Times New Roman"/>
          <w:b/>
          <w:sz w:val="28"/>
          <w:szCs w:val="28"/>
        </w:rPr>
        <w:t>ей</w:t>
      </w:r>
      <w:r w:rsidR="00D24190" w:rsidRPr="00DF0454">
        <w:rPr>
          <w:rFonts w:ascii="Times New Roman" w:hAnsi="Times New Roman" w:cs="Times New Roman"/>
          <w:b/>
          <w:sz w:val="28"/>
          <w:szCs w:val="28"/>
        </w:rPr>
        <w:t xml:space="preserve"> площад</w:t>
      </w:r>
      <w:r w:rsidR="004B7F7A" w:rsidRPr="00DF0454">
        <w:rPr>
          <w:rFonts w:ascii="Times New Roman" w:hAnsi="Times New Roman" w:cs="Times New Roman"/>
          <w:b/>
          <w:sz w:val="28"/>
          <w:szCs w:val="28"/>
        </w:rPr>
        <w:t>и</w:t>
      </w:r>
      <w:r w:rsidR="00D24190" w:rsidRPr="00DF0454">
        <w:rPr>
          <w:rFonts w:ascii="Times New Roman" w:hAnsi="Times New Roman" w:cs="Times New Roman"/>
          <w:b/>
          <w:sz w:val="28"/>
          <w:szCs w:val="28"/>
        </w:rPr>
        <w:t xml:space="preserve"> жилых </w:t>
      </w:r>
      <w:r w:rsidR="004C64D8" w:rsidRPr="00DF0454">
        <w:rPr>
          <w:rFonts w:ascii="Times New Roman" w:hAnsi="Times New Roman" w:cs="Times New Roman"/>
          <w:b/>
          <w:sz w:val="28"/>
          <w:szCs w:val="28"/>
        </w:rPr>
        <w:t>домов</w:t>
      </w:r>
      <w:r w:rsidR="00265AC7" w:rsidRPr="00DF045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C64D8" w:rsidRPr="00DF0454">
        <w:rPr>
          <w:rFonts w:ascii="Times New Roman" w:hAnsi="Times New Roman" w:cs="Times New Roman"/>
          <w:b/>
          <w:sz w:val="28"/>
          <w:szCs w:val="28"/>
        </w:rPr>
        <w:br/>
      </w:r>
      <w:r w:rsidR="00265AC7" w:rsidRPr="00DF0454">
        <w:rPr>
          <w:rFonts w:ascii="Times New Roman" w:hAnsi="Times New Roman" w:cs="Times New Roman"/>
          <w:b/>
          <w:sz w:val="28"/>
          <w:szCs w:val="28"/>
        </w:rPr>
        <w:t xml:space="preserve">построенных </w:t>
      </w:r>
      <w:r w:rsidR="004C64D8" w:rsidRPr="00DF0454">
        <w:rPr>
          <w:rFonts w:ascii="Times New Roman" w:hAnsi="Times New Roman" w:cs="Times New Roman"/>
          <w:b/>
          <w:sz w:val="28"/>
          <w:szCs w:val="28"/>
        </w:rPr>
        <w:t>населением</w:t>
      </w:r>
      <w:r w:rsidR="00D24190" w:rsidRPr="00DF0454">
        <w:rPr>
          <w:rFonts w:ascii="Times New Roman" w:hAnsi="Times New Roman" w:cs="Times New Roman"/>
          <w:b/>
          <w:sz w:val="28"/>
          <w:szCs w:val="28"/>
        </w:rPr>
        <w:t xml:space="preserve"> по материалам стен </w:t>
      </w:r>
      <w:r w:rsidR="00D24190" w:rsidRPr="00DF0454">
        <w:rPr>
          <w:rFonts w:ascii="Times New Roman" w:hAnsi="Times New Roman" w:cs="Times New Roman"/>
          <w:b/>
          <w:sz w:val="28"/>
          <w:szCs w:val="28"/>
        </w:rPr>
        <w:br/>
        <w:t>за 2011 год</w:t>
      </w:r>
      <w:r w:rsidR="00D24190" w:rsidRPr="00DF0454">
        <w:rPr>
          <w:rFonts w:ascii="Times New Roman" w:hAnsi="Times New Roman" w:cs="Times New Roman"/>
          <w:sz w:val="28"/>
          <w:szCs w:val="28"/>
        </w:rPr>
        <w:br/>
        <w:t>(данные условные)</w:t>
      </w:r>
    </w:p>
    <w:tbl>
      <w:tblPr>
        <w:tblW w:w="89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8"/>
        <w:gridCol w:w="916"/>
        <w:gridCol w:w="1493"/>
        <w:gridCol w:w="2127"/>
        <w:gridCol w:w="857"/>
        <w:gridCol w:w="1493"/>
      </w:tblGrid>
      <w:tr w:rsidR="00B5030E" w:rsidRPr="00DF0454" w:rsidTr="00192E11">
        <w:trPr>
          <w:trHeight w:val="719"/>
          <w:jc w:val="center"/>
        </w:trPr>
        <w:tc>
          <w:tcPr>
            <w:tcW w:w="2068" w:type="dxa"/>
            <w:shd w:val="clear" w:color="auto" w:fill="auto"/>
          </w:tcPr>
          <w:p w:rsidR="00D24190" w:rsidRPr="00DF0454" w:rsidRDefault="00D24190" w:rsidP="00192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shd w:val="clear" w:color="auto" w:fill="auto"/>
          </w:tcPr>
          <w:p w:rsidR="00D24190" w:rsidRPr="00DF0454" w:rsidRDefault="00D24190" w:rsidP="001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строки</w:t>
            </w:r>
          </w:p>
        </w:tc>
        <w:tc>
          <w:tcPr>
            <w:tcW w:w="149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4190" w:rsidRPr="00DF0454" w:rsidRDefault="00D24190" w:rsidP="004C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площадь жилых </w:t>
            </w:r>
            <w:r w:rsidR="004C64D8"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домов</w:t>
            </w:r>
            <w:r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кв. м.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D24190" w:rsidRPr="00DF0454" w:rsidRDefault="00D24190" w:rsidP="00192E11">
            <w:pPr>
              <w:spacing w:after="0" w:line="240" w:lineRule="auto"/>
              <w:ind w:right="170"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7" w:type="dxa"/>
            <w:shd w:val="clear" w:color="auto" w:fill="auto"/>
          </w:tcPr>
          <w:p w:rsidR="00D24190" w:rsidRPr="00DF0454" w:rsidRDefault="00D24190" w:rsidP="001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строки</w:t>
            </w:r>
          </w:p>
        </w:tc>
        <w:tc>
          <w:tcPr>
            <w:tcW w:w="1493" w:type="dxa"/>
            <w:shd w:val="clear" w:color="auto" w:fill="auto"/>
          </w:tcPr>
          <w:p w:rsidR="00D24190" w:rsidRPr="00DF0454" w:rsidRDefault="00D24190" w:rsidP="004C6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площадь жилых </w:t>
            </w:r>
            <w:r w:rsidR="004C64D8"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домов</w:t>
            </w:r>
            <w:r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кв. м.</w:t>
            </w:r>
          </w:p>
        </w:tc>
      </w:tr>
      <w:tr w:rsidR="00B5030E" w:rsidRPr="00DF0454" w:rsidTr="00192E11">
        <w:trPr>
          <w:jc w:val="center"/>
        </w:trPr>
        <w:tc>
          <w:tcPr>
            <w:tcW w:w="2068" w:type="dxa"/>
            <w:shd w:val="clear" w:color="auto" w:fill="auto"/>
          </w:tcPr>
          <w:p w:rsidR="00D24190" w:rsidRPr="00DF0454" w:rsidRDefault="00D24190" w:rsidP="001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</w:tcPr>
          <w:p w:rsidR="00D24190" w:rsidRPr="00DF0454" w:rsidRDefault="00D24190" w:rsidP="001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4190" w:rsidRPr="00DF0454" w:rsidRDefault="00D24190" w:rsidP="00192E11">
            <w:pPr>
              <w:spacing w:after="0" w:line="240" w:lineRule="auto"/>
              <w:ind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D24190" w:rsidRPr="00DF0454" w:rsidRDefault="00D24190" w:rsidP="00192E11">
            <w:pPr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7" w:type="dxa"/>
            <w:shd w:val="clear" w:color="auto" w:fill="auto"/>
          </w:tcPr>
          <w:p w:rsidR="00D24190" w:rsidRPr="00DF0454" w:rsidRDefault="00D24190" w:rsidP="00192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D24190" w:rsidRPr="00DF0454" w:rsidRDefault="00D24190" w:rsidP="00192E11">
            <w:pPr>
              <w:spacing w:after="0" w:line="240" w:lineRule="auto"/>
              <w:ind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5030E" w:rsidRPr="00DF0454" w:rsidTr="00192E11">
        <w:trPr>
          <w:jc w:val="center"/>
        </w:trPr>
        <w:tc>
          <w:tcPr>
            <w:tcW w:w="2068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16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267610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блочные</w:t>
            </w:r>
          </w:p>
        </w:tc>
        <w:tc>
          <w:tcPr>
            <w:tcW w:w="857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3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53354</w:t>
            </w:r>
          </w:p>
        </w:tc>
      </w:tr>
      <w:tr w:rsidR="00B5030E" w:rsidRPr="00DF0454" w:rsidTr="00192E11">
        <w:trPr>
          <w:jc w:val="center"/>
        </w:trPr>
        <w:tc>
          <w:tcPr>
            <w:tcW w:w="2068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каменные</w:t>
            </w:r>
          </w:p>
        </w:tc>
        <w:tc>
          <w:tcPr>
            <w:tcW w:w="916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11502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</w:t>
            </w:r>
          </w:p>
        </w:tc>
        <w:tc>
          <w:tcPr>
            <w:tcW w:w="857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69738</w:t>
            </w:r>
          </w:p>
        </w:tc>
      </w:tr>
      <w:tr w:rsidR="00B5030E" w:rsidRPr="00DF0454" w:rsidTr="00192E11">
        <w:trPr>
          <w:jc w:val="center"/>
        </w:trPr>
        <w:tc>
          <w:tcPr>
            <w:tcW w:w="2068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кирпичные</w:t>
            </w:r>
          </w:p>
        </w:tc>
        <w:tc>
          <w:tcPr>
            <w:tcW w:w="916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110490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монолитные</w:t>
            </w:r>
          </w:p>
        </w:tc>
        <w:tc>
          <w:tcPr>
            <w:tcW w:w="857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3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2945</w:t>
            </w:r>
          </w:p>
        </w:tc>
      </w:tr>
      <w:tr w:rsidR="00D24190" w:rsidRPr="00DF0454" w:rsidTr="00192E11">
        <w:trPr>
          <w:jc w:val="center"/>
        </w:trPr>
        <w:tc>
          <w:tcPr>
            <w:tcW w:w="2068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панельные</w:t>
            </w:r>
          </w:p>
        </w:tc>
        <w:tc>
          <w:tcPr>
            <w:tcW w:w="916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3397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857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  <w:shd w:val="clear" w:color="auto" w:fill="auto"/>
          </w:tcPr>
          <w:p w:rsidR="00D24190" w:rsidRPr="00DF0454" w:rsidRDefault="00D24190" w:rsidP="00192E11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16184</w:t>
            </w:r>
          </w:p>
        </w:tc>
      </w:tr>
    </w:tbl>
    <w:p w:rsidR="00D24190" w:rsidRPr="00DF0454" w:rsidRDefault="00D24190" w:rsidP="00F67C53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lastRenderedPageBreak/>
        <w:t xml:space="preserve">Определяем общую площадь типового жилья </w:t>
      </w:r>
      <w:r w:rsidRPr="00DF0454">
        <w:rPr>
          <w:b/>
          <w:i/>
          <w:sz w:val="28"/>
          <w:szCs w:val="28"/>
        </w:rPr>
        <w:t>(</w:t>
      </w:r>
      <w:proofErr w:type="gramStart"/>
      <w:r w:rsidRPr="00DF0454">
        <w:rPr>
          <w:b/>
          <w:i/>
          <w:sz w:val="28"/>
          <w:szCs w:val="28"/>
          <w:lang w:val="en-US"/>
        </w:rPr>
        <w:t>S</w:t>
      </w:r>
      <w:proofErr w:type="gramEnd"/>
      <w:r w:rsidRPr="00DF0454">
        <w:rPr>
          <w:b/>
          <w:i/>
          <w:sz w:val="28"/>
          <w:szCs w:val="28"/>
        </w:rPr>
        <w:t>т)</w:t>
      </w:r>
      <w:r w:rsidRPr="00DF0454">
        <w:rPr>
          <w:sz w:val="28"/>
          <w:szCs w:val="28"/>
        </w:rPr>
        <w:t xml:space="preserve"> как сумму строк</w:t>
      </w:r>
      <w:r w:rsidR="009E0147" w:rsidRPr="00DF0454">
        <w:rPr>
          <w:sz w:val="28"/>
          <w:szCs w:val="28"/>
        </w:rPr>
        <w:t xml:space="preserve"> </w:t>
      </w:r>
      <w:r w:rsidR="009E0147" w:rsidRPr="00DF0454">
        <w:rPr>
          <w:sz w:val="28"/>
          <w:szCs w:val="28"/>
        </w:rPr>
        <w:br/>
        <w:t>4 + 5 + 6 + 8</w:t>
      </w:r>
      <w:r w:rsidRPr="00DF0454">
        <w:rPr>
          <w:sz w:val="28"/>
          <w:szCs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86"/>
      </w:tblGrid>
      <w:tr w:rsidR="00B5030E" w:rsidRPr="00DF0454" w:rsidTr="00192E11">
        <w:tc>
          <w:tcPr>
            <w:tcW w:w="9286" w:type="dxa"/>
            <w:shd w:val="clear" w:color="auto" w:fill="auto"/>
          </w:tcPr>
          <w:p w:rsidR="00CE3CD9" w:rsidRPr="00DF0454" w:rsidRDefault="00CE3CD9" w:rsidP="009E014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= 3397 + 53354 + 69738 + 16184 = 142673</w:t>
            </w:r>
          </w:p>
        </w:tc>
      </w:tr>
    </w:tbl>
    <w:p w:rsidR="00CE3CD9" w:rsidRPr="00DF0454" w:rsidRDefault="00D24190" w:rsidP="00F67C53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Определяем общую площадь элитного жилья </w:t>
      </w:r>
      <w:r w:rsidRPr="00DF0454">
        <w:rPr>
          <w:b/>
          <w:i/>
          <w:sz w:val="28"/>
          <w:szCs w:val="28"/>
        </w:rPr>
        <w:t>(</w:t>
      </w:r>
      <w:proofErr w:type="gramStart"/>
      <w:r w:rsidRPr="00DF0454">
        <w:rPr>
          <w:b/>
          <w:i/>
          <w:sz w:val="28"/>
          <w:szCs w:val="28"/>
          <w:lang w:val="en-US"/>
        </w:rPr>
        <w:t>S</w:t>
      </w:r>
      <w:proofErr w:type="gramEnd"/>
      <w:r w:rsidRPr="00DF0454">
        <w:rPr>
          <w:b/>
          <w:i/>
          <w:sz w:val="28"/>
          <w:szCs w:val="28"/>
        </w:rPr>
        <w:t>э)</w:t>
      </w:r>
      <w:r w:rsidRPr="00DF0454">
        <w:rPr>
          <w:sz w:val="28"/>
          <w:szCs w:val="28"/>
        </w:rPr>
        <w:t xml:space="preserve"> как сумму строк</w:t>
      </w:r>
      <w:r w:rsidR="009E0147" w:rsidRPr="00DF0454">
        <w:rPr>
          <w:sz w:val="28"/>
          <w:szCs w:val="28"/>
        </w:rPr>
        <w:t xml:space="preserve"> </w:t>
      </w:r>
      <w:r w:rsidR="009E0147" w:rsidRPr="00DF0454">
        <w:rPr>
          <w:sz w:val="28"/>
          <w:szCs w:val="28"/>
        </w:rPr>
        <w:br/>
        <w:t>2 + 3 + 7</w:t>
      </w:r>
      <w:r w:rsidRPr="00DF0454">
        <w:rPr>
          <w:sz w:val="28"/>
          <w:szCs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86"/>
      </w:tblGrid>
      <w:tr w:rsidR="00B5030E" w:rsidRPr="00DF0454" w:rsidTr="00192E11">
        <w:tc>
          <w:tcPr>
            <w:tcW w:w="9286" w:type="dxa"/>
            <w:shd w:val="clear" w:color="auto" w:fill="auto"/>
          </w:tcPr>
          <w:p w:rsidR="00CE3CD9" w:rsidRPr="00DF0454" w:rsidRDefault="00CE3CD9" w:rsidP="009E014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= 11502 + 110490 + 2945  = 124937</w:t>
            </w:r>
          </w:p>
        </w:tc>
      </w:tr>
    </w:tbl>
    <w:p w:rsidR="00CE3CD9" w:rsidRPr="00DF0454" w:rsidRDefault="00DF04DD" w:rsidP="00F67C53">
      <w:pPr>
        <w:pStyle w:val="aff2"/>
        <w:widowControl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 xml:space="preserve">Соотношение </w:t>
      </w:r>
      <w:r w:rsidR="00CE3CD9" w:rsidRPr="00DF0454">
        <w:rPr>
          <w:sz w:val="28"/>
          <w:szCs w:val="28"/>
        </w:rPr>
        <w:t>площади</w:t>
      </w:r>
      <w:r w:rsidRPr="00DF0454">
        <w:rPr>
          <w:sz w:val="28"/>
          <w:szCs w:val="28"/>
        </w:rPr>
        <w:t xml:space="preserve"> элитного и </w:t>
      </w:r>
      <w:r w:rsidR="00020AF0" w:rsidRPr="00DF0454">
        <w:rPr>
          <w:sz w:val="28"/>
          <w:szCs w:val="28"/>
        </w:rPr>
        <w:t>типового</w:t>
      </w:r>
      <w:r w:rsidR="00CE3CD9" w:rsidRPr="00DF0454">
        <w:rPr>
          <w:sz w:val="28"/>
          <w:szCs w:val="28"/>
        </w:rPr>
        <w:t xml:space="preserve"> жилья </w:t>
      </w:r>
      <w:r w:rsidR="00CE3CD9" w:rsidRPr="00DF0454">
        <w:rPr>
          <w:b/>
          <w:i/>
          <w:sz w:val="28"/>
          <w:szCs w:val="28"/>
        </w:rPr>
        <w:t>(</w:t>
      </w:r>
      <w:r w:rsidRPr="00DF0454">
        <w:rPr>
          <w:b/>
          <w:i/>
          <w:sz w:val="28"/>
          <w:szCs w:val="28"/>
          <w:lang w:val="en-US"/>
        </w:rPr>
        <w:t>h</w:t>
      </w:r>
      <w:r w:rsidR="00CE3CD9" w:rsidRPr="00DF0454">
        <w:rPr>
          <w:b/>
          <w:i/>
          <w:sz w:val="28"/>
          <w:szCs w:val="28"/>
        </w:rPr>
        <w:t>)</w:t>
      </w:r>
      <w:r w:rsidR="00CE3CD9" w:rsidRPr="00DF0454">
        <w:rPr>
          <w:sz w:val="28"/>
          <w:szCs w:val="28"/>
        </w:rPr>
        <w:t xml:space="preserve"> </w:t>
      </w:r>
      <w:r w:rsidR="00D440C8" w:rsidRPr="00DF0454">
        <w:rPr>
          <w:sz w:val="28"/>
          <w:szCs w:val="28"/>
        </w:rPr>
        <w:t>определяется по формуле (8)</w:t>
      </w:r>
      <w:r w:rsidR="00CE3CD9" w:rsidRPr="00DF0454">
        <w:rPr>
          <w:sz w:val="28"/>
          <w:szCs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192E11">
        <w:tc>
          <w:tcPr>
            <w:tcW w:w="8330" w:type="dxa"/>
            <w:shd w:val="clear" w:color="auto" w:fill="auto"/>
          </w:tcPr>
          <w:p w:rsidR="00D440C8" w:rsidRPr="00DF0454" w:rsidRDefault="00D440C8" w:rsidP="00192E11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h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</w:p>
        </w:tc>
        <w:tc>
          <w:tcPr>
            <w:tcW w:w="956" w:type="dxa"/>
            <w:shd w:val="clear" w:color="auto" w:fill="auto"/>
          </w:tcPr>
          <w:p w:rsidR="00D440C8" w:rsidRPr="00DF0454" w:rsidRDefault="00D440C8" w:rsidP="00D440C8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</w:tr>
      <w:tr w:rsidR="00B5030E" w:rsidRPr="00DF0454" w:rsidTr="00192E11">
        <w:tc>
          <w:tcPr>
            <w:tcW w:w="9286" w:type="dxa"/>
            <w:gridSpan w:val="2"/>
            <w:shd w:val="clear" w:color="auto" w:fill="auto"/>
          </w:tcPr>
          <w:p w:rsidR="00CE3CD9" w:rsidRPr="00DF0454" w:rsidRDefault="00D440C8" w:rsidP="00D440C8">
            <w:pPr>
              <w:spacing w:before="120"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В нашем примере</w:t>
            </w:r>
            <w:r w:rsidR="00704D91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DF04DD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h</w:t>
            </w:r>
            <w:r w:rsidR="00CE3CD9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 w:rsidR="00DF04DD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124937</w:t>
            </w:r>
            <w:proofErr w:type="gramStart"/>
            <w:r w:rsidR="00DF04DD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CE3CD9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0AF0" w:rsidRPr="00DF0454">
              <w:rPr>
                <w:rFonts w:ascii="Times New Roman" w:hAnsi="Times New Roman" w:cs="Times New Roman"/>
                <w:sz w:val="28"/>
                <w:szCs w:val="28"/>
              </w:rPr>
              <w:t>142673</w:t>
            </w:r>
            <w:r w:rsidR="00CE3CD9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= 0,</w:t>
            </w:r>
            <w:r w:rsidR="00DF04DD" w:rsidRPr="00DF0454">
              <w:rPr>
                <w:rFonts w:ascii="Times New Roman" w:hAnsi="Times New Roman" w:cs="Times New Roman"/>
                <w:sz w:val="28"/>
                <w:szCs w:val="28"/>
              </w:rPr>
              <w:t>876</w:t>
            </w:r>
          </w:p>
        </w:tc>
      </w:tr>
    </w:tbl>
    <w:p w:rsidR="00832C0A" w:rsidRPr="00DF0454" w:rsidRDefault="00832C0A" w:rsidP="00832C0A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b/>
          <w:i/>
          <w:sz w:val="28"/>
          <w:szCs w:val="28"/>
        </w:rPr>
        <w:t>Коэффициент удорожания стоимости элитного жилья</w:t>
      </w:r>
      <w:r w:rsidRPr="00DF0454">
        <w:rPr>
          <w:sz w:val="28"/>
          <w:szCs w:val="28"/>
        </w:rPr>
        <w:t xml:space="preserve"> определяется соотношением средней рыночной стоимости одного квадратного метра жилого помещения на первичном рынке жилья в соответствующем субъекте Российской Федерации по типовым и элитным домам.</w:t>
      </w:r>
    </w:p>
    <w:p w:rsidR="005378B9" w:rsidRPr="00DF0454" w:rsidRDefault="00744516" w:rsidP="00832C0A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По данным статистики цен </w:t>
      </w:r>
      <w:r w:rsidR="00B33290" w:rsidRPr="00DF0454">
        <w:rPr>
          <w:sz w:val="28"/>
          <w:szCs w:val="28"/>
        </w:rPr>
        <w:t>средние цены 1 кв. метра на первичном рынке жилья составляют</w:t>
      </w:r>
      <w:r w:rsidRPr="00DF0454">
        <w:rPr>
          <w:sz w:val="28"/>
          <w:szCs w:val="28"/>
        </w:rPr>
        <w:t xml:space="preserve"> (данные условные)</w:t>
      </w:r>
      <w:r w:rsidR="00B33290" w:rsidRPr="00DF0454">
        <w:rPr>
          <w:sz w:val="28"/>
          <w:szCs w:val="28"/>
        </w:rPr>
        <w:t>:</w:t>
      </w:r>
    </w:p>
    <w:p w:rsidR="00B33290" w:rsidRPr="00DF0454" w:rsidRDefault="00B33290" w:rsidP="00832C0A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типовые квартиры</w:t>
      </w:r>
      <w:r w:rsidR="008B17D0" w:rsidRPr="00DF0454">
        <w:rPr>
          <w:sz w:val="28"/>
          <w:szCs w:val="28"/>
        </w:rPr>
        <w:t xml:space="preserve"> (</w:t>
      </w:r>
      <w:proofErr w:type="spellStart"/>
      <w:proofErr w:type="gramStart"/>
      <w:r w:rsidR="008B17D0" w:rsidRPr="00DF0454">
        <w:rPr>
          <w:b/>
          <w:i/>
          <w:sz w:val="28"/>
          <w:szCs w:val="28"/>
        </w:rPr>
        <w:t>Ст</w:t>
      </w:r>
      <w:proofErr w:type="spellEnd"/>
      <w:proofErr w:type="gramEnd"/>
      <w:r w:rsidR="008B17D0" w:rsidRPr="00DF0454">
        <w:rPr>
          <w:b/>
          <w:i/>
          <w:sz w:val="28"/>
          <w:szCs w:val="28"/>
        </w:rPr>
        <w:t>)</w:t>
      </w:r>
      <w:r w:rsidRPr="00DF0454">
        <w:rPr>
          <w:sz w:val="28"/>
          <w:szCs w:val="28"/>
        </w:rPr>
        <w:t xml:space="preserve"> – 42881 рубль,</w:t>
      </w:r>
    </w:p>
    <w:p w:rsidR="00B33290" w:rsidRPr="00DF0454" w:rsidRDefault="00B33290" w:rsidP="00832C0A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элитные квартиры</w:t>
      </w:r>
      <w:r w:rsidR="008B17D0" w:rsidRPr="00DF0454">
        <w:rPr>
          <w:sz w:val="28"/>
          <w:szCs w:val="28"/>
        </w:rPr>
        <w:t xml:space="preserve"> </w:t>
      </w:r>
      <w:r w:rsidR="008B17D0" w:rsidRPr="00DF0454">
        <w:rPr>
          <w:b/>
          <w:i/>
          <w:sz w:val="28"/>
          <w:szCs w:val="28"/>
        </w:rPr>
        <w:t>(</w:t>
      </w:r>
      <w:proofErr w:type="spellStart"/>
      <w:r w:rsidR="008B17D0" w:rsidRPr="00DF0454">
        <w:rPr>
          <w:b/>
          <w:i/>
          <w:sz w:val="28"/>
          <w:szCs w:val="28"/>
        </w:rPr>
        <w:t>Сэ</w:t>
      </w:r>
      <w:proofErr w:type="spellEnd"/>
      <w:r w:rsidR="008B17D0" w:rsidRPr="00DF0454">
        <w:rPr>
          <w:b/>
          <w:i/>
          <w:sz w:val="28"/>
          <w:szCs w:val="28"/>
        </w:rPr>
        <w:t>)</w:t>
      </w:r>
      <w:r w:rsidRPr="00DF0454">
        <w:rPr>
          <w:sz w:val="28"/>
          <w:szCs w:val="28"/>
        </w:rPr>
        <w:t xml:space="preserve"> – 49042 рубля.</w:t>
      </w:r>
    </w:p>
    <w:p w:rsidR="008B17D0" w:rsidRPr="00DF0454" w:rsidRDefault="00704D91" w:rsidP="00D440C8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К</w:t>
      </w:r>
      <w:r w:rsidR="00B33290" w:rsidRPr="00DF0454">
        <w:rPr>
          <w:sz w:val="28"/>
          <w:szCs w:val="28"/>
        </w:rPr>
        <w:t>оэффициент удорожания стоимости 1 кв.</w:t>
      </w:r>
      <w:r w:rsidRPr="00DF0454">
        <w:rPr>
          <w:sz w:val="28"/>
          <w:szCs w:val="28"/>
        </w:rPr>
        <w:t xml:space="preserve"> </w:t>
      </w:r>
      <w:r w:rsidR="00B33290" w:rsidRPr="00DF0454">
        <w:rPr>
          <w:sz w:val="28"/>
          <w:szCs w:val="28"/>
        </w:rPr>
        <w:t xml:space="preserve">метра элитных квартир по сравнению с </w:t>
      </w:r>
      <w:proofErr w:type="gramStart"/>
      <w:r w:rsidR="00B33290" w:rsidRPr="00DF0454">
        <w:rPr>
          <w:sz w:val="28"/>
          <w:szCs w:val="28"/>
        </w:rPr>
        <w:t>типовыми</w:t>
      </w:r>
      <w:proofErr w:type="gramEnd"/>
      <w:r w:rsidR="00B33290" w:rsidRPr="00DF0454">
        <w:rPr>
          <w:sz w:val="28"/>
          <w:szCs w:val="28"/>
        </w:rPr>
        <w:t xml:space="preserve"> </w:t>
      </w:r>
      <w:r w:rsidR="00B33290" w:rsidRPr="00DF0454">
        <w:rPr>
          <w:b/>
          <w:i/>
          <w:sz w:val="28"/>
          <w:szCs w:val="28"/>
        </w:rPr>
        <w:t>(</w:t>
      </w:r>
      <w:r w:rsidR="00B33290" w:rsidRPr="00DF0454">
        <w:rPr>
          <w:b/>
          <w:i/>
          <w:sz w:val="28"/>
          <w:szCs w:val="28"/>
          <w:lang w:val="en-US"/>
        </w:rPr>
        <w:t>j</w:t>
      </w:r>
      <w:r w:rsidR="00B33290" w:rsidRPr="00DF0454">
        <w:rPr>
          <w:b/>
          <w:i/>
          <w:sz w:val="28"/>
          <w:szCs w:val="28"/>
        </w:rPr>
        <w:t>)</w:t>
      </w:r>
      <w:r w:rsidRPr="00DF0454">
        <w:rPr>
          <w:sz w:val="28"/>
          <w:szCs w:val="28"/>
        </w:rPr>
        <w:t xml:space="preserve"> определяется по формуле (9):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192E11">
        <w:tc>
          <w:tcPr>
            <w:tcW w:w="8330" w:type="dxa"/>
            <w:shd w:val="clear" w:color="auto" w:fill="auto"/>
          </w:tcPr>
          <w:p w:rsidR="00704D91" w:rsidRPr="00DF0454" w:rsidRDefault="00704D91" w:rsidP="00192E11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j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Сэ</w:t>
            </w:r>
            <w:proofErr w:type="spellEnd"/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704D91" w:rsidRPr="00DF0454" w:rsidRDefault="00704D91" w:rsidP="00704D91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</w:tr>
      <w:tr w:rsidR="00B5030E" w:rsidRPr="00DF0454" w:rsidTr="00192E11">
        <w:tc>
          <w:tcPr>
            <w:tcW w:w="9286" w:type="dxa"/>
            <w:gridSpan w:val="2"/>
            <w:shd w:val="clear" w:color="auto" w:fill="auto"/>
          </w:tcPr>
          <w:p w:rsidR="00D440C8" w:rsidRPr="00DF0454" w:rsidRDefault="00704D91" w:rsidP="00704D91">
            <w:pPr>
              <w:spacing w:before="120"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В нашем примере   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D440C8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j</w:t>
            </w:r>
            <w:r w:rsidR="00D440C8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= 49042</w:t>
            </w:r>
            <w:proofErr w:type="gramStart"/>
            <w:r w:rsidR="00D440C8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D440C8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42881 = 1,144</w:t>
            </w:r>
          </w:p>
        </w:tc>
      </w:tr>
    </w:tbl>
    <w:p w:rsidR="008B17D0" w:rsidRPr="00DF0454" w:rsidRDefault="008B17D0" w:rsidP="00D440C8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Затраты населения на строительство элитного </w:t>
      </w:r>
      <w:r w:rsidR="00102E46" w:rsidRPr="00DF0454">
        <w:rPr>
          <w:sz w:val="28"/>
          <w:szCs w:val="28"/>
        </w:rPr>
        <w:t xml:space="preserve">жилья </w:t>
      </w:r>
      <w:r w:rsidR="00102E46" w:rsidRPr="00DF0454">
        <w:rPr>
          <w:b/>
          <w:i/>
          <w:sz w:val="28"/>
          <w:szCs w:val="28"/>
        </w:rPr>
        <w:t>(</w:t>
      </w:r>
      <w:proofErr w:type="spellStart"/>
      <w:r w:rsidR="00102E46" w:rsidRPr="00DF0454">
        <w:rPr>
          <w:b/>
          <w:i/>
          <w:sz w:val="28"/>
          <w:szCs w:val="28"/>
        </w:rPr>
        <w:t>Иэ</w:t>
      </w:r>
      <w:proofErr w:type="spellEnd"/>
      <w:r w:rsidR="00102E46" w:rsidRPr="00DF0454">
        <w:rPr>
          <w:b/>
          <w:i/>
          <w:sz w:val="28"/>
          <w:szCs w:val="28"/>
        </w:rPr>
        <w:t>)</w:t>
      </w:r>
      <w:r w:rsidR="00102E46" w:rsidRPr="00DF0454">
        <w:rPr>
          <w:sz w:val="28"/>
          <w:szCs w:val="28"/>
        </w:rPr>
        <w:t xml:space="preserve"> определяются по формуле (</w:t>
      </w:r>
      <w:r w:rsidR="00D5698E" w:rsidRPr="00DF0454">
        <w:rPr>
          <w:sz w:val="28"/>
          <w:szCs w:val="28"/>
        </w:rPr>
        <w:t>10</w:t>
      </w:r>
      <w:r w:rsidR="00102E46" w:rsidRPr="00DF0454">
        <w:rPr>
          <w:sz w:val="28"/>
          <w:szCs w:val="28"/>
        </w:rPr>
        <w:t>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BC4786">
        <w:tc>
          <w:tcPr>
            <w:tcW w:w="8330" w:type="dxa"/>
            <w:shd w:val="clear" w:color="auto" w:fill="auto"/>
          </w:tcPr>
          <w:p w:rsidR="008B17D0" w:rsidRPr="00DF0454" w:rsidRDefault="008B17D0" w:rsidP="00874E2C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="00102E46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</w:t>
            </w:r>
            <w:proofErr w:type="spell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= </w:t>
            </w:r>
            <w:r w:rsidR="00102E46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 </w:t>
            </w:r>
            <w:r w:rsidR="00874E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× </w:t>
            </w:r>
            <w:r w:rsidR="00102E46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h </w:t>
            </w:r>
            <w:r w:rsidR="00874E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×</w:t>
            </w:r>
            <w:r w:rsidR="00102E46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102E46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j</w:t>
            </w:r>
          </w:p>
        </w:tc>
        <w:tc>
          <w:tcPr>
            <w:tcW w:w="956" w:type="dxa"/>
            <w:shd w:val="clear" w:color="auto" w:fill="auto"/>
          </w:tcPr>
          <w:p w:rsidR="008B17D0" w:rsidRPr="00DF0454" w:rsidRDefault="008B17D0" w:rsidP="00D5698E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5698E" w:rsidRPr="00DF04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5030E" w:rsidRPr="00DF0454" w:rsidTr="00192E11">
        <w:tc>
          <w:tcPr>
            <w:tcW w:w="9286" w:type="dxa"/>
            <w:gridSpan w:val="2"/>
            <w:shd w:val="clear" w:color="auto" w:fill="auto"/>
          </w:tcPr>
          <w:p w:rsidR="00D5698E" w:rsidRPr="00DF0454" w:rsidRDefault="00D5698E" w:rsidP="00744516">
            <w:pPr>
              <w:spacing w:before="120"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В нашем примере   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744516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Иэ</w:t>
            </w:r>
            <w:proofErr w:type="spellEnd"/>
            <w:r w:rsidR="00744516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= 4349,1 × 0,876 </w:t>
            </w:r>
            <w:r w:rsidR="00744516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×</w:t>
            </w:r>
            <w:r w:rsidR="00744516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1,144 = 4358,4 млн. рублей.</w:t>
            </w:r>
          </w:p>
        </w:tc>
      </w:tr>
    </w:tbl>
    <w:p w:rsidR="00D5698E" w:rsidRPr="00DF0454" w:rsidRDefault="00744516" w:rsidP="00744516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Общий объем затрат населения на строительство индивидуальных жилых домов</w:t>
      </w:r>
      <w:r w:rsidR="004D7FFA"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4D7FFA" w:rsidRPr="00DF0454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4D7FFA" w:rsidRPr="00DF0454">
        <w:rPr>
          <w:rFonts w:ascii="Times New Roman" w:hAnsi="Times New Roman" w:cs="Times New Roman"/>
          <w:b/>
          <w:i/>
          <w:sz w:val="28"/>
          <w:szCs w:val="28"/>
        </w:rPr>
        <w:t>Иижс</w:t>
      </w:r>
      <w:proofErr w:type="spellEnd"/>
      <w:r w:rsidR="004D7FFA" w:rsidRPr="00DF0454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DF0454">
        <w:rPr>
          <w:rFonts w:ascii="Times New Roman" w:hAnsi="Times New Roman" w:cs="Times New Roman"/>
          <w:sz w:val="28"/>
          <w:szCs w:val="28"/>
        </w:rPr>
        <w:t xml:space="preserve"> определяется по формуле (11)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192E11">
        <w:tc>
          <w:tcPr>
            <w:tcW w:w="8330" w:type="dxa"/>
            <w:shd w:val="clear" w:color="auto" w:fill="auto"/>
          </w:tcPr>
          <w:p w:rsidR="00744516" w:rsidRPr="00DF0454" w:rsidRDefault="00744516" w:rsidP="004D7FFA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="004D7FFA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ижс</w:t>
            </w:r>
            <w:proofErr w:type="spellEnd"/>
            <w:proofErr w:type="gram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= И</w:t>
            </w:r>
            <w:proofErr w:type="gram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 + 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Иэ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744516" w:rsidRPr="00DF0454" w:rsidRDefault="00744516" w:rsidP="004D7FFA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 w:rsidR="004D7FFA" w:rsidRPr="00DF0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5030E" w:rsidRPr="00DF0454" w:rsidTr="00192E11">
        <w:tc>
          <w:tcPr>
            <w:tcW w:w="9286" w:type="dxa"/>
            <w:gridSpan w:val="2"/>
            <w:shd w:val="clear" w:color="auto" w:fill="auto"/>
          </w:tcPr>
          <w:p w:rsidR="00744516" w:rsidRPr="00DF0454" w:rsidRDefault="00744516" w:rsidP="004D7FFA">
            <w:pPr>
              <w:spacing w:before="120"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В нашем примере   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="004D7FFA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ижс</w:t>
            </w:r>
            <w:proofErr w:type="spellEnd"/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= 4349,1 </w:t>
            </w:r>
            <w:r w:rsidR="004D7FFA" w:rsidRPr="00DF045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FFA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4358,4 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4D7FFA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8707,5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млн. рублей.</w:t>
            </w:r>
          </w:p>
        </w:tc>
      </w:tr>
    </w:tbl>
    <w:p w:rsidR="00513000" w:rsidRPr="00DF0454" w:rsidRDefault="00513000" w:rsidP="0051300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экспертной оценки принято считать, что в общем объеме затрат населения на индивидуальное жилищное и дачное строительство 90% составляют затраты на строительство жилищ и 10% - затраты на строительство надворных хозяйственных построек. </w:t>
      </w:r>
    </w:p>
    <w:p w:rsidR="00513000" w:rsidRPr="00DF0454" w:rsidRDefault="00513000" w:rsidP="0051300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Исходя из этого затраты населения на строительство жилищ составляют </w:t>
      </w:r>
      <w:r w:rsidR="004D7FFA" w:rsidRPr="00DF0454">
        <w:rPr>
          <w:rFonts w:ascii="Times New Roman" w:hAnsi="Times New Roman" w:cs="Times New Roman"/>
          <w:sz w:val="28"/>
          <w:szCs w:val="28"/>
        </w:rPr>
        <w:t>8707,5</w:t>
      </w:r>
      <w:r w:rsidRPr="00DF0454">
        <w:rPr>
          <w:rFonts w:ascii="Times New Roman" w:hAnsi="Times New Roman" w:cs="Times New Roman"/>
          <w:sz w:val="28"/>
          <w:szCs w:val="28"/>
        </w:rPr>
        <w:t xml:space="preserve"> × 0,9 = </w:t>
      </w:r>
      <w:r w:rsidR="004D7FFA" w:rsidRPr="00DF0454">
        <w:rPr>
          <w:rFonts w:ascii="Times New Roman" w:hAnsi="Times New Roman" w:cs="Times New Roman"/>
          <w:sz w:val="28"/>
          <w:szCs w:val="28"/>
        </w:rPr>
        <w:t>7836</w:t>
      </w:r>
      <w:r w:rsidRPr="00DF0454">
        <w:rPr>
          <w:rFonts w:ascii="Times New Roman" w:hAnsi="Times New Roman" w:cs="Times New Roman"/>
          <w:sz w:val="28"/>
          <w:szCs w:val="28"/>
        </w:rPr>
        <w:t>,</w:t>
      </w:r>
      <w:r w:rsidR="004D7FFA" w:rsidRPr="00DF0454">
        <w:rPr>
          <w:rFonts w:ascii="Times New Roman" w:hAnsi="Times New Roman" w:cs="Times New Roman"/>
          <w:sz w:val="28"/>
          <w:szCs w:val="28"/>
        </w:rPr>
        <w:t>8</w:t>
      </w:r>
      <w:r w:rsidRPr="00DF0454">
        <w:rPr>
          <w:rFonts w:ascii="Times New Roman" w:hAnsi="Times New Roman" w:cs="Times New Roman"/>
          <w:sz w:val="28"/>
          <w:szCs w:val="28"/>
        </w:rPr>
        <w:t xml:space="preserve"> млн. рублей.</w:t>
      </w:r>
    </w:p>
    <w:p w:rsidR="00887962" w:rsidRPr="00DF0454" w:rsidRDefault="00887962" w:rsidP="0088796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Тогда, затраты на строительство надворных хозяйственных построек равны 8707,5 – 7836,8 = 870,7 млн. рублей.</w:t>
      </w:r>
    </w:p>
    <w:p w:rsidR="00887962" w:rsidRPr="00DF0454" w:rsidRDefault="00887962" w:rsidP="0088796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Эти затраты относятся к инвестициям в здания (кроме 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жилых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>).</w:t>
      </w:r>
    </w:p>
    <w:p w:rsidR="006F2692" w:rsidRPr="00631179" w:rsidRDefault="006F2692" w:rsidP="00431E42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F2692" w:rsidRPr="00631179" w:rsidRDefault="008C392E" w:rsidP="00431E42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1179">
        <w:rPr>
          <w:rFonts w:ascii="Times New Roman" w:hAnsi="Times New Roman" w:cs="Times New Roman"/>
          <w:bCs/>
          <w:sz w:val="28"/>
          <w:szCs w:val="28"/>
        </w:rPr>
        <w:t>7.</w:t>
      </w:r>
      <w:r w:rsidR="00C50F45" w:rsidRPr="00631179">
        <w:rPr>
          <w:rFonts w:ascii="Times New Roman" w:hAnsi="Times New Roman" w:cs="Times New Roman"/>
          <w:bCs/>
          <w:sz w:val="28"/>
          <w:szCs w:val="28"/>
        </w:rPr>
        <w:t>4</w:t>
      </w:r>
      <w:r w:rsidR="006F2692" w:rsidRPr="00631179">
        <w:rPr>
          <w:rFonts w:ascii="Times New Roman" w:hAnsi="Times New Roman" w:cs="Times New Roman"/>
          <w:bCs/>
          <w:sz w:val="28"/>
          <w:szCs w:val="28"/>
        </w:rPr>
        <w:t>.</w:t>
      </w:r>
      <w:r w:rsidR="00C50F45" w:rsidRPr="006311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692" w:rsidRPr="00631179">
        <w:rPr>
          <w:rFonts w:ascii="Times New Roman" w:hAnsi="Times New Roman" w:cs="Times New Roman"/>
          <w:bCs/>
          <w:sz w:val="28"/>
          <w:szCs w:val="28"/>
        </w:rPr>
        <w:t xml:space="preserve">Определение прироста инвестиций </w:t>
      </w:r>
      <w:r w:rsidR="005E4485" w:rsidRPr="00631179">
        <w:rPr>
          <w:rFonts w:ascii="Times New Roman" w:hAnsi="Times New Roman" w:cs="Times New Roman"/>
          <w:bCs/>
          <w:sz w:val="28"/>
          <w:szCs w:val="28"/>
        </w:rPr>
        <w:t xml:space="preserve">в основной капитал </w:t>
      </w:r>
      <w:r w:rsidR="005E4485" w:rsidRPr="00631179">
        <w:rPr>
          <w:rFonts w:ascii="Times New Roman" w:hAnsi="Times New Roman" w:cs="Times New Roman"/>
          <w:bCs/>
          <w:sz w:val="28"/>
          <w:szCs w:val="28"/>
        </w:rPr>
        <w:br/>
      </w:r>
      <w:r w:rsidR="006F2692" w:rsidRPr="00631179">
        <w:rPr>
          <w:rFonts w:ascii="Times New Roman" w:hAnsi="Times New Roman" w:cs="Times New Roman"/>
          <w:bCs/>
          <w:sz w:val="28"/>
          <w:szCs w:val="28"/>
        </w:rPr>
        <w:t>по проданным вновь построенным жилым домам</w:t>
      </w:r>
    </w:p>
    <w:p w:rsidR="006F2692" w:rsidRPr="00DF0454" w:rsidRDefault="006F2692" w:rsidP="00431E4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Информационной базой для определения прироста инвестиций</w:t>
      </w:r>
      <w:r w:rsidR="006E5499" w:rsidRPr="00DF0454">
        <w:rPr>
          <w:rFonts w:ascii="Times New Roman" w:hAnsi="Times New Roman" w:cs="Times New Roman"/>
          <w:sz w:val="28"/>
          <w:szCs w:val="28"/>
        </w:rPr>
        <w:t xml:space="preserve"> по проданным</w:t>
      </w:r>
      <w:r w:rsidR="00EC1600" w:rsidRPr="00DF0454">
        <w:rPr>
          <w:rFonts w:ascii="Times New Roman" w:hAnsi="Times New Roman" w:cs="Times New Roman"/>
          <w:sz w:val="28"/>
          <w:szCs w:val="28"/>
        </w:rPr>
        <w:t xml:space="preserve"> вновь построенным</w:t>
      </w:r>
      <w:r w:rsidR="006E5499" w:rsidRPr="00DF0454">
        <w:rPr>
          <w:rFonts w:ascii="Times New Roman" w:hAnsi="Times New Roman" w:cs="Times New Roman"/>
          <w:sz w:val="28"/>
          <w:szCs w:val="28"/>
        </w:rPr>
        <w:t xml:space="preserve"> жилым домам</w:t>
      </w:r>
      <w:r w:rsidRPr="00DF0454">
        <w:rPr>
          <w:rFonts w:ascii="Times New Roman" w:hAnsi="Times New Roman" w:cs="Times New Roman"/>
          <w:sz w:val="28"/>
          <w:szCs w:val="28"/>
        </w:rPr>
        <w:t xml:space="preserve"> являются данные об общей площади проданного жилья физическим лицам, средней стоимости строительства 1кв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общей площади жилых домов и цене продажи 1кв.м общей площади жилых домов на первичном рынке. </w:t>
      </w:r>
    </w:p>
    <w:p w:rsidR="006F2692" w:rsidRPr="00DF0454" w:rsidRDefault="006F2692" w:rsidP="00431E4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Исходная информация приведена в </w:t>
      </w:r>
      <w:r w:rsidR="00FA3A5F" w:rsidRPr="00DF0454">
        <w:rPr>
          <w:rFonts w:ascii="Times New Roman" w:hAnsi="Times New Roman" w:cs="Times New Roman"/>
          <w:sz w:val="28"/>
          <w:szCs w:val="28"/>
        </w:rPr>
        <w:t>т</w:t>
      </w:r>
      <w:r w:rsidRPr="00DF0454">
        <w:rPr>
          <w:rFonts w:ascii="Times New Roman" w:hAnsi="Times New Roman" w:cs="Times New Roman"/>
          <w:sz w:val="28"/>
          <w:szCs w:val="28"/>
        </w:rPr>
        <w:t xml:space="preserve">аблице </w:t>
      </w:r>
      <w:r w:rsidR="003D5EB4" w:rsidRPr="00DF0454">
        <w:rPr>
          <w:rFonts w:ascii="Times New Roman" w:hAnsi="Times New Roman" w:cs="Times New Roman"/>
          <w:sz w:val="28"/>
          <w:szCs w:val="28"/>
        </w:rPr>
        <w:t>8</w:t>
      </w:r>
      <w:r w:rsidRPr="00DF0454">
        <w:rPr>
          <w:rFonts w:ascii="Times New Roman" w:hAnsi="Times New Roman" w:cs="Times New Roman"/>
          <w:sz w:val="28"/>
          <w:szCs w:val="28"/>
        </w:rPr>
        <w:t>.</w:t>
      </w:r>
    </w:p>
    <w:p w:rsidR="006F2692" w:rsidRPr="00DF0454" w:rsidRDefault="006F2692" w:rsidP="00431E42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D5EB4" w:rsidRPr="00DF0454">
        <w:rPr>
          <w:rFonts w:ascii="Times New Roman" w:hAnsi="Times New Roman" w:cs="Times New Roman"/>
          <w:sz w:val="28"/>
          <w:szCs w:val="28"/>
        </w:rPr>
        <w:t>8</w:t>
      </w:r>
    </w:p>
    <w:p w:rsidR="006F2692" w:rsidRPr="00DF0454" w:rsidRDefault="006F2692" w:rsidP="00431E42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sz w:val="28"/>
          <w:szCs w:val="28"/>
        </w:rPr>
        <w:t xml:space="preserve">Информационная база для определения прироста инвестиций </w:t>
      </w:r>
      <w:r w:rsidRPr="00DF0454">
        <w:rPr>
          <w:rFonts w:ascii="Times New Roman" w:hAnsi="Times New Roman" w:cs="Times New Roman"/>
          <w:b/>
          <w:sz w:val="28"/>
          <w:szCs w:val="28"/>
        </w:rPr>
        <w:br/>
        <w:t xml:space="preserve">по проданным вновь построенным жилым домам </w:t>
      </w:r>
      <w:r w:rsidRPr="00DF0454">
        <w:rPr>
          <w:rFonts w:ascii="Times New Roman" w:hAnsi="Times New Roman" w:cs="Times New Roman"/>
          <w:b/>
          <w:sz w:val="28"/>
          <w:szCs w:val="28"/>
        </w:rPr>
        <w:br/>
        <w:t>за 2011 год</w:t>
      </w:r>
      <w:r w:rsidRPr="00DF0454">
        <w:rPr>
          <w:rFonts w:ascii="Times New Roman" w:hAnsi="Times New Roman" w:cs="Times New Roman"/>
          <w:sz w:val="28"/>
          <w:szCs w:val="28"/>
        </w:rPr>
        <w:br/>
        <w:t>(данные условные)</w:t>
      </w:r>
    </w:p>
    <w:tbl>
      <w:tblPr>
        <w:tblW w:w="9524" w:type="dxa"/>
        <w:jc w:val="center"/>
        <w:tblInd w:w="-1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52"/>
        <w:gridCol w:w="709"/>
        <w:gridCol w:w="3715"/>
        <w:gridCol w:w="3260"/>
        <w:gridCol w:w="1188"/>
      </w:tblGrid>
      <w:tr w:rsidR="00B5030E" w:rsidRPr="00DF0454" w:rsidTr="00EA0997">
        <w:trPr>
          <w:trHeight w:val="564"/>
          <w:tblHeader/>
          <w:jc w:val="center"/>
        </w:trPr>
        <w:tc>
          <w:tcPr>
            <w:tcW w:w="652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F04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9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715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188" w:type="dxa"/>
            <w:vAlign w:val="center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B5030E" w:rsidRPr="00DF0454" w:rsidTr="00EA0997">
        <w:trPr>
          <w:tblHeader/>
          <w:jc w:val="center"/>
        </w:trPr>
        <w:tc>
          <w:tcPr>
            <w:tcW w:w="652" w:type="dxa"/>
          </w:tcPr>
          <w:p w:rsidR="006F2692" w:rsidRPr="00DF0454" w:rsidRDefault="006F2692" w:rsidP="0043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F2692" w:rsidRPr="00DF0454" w:rsidRDefault="006F2692" w:rsidP="0043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5" w:type="dxa"/>
          </w:tcPr>
          <w:p w:rsidR="006F2692" w:rsidRPr="00DF0454" w:rsidRDefault="006F2692" w:rsidP="0043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6F2692" w:rsidRPr="00DF0454" w:rsidRDefault="006F2692" w:rsidP="0043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8" w:type="dxa"/>
            <w:vAlign w:val="center"/>
          </w:tcPr>
          <w:p w:rsidR="006F2692" w:rsidRPr="00DF0454" w:rsidRDefault="006F2692" w:rsidP="00431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5030E" w:rsidRPr="00DF0454" w:rsidTr="00EA0997">
        <w:trPr>
          <w:jc w:val="center"/>
        </w:trPr>
        <w:tc>
          <w:tcPr>
            <w:tcW w:w="652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DF04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</w:t>
            </w:r>
            <w:proofErr w:type="gramEnd"/>
            <w:r w:rsidRPr="00DF04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15" w:type="dxa"/>
          </w:tcPr>
          <w:p w:rsidR="006F2692" w:rsidRPr="00DF0454" w:rsidRDefault="006F2692" w:rsidP="00431E4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Общая площадь проданного жилья физическим лицам, тыс. кв. м</w:t>
            </w:r>
          </w:p>
        </w:tc>
        <w:tc>
          <w:tcPr>
            <w:tcW w:w="3260" w:type="dxa"/>
          </w:tcPr>
          <w:p w:rsidR="006F2692" w:rsidRPr="00DF0454" w:rsidRDefault="006F2692" w:rsidP="00431E4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Форма № С-1 стр.49</w:t>
            </w:r>
          </w:p>
        </w:tc>
        <w:tc>
          <w:tcPr>
            <w:tcW w:w="1188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</w:tr>
      <w:tr w:rsidR="00B5030E" w:rsidRPr="00DF0454" w:rsidTr="00EA0997">
        <w:trPr>
          <w:jc w:val="center"/>
        </w:trPr>
        <w:tc>
          <w:tcPr>
            <w:tcW w:w="652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DF04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</w:t>
            </w:r>
            <w:proofErr w:type="gramEnd"/>
            <w:r w:rsidRPr="00DF04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15" w:type="dxa"/>
          </w:tcPr>
          <w:p w:rsidR="006F2692" w:rsidRPr="00DF0454" w:rsidRDefault="006F2692" w:rsidP="00431E4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Цена продажи 1 кв. м общей площади жилых домов на первичном рынке, тыс. рублей</w:t>
            </w:r>
          </w:p>
        </w:tc>
        <w:tc>
          <w:tcPr>
            <w:tcW w:w="3260" w:type="dxa"/>
          </w:tcPr>
          <w:p w:rsidR="006F2692" w:rsidRPr="00DF0454" w:rsidRDefault="006F2692" w:rsidP="00431E4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Форма № 1-РЖ, раздел 1 </w:t>
            </w:r>
          </w:p>
        </w:tc>
        <w:tc>
          <w:tcPr>
            <w:tcW w:w="1188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</w:tr>
      <w:tr w:rsidR="00B5030E" w:rsidRPr="00DF0454" w:rsidTr="00EA0997">
        <w:trPr>
          <w:jc w:val="center"/>
        </w:trPr>
        <w:tc>
          <w:tcPr>
            <w:tcW w:w="652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DF04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</w:t>
            </w:r>
            <w:proofErr w:type="gramEnd"/>
            <w:r w:rsidRPr="00DF04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3715" w:type="dxa"/>
          </w:tcPr>
          <w:p w:rsidR="006F2692" w:rsidRPr="00DF0454" w:rsidRDefault="006F2692" w:rsidP="00431E4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Стоимость строительства 1 кв. м общей площади жилых домов, тыс. рублей</w:t>
            </w:r>
          </w:p>
        </w:tc>
        <w:tc>
          <w:tcPr>
            <w:tcW w:w="3260" w:type="dxa"/>
          </w:tcPr>
          <w:p w:rsidR="006F2692" w:rsidRPr="00DF0454" w:rsidRDefault="006F2692" w:rsidP="00431E4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ЭОД по форме </w:t>
            </w:r>
            <w:r w:rsidRPr="00DF045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С-1 </w:t>
            </w:r>
          </w:p>
        </w:tc>
        <w:tc>
          <w:tcPr>
            <w:tcW w:w="1188" w:type="dxa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</w:tr>
    </w:tbl>
    <w:p w:rsidR="006F2692" w:rsidRPr="00DF0454" w:rsidRDefault="006F2692" w:rsidP="00070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692" w:rsidRPr="00DF0454" w:rsidRDefault="006F2692" w:rsidP="00431E4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В связи с тем, что форма № 1-РЖ разрабатывается по территориальным центрам и крупным городам субъектов Российской Федерации, для обеспечения сопоставимости результатов, в расчете </w:t>
      </w:r>
      <w:r w:rsidRPr="00DF0454">
        <w:rPr>
          <w:rFonts w:ascii="Times New Roman" w:hAnsi="Times New Roman" w:cs="Times New Roman"/>
          <w:sz w:val="28"/>
          <w:szCs w:val="28"/>
        </w:rPr>
        <w:lastRenderedPageBreak/>
        <w:t xml:space="preserve">используются данные о стоимости строительства 1 </w:t>
      </w:r>
      <w:proofErr w:type="spellStart"/>
      <w:r w:rsidRPr="00DF0454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общей площади жилых домов в городах и поселках городского типа.</w:t>
      </w:r>
    </w:p>
    <w:p w:rsidR="006F2692" w:rsidRPr="00DF0454" w:rsidRDefault="006F2692" w:rsidP="00431E4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Прирост инвестиций в основной капитал по проданным вновь построенным жилым домам (</w:t>
      </w:r>
      <w:proofErr w:type="spellStart"/>
      <w:r w:rsidRPr="00DF0454">
        <w:rPr>
          <w:rFonts w:ascii="Times New Roman" w:hAnsi="Times New Roman" w:cs="Times New Roman"/>
          <w:b/>
          <w:i/>
          <w:sz w:val="28"/>
          <w:szCs w:val="28"/>
        </w:rPr>
        <w:t>Ип</w:t>
      </w:r>
      <w:r w:rsidR="002B5ABB" w:rsidRPr="00DF0454">
        <w:rPr>
          <w:rFonts w:ascii="Times New Roman" w:hAnsi="Times New Roman" w:cs="Times New Roman"/>
          <w:b/>
          <w:i/>
          <w:sz w:val="28"/>
          <w:szCs w:val="28"/>
        </w:rPr>
        <w:t>ж</w:t>
      </w:r>
      <w:proofErr w:type="spellEnd"/>
      <w:r w:rsidRPr="00DF0454">
        <w:rPr>
          <w:rFonts w:ascii="Times New Roman" w:hAnsi="Times New Roman" w:cs="Times New Roman"/>
          <w:sz w:val="28"/>
          <w:szCs w:val="28"/>
        </w:rPr>
        <w:t>) определяется по формуле</w:t>
      </w:r>
      <w:r w:rsidR="006E5499" w:rsidRPr="00DF0454">
        <w:rPr>
          <w:rFonts w:ascii="Times New Roman" w:hAnsi="Times New Roman" w:cs="Times New Roman"/>
          <w:sz w:val="28"/>
          <w:szCs w:val="28"/>
        </w:rPr>
        <w:t xml:space="preserve"> (</w:t>
      </w:r>
      <w:r w:rsidR="00A86782" w:rsidRPr="00DF0454">
        <w:rPr>
          <w:rFonts w:ascii="Times New Roman" w:hAnsi="Times New Roman" w:cs="Times New Roman"/>
          <w:sz w:val="28"/>
          <w:szCs w:val="28"/>
        </w:rPr>
        <w:t>12</w:t>
      </w:r>
      <w:r w:rsidRPr="00DF0454">
        <w:rPr>
          <w:rFonts w:ascii="Times New Roman" w:hAnsi="Times New Roman" w:cs="Times New Roman"/>
          <w:sz w:val="28"/>
          <w:szCs w:val="28"/>
        </w:rPr>
        <w:t>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EA0997">
        <w:tc>
          <w:tcPr>
            <w:tcW w:w="8330" w:type="dxa"/>
            <w:shd w:val="clear" w:color="auto" w:fill="auto"/>
          </w:tcPr>
          <w:p w:rsidR="006F2692" w:rsidRPr="00DF0454" w:rsidRDefault="006F2692" w:rsidP="00431E4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Ип</w:t>
            </w:r>
            <w:r w:rsidR="002B5ABB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</w:t>
            </w:r>
            <w:proofErr w:type="spell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= </w:t>
            </w:r>
            <w:proofErr w:type="spellStart"/>
            <w:proofErr w:type="gram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</w:t>
            </w:r>
            <w:proofErr w:type="gram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× (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Jп</w:t>
            </w:r>
            <w:proofErr w:type="spell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Jс</w:t>
            </w:r>
            <w:proofErr w:type="spell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956" w:type="dxa"/>
            <w:shd w:val="clear" w:color="auto" w:fill="auto"/>
          </w:tcPr>
          <w:p w:rsidR="006F2692" w:rsidRPr="00DF0454" w:rsidRDefault="006F2692" w:rsidP="00A8678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6782" w:rsidRPr="00DF04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6F2692" w:rsidRPr="00DF0454" w:rsidRDefault="006F2692" w:rsidP="00431E42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0454">
        <w:rPr>
          <w:rFonts w:ascii="Times New Roman" w:hAnsi="Times New Roman" w:cs="Times New Roman"/>
          <w:bCs/>
          <w:sz w:val="28"/>
          <w:szCs w:val="28"/>
        </w:rPr>
        <w:t>В нашем примере прирост инвестиций равен:</w:t>
      </w:r>
    </w:p>
    <w:p w:rsidR="006F2692" w:rsidRPr="00DF0454" w:rsidRDefault="00B953BA" w:rsidP="00431E42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F0454">
        <w:rPr>
          <w:rFonts w:ascii="Times New Roman" w:hAnsi="Times New Roman" w:cs="Times New Roman"/>
          <w:b/>
          <w:i/>
          <w:sz w:val="28"/>
          <w:szCs w:val="28"/>
        </w:rPr>
        <w:t>Ипж</w:t>
      </w:r>
      <w:proofErr w:type="spellEnd"/>
      <w:r w:rsidRPr="00DF0454">
        <w:rPr>
          <w:rFonts w:ascii="Times New Roman" w:hAnsi="Times New Roman" w:cs="Times New Roman"/>
          <w:bCs/>
          <w:sz w:val="28"/>
          <w:szCs w:val="28"/>
        </w:rPr>
        <w:t xml:space="preserve"> = </w:t>
      </w:r>
      <w:r w:rsidR="006F2692" w:rsidRPr="00DF0454">
        <w:rPr>
          <w:rFonts w:ascii="Times New Roman" w:hAnsi="Times New Roman" w:cs="Times New Roman"/>
          <w:bCs/>
          <w:sz w:val="28"/>
          <w:szCs w:val="28"/>
        </w:rPr>
        <w:t xml:space="preserve">98,7 </w:t>
      </w:r>
      <w:r w:rsidR="006F2692" w:rsidRPr="00DF0454">
        <w:rPr>
          <w:rFonts w:ascii="Times New Roman" w:hAnsi="Times New Roman" w:cs="Times New Roman"/>
          <w:sz w:val="28"/>
          <w:szCs w:val="28"/>
        </w:rPr>
        <w:t>× (35,2 – 31,1) = 40</w:t>
      </w:r>
      <w:r w:rsidR="00BD2088" w:rsidRPr="00DF0454">
        <w:rPr>
          <w:rFonts w:ascii="Times New Roman" w:hAnsi="Times New Roman" w:cs="Times New Roman"/>
          <w:sz w:val="28"/>
          <w:szCs w:val="28"/>
        </w:rPr>
        <w:t>4</w:t>
      </w:r>
      <w:r w:rsidR="006F2692" w:rsidRPr="00DF0454">
        <w:rPr>
          <w:rFonts w:ascii="Times New Roman" w:hAnsi="Times New Roman" w:cs="Times New Roman"/>
          <w:sz w:val="28"/>
          <w:szCs w:val="28"/>
        </w:rPr>
        <w:t>,</w:t>
      </w:r>
      <w:r w:rsidR="00BD2088" w:rsidRPr="00DF0454">
        <w:rPr>
          <w:rFonts w:ascii="Times New Roman" w:hAnsi="Times New Roman" w:cs="Times New Roman"/>
          <w:sz w:val="28"/>
          <w:szCs w:val="28"/>
        </w:rPr>
        <w:t>7</w:t>
      </w:r>
      <w:r w:rsidR="006F2692" w:rsidRPr="00DF0454">
        <w:rPr>
          <w:rFonts w:ascii="Times New Roman" w:hAnsi="Times New Roman" w:cs="Times New Roman"/>
          <w:sz w:val="28"/>
          <w:szCs w:val="28"/>
        </w:rPr>
        <w:t xml:space="preserve"> млн. рублей</w:t>
      </w:r>
      <w:r w:rsidR="00A86782" w:rsidRPr="00DF0454">
        <w:rPr>
          <w:rFonts w:ascii="Times New Roman" w:hAnsi="Times New Roman" w:cs="Times New Roman"/>
          <w:sz w:val="28"/>
          <w:szCs w:val="28"/>
        </w:rPr>
        <w:t>.</w:t>
      </w:r>
    </w:p>
    <w:p w:rsidR="00B65532" w:rsidRPr="00DF0454" w:rsidRDefault="00B65532" w:rsidP="00431E4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По видовой структуре прирост инвестиций в основной капитал по проданным вновь построенным жилым домам полностью относится к инвестициям в жилища.</w:t>
      </w:r>
    </w:p>
    <w:p w:rsidR="006F2692" w:rsidRPr="00DF0454" w:rsidRDefault="006F2692" w:rsidP="00F67C53">
      <w:pPr>
        <w:pStyle w:val="240"/>
        <w:spacing w:before="120"/>
        <w:ind w:firstLine="709"/>
        <w:rPr>
          <w:sz w:val="28"/>
          <w:szCs w:val="28"/>
        </w:rPr>
      </w:pPr>
      <w:r w:rsidRPr="00DF0454">
        <w:rPr>
          <w:sz w:val="28"/>
          <w:szCs w:val="28"/>
        </w:rPr>
        <w:t xml:space="preserve">В случаях, когда застройщики в форме № С-1 </w:t>
      </w:r>
      <w:r w:rsidRPr="00DF0454">
        <w:rPr>
          <w:b/>
          <w:sz w:val="28"/>
          <w:szCs w:val="28"/>
        </w:rPr>
        <w:t>по строке 49</w:t>
      </w:r>
      <w:r w:rsidRPr="00DF0454">
        <w:rPr>
          <w:sz w:val="28"/>
          <w:szCs w:val="28"/>
        </w:rPr>
        <w:t xml:space="preserve"> </w:t>
      </w:r>
      <w:r w:rsidRPr="00DF0454">
        <w:rPr>
          <w:b/>
          <w:sz w:val="28"/>
          <w:szCs w:val="28"/>
        </w:rPr>
        <w:t>не показывают</w:t>
      </w:r>
      <w:r w:rsidRPr="00DF0454">
        <w:rPr>
          <w:sz w:val="28"/>
          <w:szCs w:val="28"/>
        </w:rPr>
        <w:t xml:space="preserve"> данные об общей площади проданного жилья физическим лицам, </w:t>
      </w:r>
      <w:r w:rsidR="00164F09" w:rsidRPr="00DF0454">
        <w:rPr>
          <w:bCs/>
          <w:sz w:val="28"/>
          <w:szCs w:val="28"/>
        </w:rPr>
        <w:t xml:space="preserve">прирост инвестиций по проданным вновь построенным жилым домам определяется на основе </w:t>
      </w:r>
      <w:r w:rsidRPr="00DF0454">
        <w:rPr>
          <w:sz w:val="28"/>
          <w:szCs w:val="28"/>
        </w:rPr>
        <w:t>данны</w:t>
      </w:r>
      <w:r w:rsidR="00164F09" w:rsidRPr="00DF0454">
        <w:rPr>
          <w:sz w:val="28"/>
          <w:szCs w:val="28"/>
        </w:rPr>
        <w:t xml:space="preserve">х раздела 8 формы № 1-предприятие </w:t>
      </w:r>
      <w:r w:rsidRPr="00DF0454">
        <w:rPr>
          <w:sz w:val="28"/>
          <w:szCs w:val="28"/>
        </w:rPr>
        <w:t>об обороте организаций по чистому виду экономической деятельности 70.12.1. «Покупка и продажа собственного жилого недвижимого имущества»</w:t>
      </w:r>
      <w:r w:rsidR="00164F09" w:rsidRPr="00DF0454">
        <w:rPr>
          <w:sz w:val="28"/>
          <w:szCs w:val="28"/>
        </w:rPr>
        <w:t>.</w:t>
      </w:r>
    </w:p>
    <w:p w:rsidR="005E4485" w:rsidRPr="00631179" w:rsidRDefault="005E4485" w:rsidP="000706F1">
      <w:pPr>
        <w:pStyle w:val="240"/>
        <w:ind w:firstLine="0"/>
        <w:jc w:val="center"/>
        <w:rPr>
          <w:sz w:val="28"/>
          <w:szCs w:val="28"/>
        </w:rPr>
      </w:pPr>
    </w:p>
    <w:p w:rsidR="005E4485" w:rsidRPr="00631179" w:rsidRDefault="005E4485" w:rsidP="005E4485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1179">
        <w:rPr>
          <w:rFonts w:ascii="Times New Roman" w:hAnsi="Times New Roman" w:cs="Times New Roman"/>
          <w:bCs/>
          <w:sz w:val="28"/>
          <w:szCs w:val="28"/>
        </w:rPr>
        <w:t>7.5. Определение прироста инвестиций в основной капитал</w:t>
      </w:r>
      <w:r w:rsidRPr="00631179">
        <w:rPr>
          <w:rFonts w:ascii="Times New Roman" w:hAnsi="Times New Roman" w:cs="Times New Roman"/>
          <w:bCs/>
          <w:sz w:val="28"/>
          <w:szCs w:val="28"/>
        </w:rPr>
        <w:br/>
        <w:t xml:space="preserve"> по проданным вновь построенным нежилым зданиям</w:t>
      </w:r>
    </w:p>
    <w:p w:rsidR="009A0DBD" w:rsidRPr="00DF0454" w:rsidRDefault="009A0DBD" w:rsidP="00F67C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0454">
        <w:rPr>
          <w:rFonts w:ascii="Times New Roman" w:hAnsi="Times New Roman" w:cs="Times New Roman"/>
          <w:sz w:val="28"/>
          <w:szCs w:val="28"/>
        </w:rPr>
        <w:t>Прирост и</w:t>
      </w:r>
      <w:r w:rsidR="00085A0C" w:rsidRPr="00DF0454">
        <w:rPr>
          <w:rFonts w:ascii="Times New Roman" w:hAnsi="Times New Roman" w:cs="Times New Roman"/>
          <w:sz w:val="28"/>
          <w:szCs w:val="28"/>
        </w:rPr>
        <w:t>нвестици</w:t>
      </w:r>
      <w:r w:rsidRPr="00DF0454">
        <w:rPr>
          <w:rFonts w:ascii="Times New Roman" w:hAnsi="Times New Roman" w:cs="Times New Roman"/>
          <w:sz w:val="28"/>
          <w:szCs w:val="28"/>
        </w:rPr>
        <w:t>й</w:t>
      </w:r>
      <w:r w:rsidR="00085A0C" w:rsidRPr="00DF0454">
        <w:rPr>
          <w:rFonts w:ascii="Times New Roman" w:hAnsi="Times New Roman" w:cs="Times New Roman"/>
          <w:sz w:val="28"/>
          <w:szCs w:val="28"/>
        </w:rPr>
        <w:t xml:space="preserve"> по проданным вновь построенным нежилым зданиям определя</w:t>
      </w:r>
      <w:r w:rsidR="00EC4CA2" w:rsidRPr="00DF0454">
        <w:rPr>
          <w:rFonts w:ascii="Times New Roman" w:hAnsi="Times New Roman" w:cs="Times New Roman"/>
          <w:sz w:val="28"/>
          <w:szCs w:val="28"/>
        </w:rPr>
        <w:t>е</w:t>
      </w:r>
      <w:r w:rsidR="00085A0C" w:rsidRPr="00DF0454">
        <w:rPr>
          <w:rFonts w:ascii="Times New Roman" w:hAnsi="Times New Roman" w:cs="Times New Roman"/>
          <w:sz w:val="28"/>
          <w:szCs w:val="28"/>
        </w:rPr>
        <w:t xml:space="preserve">тся </w:t>
      </w:r>
      <w:r w:rsidR="00EC1600" w:rsidRPr="00DF0454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EC4CA2" w:rsidRPr="00DF0454">
        <w:rPr>
          <w:rFonts w:ascii="Times New Roman" w:hAnsi="Times New Roman" w:cs="Times New Roman"/>
          <w:sz w:val="28"/>
          <w:szCs w:val="28"/>
        </w:rPr>
        <w:t xml:space="preserve">данных о приросте инвестиций по проданным вновь построенным жилым домам и </w:t>
      </w:r>
      <w:r w:rsidR="00375DDC" w:rsidRPr="00DF0454">
        <w:rPr>
          <w:rFonts w:ascii="Times New Roman" w:hAnsi="Times New Roman" w:cs="Times New Roman"/>
          <w:sz w:val="28"/>
          <w:szCs w:val="28"/>
        </w:rPr>
        <w:t>отношени</w:t>
      </w:r>
      <w:r w:rsidR="00EC4CA2" w:rsidRPr="00DF0454">
        <w:rPr>
          <w:rFonts w:ascii="Times New Roman" w:hAnsi="Times New Roman" w:cs="Times New Roman"/>
          <w:sz w:val="28"/>
          <w:szCs w:val="28"/>
        </w:rPr>
        <w:t>и</w:t>
      </w:r>
      <w:r w:rsidR="00375DDC" w:rsidRPr="00DF0454">
        <w:rPr>
          <w:rFonts w:ascii="Times New Roman" w:hAnsi="Times New Roman" w:cs="Times New Roman"/>
          <w:sz w:val="28"/>
          <w:szCs w:val="28"/>
        </w:rPr>
        <w:t xml:space="preserve"> объема инвестиций </w:t>
      </w:r>
      <w:r w:rsidR="00EC1600" w:rsidRPr="00DF0454">
        <w:rPr>
          <w:rFonts w:ascii="Times New Roman" w:hAnsi="Times New Roman" w:cs="Times New Roman"/>
          <w:sz w:val="28"/>
          <w:szCs w:val="28"/>
        </w:rPr>
        <w:t xml:space="preserve">в нежилые здания, предназначенные для осуществления видов экономической деятельности, приведенных в таблице 9, к объему инвестиций </w:t>
      </w:r>
      <w:r w:rsidR="00375DDC" w:rsidRPr="00DF0454">
        <w:rPr>
          <w:rFonts w:ascii="Times New Roman" w:hAnsi="Times New Roman" w:cs="Times New Roman"/>
          <w:sz w:val="28"/>
          <w:szCs w:val="28"/>
        </w:rPr>
        <w:t>в жили</w:t>
      </w:r>
      <w:r w:rsidR="00BB249D" w:rsidRPr="00DF0454">
        <w:rPr>
          <w:rFonts w:ascii="Times New Roman" w:hAnsi="Times New Roman" w:cs="Times New Roman"/>
          <w:sz w:val="28"/>
          <w:szCs w:val="28"/>
        </w:rPr>
        <w:t>ща</w:t>
      </w:r>
      <w:r w:rsidR="00FC4DE0" w:rsidRPr="00DF0454">
        <w:rPr>
          <w:rFonts w:ascii="Times New Roman" w:hAnsi="Times New Roman" w:cs="Times New Roman"/>
          <w:sz w:val="28"/>
          <w:szCs w:val="28"/>
        </w:rPr>
        <w:t xml:space="preserve"> по организациям, не относящимся к субъектам малого предпринимательства</w:t>
      </w:r>
      <w:r w:rsidR="00EC1600" w:rsidRPr="00DF045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1600" w:rsidRPr="00DF0454" w:rsidRDefault="00EC1600" w:rsidP="00EC1600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C4DE0" w:rsidRPr="00DF0454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W w:w="9356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559"/>
      </w:tblGrid>
      <w:tr w:rsidR="00B5030E" w:rsidRPr="00DF0454" w:rsidTr="00A86782">
        <w:tc>
          <w:tcPr>
            <w:tcW w:w="779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C1600" w:rsidRPr="00DF0454" w:rsidRDefault="00EC1600" w:rsidP="005E4485">
            <w:pPr>
              <w:spacing w:before="20" w:after="2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Вид экономической деятельности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EC1600" w:rsidRPr="00DF0454" w:rsidRDefault="00EC1600" w:rsidP="005E4485">
            <w:pPr>
              <w:spacing w:before="20" w:after="2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Код ОКВЭД</w:t>
            </w:r>
          </w:p>
        </w:tc>
      </w:tr>
      <w:tr w:rsidR="00B5030E" w:rsidRPr="00DF0454" w:rsidTr="002B5ABB">
        <w:tc>
          <w:tcPr>
            <w:tcW w:w="7797" w:type="dxa"/>
            <w:tcBorders>
              <w:top w:val="double" w:sz="4" w:space="0" w:color="auto"/>
            </w:tcBorders>
            <w:shd w:val="clear" w:color="auto" w:fill="auto"/>
            <w:vAlign w:val="bottom"/>
          </w:tcPr>
          <w:p w:rsidR="00EC1600" w:rsidRPr="00DF0454" w:rsidRDefault="00EC1600" w:rsidP="005E4485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Техническое обслуживание и ремонт легковых автомобилей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bottom"/>
          </w:tcPr>
          <w:p w:rsidR="00EC1600" w:rsidRPr="00DF0454" w:rsidRDefault="00EC1600" w:rsidP="005E448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50.20.1</w:t>
            </w:r>
          </w:p>
        </w:tc>
      </w:tr>
      <w:tr w:rsidR="00B5030E" w:rsidRPr="00DF0454" w:rsidTr="002B5ABB">
        <w:tc>
          <w:tcPr>
            <w:tcW w:w="7797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Техническое обслуживание и ремонт прочих автотранспортных </w:t>
            </w:r>
            <w:r w:rsidR="002B5ABB"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br/>
            </w: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средств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50.20.2</w:t>
            </w:r>
          </w:p>
        </w:tc>
      </w:tr>
      <w:tr w:rsidR="00B5030E" w:rsidRPr="00DF0454" w:rsidTr="002B5ABB">
        <w:tc>
          <w:tcPr>
            <w:tcW w:w="7797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Прочая розничная торговля в неспециализированных магазинах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52.12</w:t>
            </w:r>
          </w:p>
        </w:tc>
      </w:tr>
      <w:tr w:rsidR="00B5030E" w:rsidRPr="00DF0454" w:rsidTr="002B5ABB">
        <w:tc>
          <w:tcPr>
            <w:tcW w:w="7797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Розничная торговля в палатках и на рынках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52.62</w:t>
            </w:r>
          </w:p>
        </w:tc>
      </w:tr>
      <w:tr w:rsidR="00B5030E" w:rsidRPr="00DF0454" w:rsidTr="002B5ABB">
        <w:tc>
          <w:tcPr>
            <w:tcW w:w="7797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Деятельность гостиниц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55.1</w:t>
            </w:r>
          </w:p>
        </w:tc>
      </w:tr>
      <w:tr w:rsidR="00B5030E" w:rsidRPr="00DF0454" w:rsidTr="002B5ABB">
        <w:tc>
          <w:tcPr>
            <w:tcW w:w="7797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Деятельность кемпингов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55.22</w:t>
            </w:r>
          </w:p>
        </w:tc>
      </w:tr>
      <w:tr w:rsidR="00B5030E" w:rsidRPr="00DF0454" w:rsidTr="002B5ABB">
        <w:tc>
          <w:tcPr>
            <w:tcW w:w="7797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Деятельность пансионатов, домов отдыха и т.п.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55.23.2</w:t>
            </w:r>
          </w:p>
        </w:tc>
      </w:tr>
      <w:tr w:rsidR="00142A85" w:rsidRPr="00DF0454" w:rsidTr="002B5ABB">
        <w:tc>
          <w:tcPr>
            <w:tcW w:w="7797" w:type="dxa"/>
            <w:shd w:val="clear" w:color="auto" w:fill="auto"/>
            <w:vAlign w:val="bottom"/>
          </w:tcPr>
          <w:p w:rsidR="00142A85" w:rsidRPr="00DF0454" w:rsidRDefault="00142A85" w:rsidP="005E4485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Деятельность ресторанов и кафе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42A85" w:rsidRPr="00DF0454" w:rsidRDefault="00142A85" w:rsidP="005E448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55.30</w:t>
            </w:r>
          </w:p>
        </w:tc>
      </w:tr>
      <w:tr w:rsidR="00B5030E" w:rsidRPr="00DF0454" w:rsidTr="002B5ABB">
        <w:tc>
          <w:tcPr>
            <w:tcW w:w="7797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Прочая вспомогательная деятельность автомобильного транспорта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C1600" w:rsidRPr="00DF0454" w:rsidRDefault="00FC4DE0" w:rsidP="005E448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63.21.2</w:t>
            </w:r>
          </w:p>
        </w:tc>
      </w:tr>
    </w:tbl>
    <w:p w:rsidR="00D53CA2" w:rsidRPr="00DF0454" w:rsidRDefault="002A589E" w:rsidP="00FC4DE0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lastRenderedPageBreak/>
        <w:t xml:space="preserve">Исходная информация для расчета прироста инвестиций по проданным, вновь построенным нежилым зданиям приведена в таблице </w:t>
      </w:r>
      <w:r w:rsidR="00FC4DE0" w:rsidRPr="00DF0454">
        <w:rPr>
          <w:sz w:val="28"/>
          <w:szCs w:val="28"/>
        </w:rPr>
        <w:t>10</w:t>
      </w:r>
      <w:r w:rsidRPr="00DF0454">
        <w:rPr>
          <w:sz w:val="28"/>
          <w:szCs w:val="28"/>
        </w:rPr>
        <w:t>.</w:t>
      </w:r>
    </w:p>
    <w:p w:rsidR="00E05B83" w:rsidRPr="00DF0454" w:rsidRDefault="00E05B83" w:rsidP="00F67C53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E7DF5" w:rsidRPr="00DF0454" w:rsidRDefault="00EE7DF5" w:rsidP="00F67C53">
      <w:pPr>
        <w:spacing w:before="12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C4DE0" w:rsidRPr="00DF0454">
        <w:rPr>
          <w:rFonts w:ascii="Times New Roman" w:hAnsi="Times New Roman" w:cs="Times New Roman"/>
          <w:sz w:val="28"/>
          <w:szCs w:val="28"/>
        </w:rPr>
        <w:t>10</w:t>
      </w:r>
    </w:p>
    <w:p w:rsidR="00EE7DF5" w:rsidRPr="00DF0454" w:rsidRDefault="00EE7DF5" w:rsidP="00F67C53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sz w:val="28"/>
          <w:szCs w:val="28"/>
        </w:rPr>
        <w:t xml:space="preserve">Информационная база для определения прироста инвестиций </w:t>
      </w:r>
      <w:r w:rsidRPr="00DF0454">
        <w:rPr>
          <w:rFonts w:ascii="Times New Roman" w:hAnsi="Times New Roman" w:cs="Times New Roman"/>
          <w:b/>
          <w:sz w:val="28"/>
          <w:szCs w:val="28"/>
        </w:rPr>
        <w:br/>
        <w:t xml:space="preserve">по проданным вновь построенным нежилым зданиям </w:t>
      </w:r>
      <w:r w:rsidRPr="00DF0454">
        <w:rPr>
          <w:rFonts w:ascii="Times New Roman" w:hAnsi="Times New Roman" w:cs="Times New Roman"/>
          <w:b/>
          <w:sz w:val="28"/>
          <w:szCs w:val="28"/>
        </w:rPr>
        <w:br/>
        <w:t>за 2011 год</w:t>
      </w:r>
      <w:r w:rsidRPr="00DF0454">
        <w:rPr>
          <w:rFonts w:ascii="Times New Roman" w:hAnsi="Times New Roman" w:cs="Times New Roman"/>
          <w:sz w:val="28"/>
          <w:szCs w:val="28"/>
        </w:rPr>
        <w:br/>
        <w:t>(данные условные)</w:t>
      </w:r>
    </w:p>
    <w:tbl>
      <w:tblPr>
        <w:tblW w:w="9524" w:type="dxa"/>
        <w:jc w:val="center"/>
        <w:tblInd w:w="-1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52"/>
        <w:gridCol w:w="851"/>
        <w:gridCol w:w="3573"/>
        <w:gridCol w:w="3089"/>
        <w:gridCol w:w="1359"/>
      </w:tblGrid>
      <w:tr w:rsidR="00B5030E" w:rsidRPr="00DF0454" w:rsidTr="005E4485">
        <w:trPr>
          <w:trHeight w:val="564"/>
          <w:tblHeader/>
          <w:jc w:val="center"/>
        </w:trPr>
        <w:tc>
          <w:tcPr>
            <w:tcW w:w="652" w:type="dxa"/>
          </w:tcPr>
          <w:p w:rsidR="00EE7DF5" w:rsidRPr="00DF0454" w:rsidRDefault="00EE7DF5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F04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51" w:type="dxa"/>
          </w:tcPr>
          <w:p w:rsidR="00EE7DF5" w:rsidRPr="00DF0454" w:rsidRDefault="00EE7DF5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573" w:type="dxa"/>
          </w:tcPr>
          <w:p w:rsidR="00EE7DF5" w:rsidRPr="00DF0454" w:rsidRDefault="00EE7DF5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89" w:type="dxa"/>
          </w:tcPr>
          <w:p w:rsidR="00EE7DF5" w:rsidRPr="00DF0454" w:rsidRDefault="00EE7DF5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359" w:type="dxa"/>
            <w:vAlign w:val="center"/>
          </w:tcPr>
          <w:p w:rsidR="00EE7DF5" w:rsidRPr="00DF0454" w:rsidRDefault="00EE7DF5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B5030E" w:rsidRPr="00DF0454" w:rsidTr="005E4485">
        <w:trPr>
          <w:tblHeader/>
          <w:jc w:val="center"/>
        </w:trPr>
        <w:tc>
          <w:tcPr>
            <w:tcW w:w="652" w:type="dxa"/>
          </w:tcPr>
          <w:p w:rsidR="00EE7DF5" w:rsidRPr="00DF0454" w:rsidRDefault="00EE7DF5" w:rsidP="00203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E7DF5" w:rsidRPr="00DF0454" w:rsidRDefault="00EE7DF5" w:rsidP="00203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EE7DF5" w:rsidRPr="00DF0454" w:rsidRDefault="00EE7DF5" w:rsidP="00203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89" w:type="dxa"/>
          </w:tcPr>
          <w:p w:rsidR="00EE7DF5" w:rsidRPr="00DF0454" w:rsidRDefault="00EE7DF5" w:rsidP="00203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9" w:type="dxa"/>
            <w:vAlign w:val="center"/>
          </w:tcPr>
          <w:p w:rsidR="00EE7DF5" w:rsidRPr="00DF0454" w:rsidRDefault="00EE7DF5" w:rsidP="00203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4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5030E" w:rsidRPr="00DF0454" w:rsidTr="005E4485">
        <w:trPr>
          <w:jc w:val="center"/>
        </w:trPr>
        <w:tc>
          <w:tcPr>
            <w:tcW w:w="652" w:type="dxa"/>
          </w:tcPr>
          <w:p w:rsidR="00EE7DF5" w:rsidRPr="00DF0454" w:rsidRDefault="00EE7DF5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EE7DF5" w:rsidRPr="00DF0454" w:rsidRDefault="006F0162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Иж</w:t>
            </w:r>
            <w:proofErr w:type="spellEnd"/>
          </w:p>
        </w:tc>
        <w:tc>
          <w:tcPr>
            <w:tcW w:w="3573" w:type="dxa"/>
          </w:tcPr>
          <w:p w:rsidR="00EE7DF5" w:rsidRPr="00DF0454" w:rsidRDefault="00EE7DF5" w:rsidP="002F60C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Инвестиции в</w:t>
            </w:r>
            <w:r w:rsidR="002F60C2"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 жилища,</w:t>
            </w: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C2" w:rsidRPr="00DF04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млн. рублей</w:t>
            </w:r>
          </w:p>
        </w:tc>
        <w:tc>
          <w:tcPr>
            <w:tcW w:w="3089" w:type="dxa"/>
          </w:tcPr>
          <w:p w:rsidR="00EE7DF5" w:rsidRPr="00DF0454" w:rsidRDefault="00EE7DF5" w:rsidP="002F60C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Форма № П-2 (инвест), стр.0</w:t>
            </w:r>
            <w:r w:rsidR="002F60C2" w:rsidRPr="00DF0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. гр.1</w:t>
            </w:r>
          </w:p>
        </w:tc>
        <w:tc>
          <w:tcPr>
            <w:tcW w:w="1359" w:type="dxa"/>
          </w:tcPr>
          <w:p w:rsidR="00EE7DF5" w:rsidRPr="00DF0454" w:rsidRDefault="002B5ABB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2460,3</w:t>
            </w:r>
          </w:p>
        </w:tc>
      </w:tr>
      <w:tr w:rsidR="00B5030E" w:rsidRPr="00DF0454" w:rsidTr="005E4485">
        <w:trPr>
          <w:jc w:val="center"/>
        </w:trPr>
        <w:tc>
          <w:tcPr>
            <w:tcW w:w="652" w:type="dxa"/>
          </w:tcPr>
          <w:p w:rsidR="002F60C2" w:rsidRPr="00DF0454" w:rsidRDefault="002F60C2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2F60C2" w:rsidRPr="00DF0454" w:rsidRDefault="006F0162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</w:t>
            </w:r>
          </w:p>
        </w:tc>
        <w:tc>
          <w:tcPr>
            <w:tcW w:w="3573" w:type="dxa"/>
          </w:tcPr>
          <w:p w:rsidR="002F60C2" w:rsidRPr="00DF0454" w:rsidRDefault="002F60C2" w:rsidP="00203C8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Инвестиции в здания (кроме </w:t>
            </w:r>
            <w:r w:rsidRPr="00DF0454">
              <w:rPr>
                <w:rFonts w:ascii="Times New Roman" w:hAnsi="Times New Roman" w:cs="Times New Roman"/>
                <w:sz w:val="24"/>
                <w:szCs w:val="24"/>
              </w:rPr>
              <w:br/>
              <w:t>жилых), млн. рублей</w:t>
            </w:r>
          </w:p>
        </w:tc>
        <w:tc>
          <w:tcPr>
            <w:tcW w:w="3089" w:type="dxa"/>
          </w:tcPr>
          <w:p w:rsidR="002F60C2" w:rsidRPr="00DF0454" w:rsidRDefault="002F60C2" w:rsidP="00203C8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Форма № П-2 (инвест), стр.03. гр.1</w:t>
            </w:r>
            <w:r w:rsidR="00B9650E"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видам деятельности</w:t>
            </w:r>
          </w:p>
        </w:tc>
        <w:tc>
          <w:tcPr>
            <w:tcW w:w="1359" w:type="dxa"/>
          </w:tcPr>
          <w:p w:rsidR="002F60C2" w:rsidRPr="00DF0454" w:rsidRDefault="002B5ABB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3185,0</w:t>
            </w:r>
          </w:p>
        </w:tc>
      </w:tr>
      <w:tr w:rsidR="00B5030E" w:rsidRPr="00DF0454" w:rsidTr="005E4485">
        <w:trPr>
          <w:jc w:val="center"/>
        </w:trPr>
        <w:tc>
          <w:tcPr>
            <w:tcW w:w="652" w:type="dxa"/>
          </w:tcPr>
          <w:p w:rsidR="006F0162" w:rsidRPr="00DF0454" w:rsidRDefault="006F0162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6F0162" w:rsidRPr="00DF0454" w:rsidRDefault="002F2A20" w:rsidP="00203C81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Ип</w:t>
            </w:r>
            <w:r w:rsidR="00D76ACA" w:rsidRPr="00DF04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</w:t>
            </w:r>
            <w:proofErr w:type="spellEnd"/>
          </w:p>
        </w:tc>
        <w:tc>
          <w:tcPr>
            <w:tcW w:w="3573" w:type="dxa"/>
          </w:tcPr>
          <w:p w:rsidR="006F0162" w:rsidRPr="00DF0454" w:rsidRDefault="002F2A20" w:rsidP="002F2A20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 xml:space="preserve">Прирост инвестиций по проданным вновь построенным жилым домам, </w:t>
            </w:r>
            <w:proofErr w:type="spellStart"/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Start"/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3089" w:type="dxa"/>
          </w:tcPr>
          <w:p w:rsidR="006F0162" w:rsidRPr="00DF0454" w:rsidRDefault="002B5ABB" w:rsidP="00A8678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Расчет по формуле (</w:t>
            </w:r>
            <w:r w:rsidR="00A86782" w:rsidRPr="00DF04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9" w:type="dxa"/>
          </w:tcPr>
          <w:p w:rsidR="006F0162" w:rsidRPr="00DF0454" w:rsidRDefault="002F2A20" w:rsidP="002B5AB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2B5ABB" w:rsidRPr="00DF0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F04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5ABB" w:rsidRPr="00DF0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D53CA2" w:rsidRPr="00DF0454" w:rsidRDefault="00D53CA2" w:rsidP="00F67C53">
      <w:pPr>
        <w:pStyle w:val="aff2"/>
        <w:widowControl/>
        <w:ind w:firstLine="709"/>
        <w:jc w:val="both"/>
        <w:rPr>
          <w:sz w:val="28"/>
          <w:szCs w:val="28"/>
        </w:rPr>
      </w:pPr>
    </w:p>
    <w:p w:rsidR="002B5ABB" w:rsidRPr="00DF0454" w:rsidRDefault="004A6415" w:rsidP="00F67C53">
      <w:pPr>
        <w:pStyle w:val="aff2"/>
        <w:widowControl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По формуле (1</w:t>
      </w:r>
      <w:r w:rsidR="00A86782" w:rsidRPr="00DF0454">
        <w:rPr>
          <w:sz w:val="28"/>
          <w:szCs w:val="28"/>
        </w:rPr>
        <w:t>3</w:t>
      </w:r>
      <w:r w:rsidRPr="00DF0454">
        <w:rPr>
          <w:sz w:val="28"/>
          <w:szCs w:val="28"/>
        </w:rPr>
        <w:t>) о</w:t>
      </w:r>
      <w:r w:rsidR="0061051A" w:rsidRPr="00DF0454">
        <w:rPr>
          <w:sz w:val="28"/>
          <w:szCs w:val="28"/>
        </w:rPr>
        <w:t>пределяем</w:t>
      </w:r>
      <w:r w:rsidR="004E0643" w:rsidRPr="00DF0454">
        <w:rPr>
          <w:sz w:val="28"/>
          <w:szCs w:val="28"/>
        </w:rPr>
        <w:t xml:space="preserve"> отношение объема инвестиций </w:t>
      </w:r>
      <w:r w:rsidR="002B5ABB" w:rsidRPr="00DF0454">
        <w:rPr>
          <w:sz w:val="28"/>
          <w:szCs w:val="28"/>
        </w:rPr>
        <w:t xml:space="preserve">в нежилые здания </w:t>
      </w:r>
      <w:r w:rsidRPr="00DF0454">
        <w:rPr>
          <w:sz w:val="28"/>
          <w:szCs w:val="28"/>
        </w:rPr>
        <w:t>(</w:t>
      </w:r>
      <w:r w:rsidR="002B5ABB" w:rsidRPr="00DF0454">
        <w:rPr>
          <w:sz w:val="28"/>
          <w:szCs w:val="28"/>
        </w:rPr>
        <w:t>по перечисленным выше видам экономической деятельности</w:t>
      </w:r>
      <w:r w:rsidRPr="00DF0454">
        <w:rPr>
          <w:sz w:val="28"/>
          <w:szCs w:val="28"/>
        </w:rPr>
        <w:t>)</w:t>
      </w:r>
      <w:r w:rsidR="002B5ABB" w:rsidRPr="00DF0454">
        <w:rPr>
          <w:sz w:val="28"/>
          <w:szCs w:val="28"/>
        </w:rPr>
        <w:t xml:space="preserve"> к объему инвестиций </w:t>
      </w:r>
      <w:r w:rsidR="004E0643" w:rsidRPr="00DF0454">
        <w:rPr>
          <w:sz w:val="28"/>
          <w:szCs w:val="28"/>
        </w:rPr>
        <w:t>в жилища</w:t>
      </w:r>
      <w:r w:rsidRPr="00DF0454">
        <w:rPr>
          <w:b/>
          <w:i/>
          <w:sz w:val="28"/>
          <w:szCs w:val="28"/>
        </w:rPr>
        <w:t xml:space="preserve"> (</w:t>
      </w:r>
      <w:r w:rsidRPr="00DF0454">
        <w:rPr>
          <w:b/>
          <w:i/>
          <w:sz w:val="28"/>
          <w:szCs w:val="28"/>
          <w:lang w:val="en-US"/>
        </w:rPr>
        <w:t>g</w:t>
      </w:r>
      <w:r w:rsidRPr="00DF0454">
        <w:rPr>
          <w:b/>
          <w:i/>
          <w:sz w:val="28"/>
          <w:szCs w:val="28"/>
        </w:rPr>
        <w:t>)</w:t>
      </w:r>
      <w:r w:rsidRPr="00DF0454">
        <w:rPr>
          <w:sz w:val="28"/>
          <w:szCs w:val="28"/>
        </w:rPr>
        <w:t>:</w:t>
      </w:r>
      <w:r w:rsidR="004E0643" w:rsidRPr="00DF0454">
        <w:rPr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5E4485">
        <w:tc>
          <w:tcPr>
            <w:tcW w:w="8330" w:type="dxa"/>
            <w:shd w:val="clear" w:color="auto" w:fill="auto"/>
          </w:tcPr>
          <w:p w:rsidR="002B5ABB" w:rsidRPr="00DF0454" w:rsidRDefault="004A6415" w:rsidP="004A641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g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B5ABB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= 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Из : 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Иж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2B5ABB" w:rsidRPr="00DF0454" w:rsidRDefault="002B5ABB" w:rsidP="00A8678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A6415" w:rsidRPr="00DF0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6782" w:rsidRPr="00DF04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9650E" w:rsidRPr="00DF0454" w:rsidRDefault="00B9650E" w:rsidP="004A6415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В нашем примере</w:t>
      </w:r>
      <w:r w:rsidR="004A6415" w:rsidRPr="00DF0454">
        <w:rPr>
          <w:sz w:val="28"/>
          <w:szCs w:val="28"/>
        </w:rPr>
        <w:t xml:space="preserve"> </w:t>
      </w:r>
      <w:r w:rsidR="004A6415" w:rsidRPr="00DF0454">
        <w:rPr>
          <w:b/>
          <w:i/>
          <w:sz w:val="28"/>
          <w:szCs w:val="28"/>
          <w:lang w:val="en-US"/>
        </w:rPr>
        <w:t>g</w:t>
      </w:r>
      <w:r w:rsidR="004A6415" w:rsidRPr="00DF0454">
        <w:rPr>
          <w:b/>
          <w:i/>
          <w:sz w:val="28"/>
          <w:szCs w:val="28"/>
        </w:rPr>
        <w:t xml:space="preserve"> = </w:t>
      </w:r>
      <w:r w:rsidR="004A6415" w:rsidRPr="00DF0454">
        <w:rPr>
          <w:sz w:val="28"/>
          <w:szCs w:val="28"/>
        </w:rPr>
        <w:t>3185,0</w:t>
      </w:r>
      <w:proofErr w:type="gramStart"/>
      <w:r w:rsidR="004A6415" w:rsidRPr="00DF0454">
        <w:rPr>
          <w:sz w:val="28"/>
          <w:szCs w:val="28"/>
        </w:rPr>
        <w:t xml:space="preserve"> :</w:t>
      </w:r>
      <w:proofErr w:type="gramEnd"/>
      <w:r w:rsidR="004A6415" w:rsidRPr="00DF0454">
        <w:rPr>
          <w:sz w:val="28"/>
          <w:szCs w:val="28"/>
        </w:rPr>
        <w:t xml:space="preserve"> 2460,3 = 1,295</w:t>
      </w:r>
    </w:p>
    <w:p w:rsidR="00856DDC" w:rsidRDefault="004A6415" w:rsidP="00D76ACA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Принимая гипотезу, что отношение прироста инвестиций в основной капитал по проданным вновь построенным </w:t>
      </w:r>
      <w:r w:rsidR="00D76ACA" w:rsidRPr="00DF0454">
        <w:rPr>
          <w:sz w:val="28"/>
          <w:szCs w:val="28"/>
        </w:rPr>
        <w:t>не</w:t>
      </w:r>
      <w:r w:rsidRPr="00DF0454">
        <w:rPr>
          <w:sz w:val="28"/>
          <w:szCs w:val="28"/>
        </w:rPr>
        <w:t xml:space="preserve">жилым зданиям к приросту инвестиций в основной капитал по проданным жилым </w:t>
      </w:r>
      <w:r w:rsidR="00EB5177" w:rsidRPr="00DF0454">
        <w:rPr>
          <w:sz w:val="28"/>
          <w:szCs w:val="28"/>
        </w:rPr>
        <w:t>домам соответствует</w:t>
      </w:r>
      <w:r w:rsidR="00D76ACA" w:rsidRPr="00DF0454">
        <w:rPr>
          <w:sz w:val="28"/>
          <w:szCs w:val="28"/>
        </w:rPr>
        <w:t xml:space="preserve"> </w:t>
      </w:r>
      <w:r w:rsidRPr="00DF0454">
        <w:rPr>
          <w:sz w:val="28"/>
          <w:szCs w:val="28"/>
        </w:rPr>
        <w:t>отношени</w:t>
      </w:r>
      <w:r w:rsidR="00D76ACA" w:rsidRPr="00DF0454">
        <w:rPr>
          <w:sz w:val="28"/>
          <w:szCs w:val="28"/>
        </w:rPr>
        <w:t>ю</w:t>
      </w:r>
      <w:r w:rsidRPr="00DF0454">
        <w:rPr>
          <w:sz w:val="28"/>
          <w:szCs w:val="28"/>
        </w:rPr>
        <w:t xml:space="preserve"> объем</w:t>
      </w:r>
      <w:r w:rsidR="00D76ACA" w:rsidRPr="00DF0454">
        <w:rPr>
          <w:sz w:val="28"/>
          <w:szCs w:val="28"/>
        </w:rPr>
        <w:t>а</w:t>
      </w:r>
      <w:r w:rsidRPr="00DF0454">
        <w:rPr>
          <w:sz w:val="28"/>
          <w:szCs w:val="28"/>
        </w:rPr>
        <w:t xml:space="preserve"> инвестиций в эти объекты, определяем прирост инвестиций в основной капитал по проданным вновь построенным нежилым зданиям </w:t>
      </w:r>
      <w:r w:rsidRPr="00DF0454">
        <w:rPr>
          <w:b/>
          <w:i/>
          <w:sz w:val="28"/>
          <w:szCs w:val="28"/>
        </w:rPr>
        <w:t>(</w:t>
      </w:r>
      <w:proofErr w:type="spellStart"/>
      <w:r w:rsidRPr="00DF0454">
        <w:rPr>
          <w:b/>
          <w:i/>
          <w:sz w:val="28"/>
          <w:szCs w:val="28"/>
        </w:rPr>
        <w:t>Ипз</w:t>
      </w:r>
      <w:proofErr w:type="spellEnd"/>
      <w:r w:rsidRPr="00DF0454">
        <w:rPr>
          <w:b/>
          <w:i/>
          <w:sz w:val="28"/>
          <w:szCs w:val="28"/>
        </w:rPr>
        <w:t>)</w:t>
      </w:r>
      <w:r w:rsidRPr="00DF0454">
        <w:rPr>
          <w:sz w:val="28"/>
          <w:szCs w:val="28"/>
        </w:rPr>
        <w:t>.</w:t>
      </w:r>
      <w:r w:rsidR="00D76ACA" w:rsidRPr="00DF0454">
        <w:rPr>
          <w:sz w:val="28"/>
          <w:szCs w:val="28"/>
        </w:rPr>
        <w:t xml:space="preserve"> </w:t>
      </w:r>
    </w:p>
    <w:p w:rsidR="00B9650E" w:rsidRPr="00DF0454" w:rsidRDefault="00D76ACA" w:rsidP="00D76ACA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Расчет осуществляется по формуле (1</w:t>
      </w:r>
      <w:r w:rsidR="00A86782" w:rsidRPr="00DF0454">
        <w:rPr>
          <w:sz w:val="28"/>
          <w:szCs w:val="28"/>
        </w:rPr>
        <w:t>4</w:t>
      </w:r>
      <w:r w:rsidRPr="00DF0454">
        <w:rPr>
          <w:sz w:val="28"/>
          <w:szCs w:val="28"/>
        </w:rPr>
        <w:t>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5E4485">
        <w:tc>
          <w:tcPr>
            <w:tcW w:w="8330" w:type="dxa"/>
            <w:shd w:val="clear" w:color="auto" w:fill="auto"/>
          </w:tcPr>
          <w:p w:rsidR="004A6415" w:rsidRPr="00DF0454" w:rsidRDefault="004A6415" w:rsidP="00D76AC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Ип</w:t>
            </w:r>
            <w:r w:rsidR="00D76ACA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</w:t>
            </w:r>
            <w:proofErr w:type="spell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= </w:t>
            </w:r>
            <w:proofErr w:type="spellStart"/>
            <w:r w:rsidR="00D76ACA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Ипж</w:t>
            </w:r>
            <w:proofErr w:type="spell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× </w:t>
            </w:r>
            <w:r w:rsidR="00D76ACA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g</w:t>
            </w:r>
          </w:p>
        </w:tc>
        <w:tc>
          <w:tcPr>
            <w:tcW w:w="956" w:type="dxa"/>
            <w:shd w:val="clear" w:color="auto" w:fill="auto"/>
          </w:tcPr>
          <w:p w:rsidR="004A6415" w:rsidRPr="00DF0454" w:rsidRDefault="004A6415" w:rsidP="00A8678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76ACA" w:rsidRPr="00DF0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6782" w:rsidRPr="00DF04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75DDC" w:rsidRPr="00DF0454" w:rsidRDefault="00A86782" w:rsidP="00A86782">
      <w:pPr>
        <w:pStyle w:val="aff2"/>
        <w:widowControl/>
        <w:spacing w:before="120"/>
        <w:ind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По нашим данным </w:t>
      </w:r>
      <w:r w:rsidRPr="00DF0454">
        <w:rPr>
          <w:b/>
          <w:i/>
          <w:sz w:val="28"/>
          <w:szCs w:val="28"/>
        </w:rPr>
        <w:t xml:space="preserve"> </w:t>
      </w:r>
      <w:proofErr w:type="spellStart"/>
      <w:r w:rsidR="00375DDC" w:rsidRPr="00DF0454">
        <w:rPr>
          <w:b/>
          <w:i/>
          <w:sz w:val="28"/>
          <w:szCs w:val="28"/>
        </w:rPr>
        <w:t>Ипз</w:t>
      </w:r>
      <w:proofErr w:type="spellEnd"/>
      <w:r w:rsidR="00375DDC" w:rsidRPr="00DF0454">
        <w:rPr>
          <w:sz w:val="28"/>
          <w:szCs w:val="28"/>
        </w:rPr>
        <w:t xml:space="preserve"> = 40</w:t>
      </w:r>
      <w:r w:rsidRPr="00DF0454">
        <w:rPr>
          <w:sz w:val="28"/>
          <w:szCs w:val="28"/>
        </w:rPr>
        <w:t>4</w:t>
      </w:r>
      <w:r w:rsidR="00375DDC" w:rsidRPr="00DF0454">
        <w:rPr>
          <w:sz w:val="28"/>
          <w:szCs w:val="28"/>
        </w:rPr>
        <w:t>,</w:t>
      </w:r>
      <w:r w:rsidRPr="00DF0454">
        <w:rPr>
          <w:sz w:val="28"/>
          <w:szCs w:val="28"/>
        </w:rPr>
        <w:t xml:space="preserve">7 × 1,295 </w:t>
      </w:r>
      <w:r w:rsidR="00375DDC" w:rsidRPr="00DF0454">
        <w:rPr>
          <w:sz w:val="28"/>
          <w:szCs w:val="28"/>
        </w:rPr>
        <w:t xml:space="preserve">= </w:t>
      </w:r>
      <w:r w:rsidRPr="00DF0454">
        <w:rPr>
          <w:sz w:val="28"/>
          <w:szCs w:val="28"/>
        </w:rPr>
        <w:t>523</w:t>
      </w:r>
      <w:r w:rsidR="00375DDC" w:rsidRPr="00DF0454">
        <w:rPr>
          <w:sz w:val="28"/>
          <w:szCs w:val="28"/>
        </w:rPr>
        <w:t>,</w:t>
      </w:r>
      <w:r w:rsidRPr="00DF0454">
        <w:rPr>
          <w:sz w:val="28"/>
          <w:szCs w:val="28"/>
        </w:rPr>
        <w:t>9 млн. рублей.</w:t>
      </w:r>
    </w:p>
    <w:p w:rsidR="000214E0" w:rsidRPr="00DF0454" w:rsidRDefault="000214E0">
      <w:pPr>
        <w:rPr>
          <w:rFonts w:ascii="Times New Roman" w:hAnsi="Times New Roman" w:cs="Times New Roman"/>
          <w:bCs/>
          <w:sz w:val="28"/>
          <w:szCs w:val="28"/>
        </w:rPr>
      </w:pPr>
      <w:r w:rsidRPr="00DF0454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6F2692" w:rsidRPr="00631179" w:rsidRDefault="006F2692" w:rsidP="00F67C53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1179">
        <w:rPr>
          <w:rFonts w:ascii="Times New Roman" w:hAnsi="Times New Roman" w:cs="Times New Roman"/>
          <w:bCs/>
          <w:sz w:val="28"/>
          <w:szCs w:val="28"/>
        </w:rPr>
        <w:lastRenderedPageBreak/>
        <w:t>7.</w:t>
      </w:r>
      <w:r w:rsidR="005E4485" w:rsidRPr="00631179">
        <w:rPr>
          <w:rFonts w:ascii="Times New Roman" w:hAnsi="Times New Roman" w:cs="Times New Roman"/>
          <w:bCs/>
          <w:sz w:val="28"/>
          <w:szCs w:val="28"/>
        </w:rPr>
        <w:t>6</w:t>
      </w:r>
      <w:r w:rsidRPr="00631179">
        <w:rPr>
          <w:rFonts w:ascii="Times New Roman" w:hAnsi="Times New Roman" w:cs="Times New Roman"/>
          <w:bCs/>
          <w:sz w:val="28"/>
          <w:szCs w:val="28"/>
        </w:rPr>
        <w:t>.</w:t>
      </w:r>
      <w:r w:rsidR="00C50F45" w:rsidRPr="006311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1179">
        <w:rPr>
          <w:rFonts w:ascii="Times New Roman" w:hAnsi="Times New Roman" w:cs="Times New Roman"/>
          <w:bCs/>
          <w:sz w:val="28"/>
          <w:szCs w:val="28"/>
        </w:rPr>
        <w:t xml:space="preserve">Определение общего объема инвестиций </w:t>
      </w:r>
      <w:r w:rsidRPr="00631179">
        <w:rPr>
          <w:rFonts w:ascii="Times New Roman" w:hAnsi="Times New Roman" w:cs="Times New Roman"/>
          <w:bCs/>
          <w:sz w:val="28"/>
          <w:szCs w:val="28"/>
        </w:rPr>
        <w:br/>
        <w:t>в основной капитал на региональном уровне</w:t>
      </w:r>
    </w:p>
    <w:p w:rsidR="006F2692" w:rsidRPr="00DF0454" w:rsidRDefault="006F2692" w:rsidP="00F67C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Общий объем инвестиций в основной капитал по субъекту Российской Федерации определяется по формуле (</w:t>
      </w:r>
      <w:r w:rsidR="00A86782" w:rsidRPr="00DF0454">
        <w:rPr>
          <w:rFonts w:ascii="Times New Roman" w:hAnsi="Times New Roman" w:cs="Times New Roman"/>
          <w:sz w:val="28"/>
          <w:szCs w:val="28"/>
        </w:rPr>
        <w:t>1</w:t>
      </w:r>
      <w:r w:rsidR="00EC70FE" w:rsidRPr="00DF0454">
        <w:rPr>
          <w:rFonts w:ascii="Times New Roman" w:hAnsi="Times New Roman" w:cs="Times New Roman"/>
          <w:sz w:val="28"/>
          <w:szCs w:val="28"/>
        </w:rPr>
        <w:t>5</w:t>
      </w:r>
      <w:r w:rsidRPr="00DF0454">
        <w:rPr>
          <w:rFonts w:ascii="Times New Roman" w:hAnsi="Times New Roman" w:cs="Times New Roman"/>
          <w:sz w:val="28"/>
          <w:szCs w:val="28"/>
        </w:rPr>
        <w:t>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EA0997">
        <w:tc>
          <w:tcPr>
            <w:tcW w:w="8330" w:type="dxa"/>
            <w:shd w:val="clear" w:color="auto" w:fill="auto"/>
          </w:tcPr>
          <w:p w:rsidR="006F2692" w:rsidRPr="00DF0454" w:rsidRDefault="006F2692" w:rsidP="00924CDA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Ио = Ик + Им + 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Имк</w:t>
            </w:r>
            <w:proofErr w:type="spell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+ Ии + Ил + 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="00924CDA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ижс</w:t>
            </w:r>
            <w:proofErr w:type="spellEnd"/>
            <w:r w:rsidR="00924CDA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+ </w:t>
            </w:r>
            <w:proofErr w:type="spell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Ип</w:t>
            </w:r>
            <w:r w:rsidR="009B7308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</w:t>
            </w:r>
            <w:proofErr w:type="spellEnd"/>
            <w:r w:rsidR="00FB6D1D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+ </w:t>
            </w:r>
            <w:proofErr w:type="spellStart"/>
            <w:r w:rsidR="00FB6D1D"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Ипз</w:t>
            </w:r>
            <w:proofErr w:type="spellEnd"/>
          </w:p>
        </w:tc>
        <w:tc>
          <w:tcPr>
            <w:tcW w:w="956" w:type="dxa"/>
            <w:shd w:val="clear" w:color="auto" w:fill="auto"/>
          </w:tcPr>
          <w:p w:rsidR="006F2692" w:rsidRPr="00DF0454" w:rsidRDefault="006F2692" w:rsidP="00A86782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6782" w:rsidRPr="00DF045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6F2692" w:rsidRPr="00DF0454" w:rsidRDefault="006F2692" w:rsidP="00F67C53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где:</w:t>
      </w: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Ио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общий объем инвестиций в основной капитал с учетом деятельности, не наблюдаемой прямыми статистическими методами;</w:t>
      </w:r>
    </w:p>
    <w:p w:rsidR="006F2692" w:rsidRPr="00DF0454" w:rsidRDefault="006F2692" w:rsidP="00F67C53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Ик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инвестиции в основной капитал по организациям, не относящимся к субъектам малого предпринимательства;</w:t>
      </w:r>
    </w:p>
    <w:p w:rsidR="006F2692" w:rsidRPr="00DF0454" w:rsidRDefault="006F2692" w:rsidP="00F67C53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Им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инвестиции в основной капитал по малым предприятиям (без микропредприятий);</w:t>
      </w:r>
    </w:p>
    <w:p w:rsidR="006F2692" w:rsidRPr="00DF0454" w:rsidRDefault="006F2692" w:rsidP="00F67C53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0454">
        <w:rPr>
          <w:rFonts w:ascii="Times New Roman" w:hAnsi="Times New Roman" w:cs="Times New Roman"/>
          <w:b/>
          <w:i/>
          <w:sz w:val="28"/>
          <w:szCs w:val="28"/>
        </w:rPr>
        <w:t>Имк</w:t>
      </w:r>
      <w:proofErr w:type="spellEnd"/>
      <w:r w:rsidRPr="00DF0454">
        <w:rPr>
          <w:rFonts w:ascii="Times New Roman" w:hAnsi="Times New Roman" w:cs="Times New Roman"/>
          <w:sz w:val="28"/>
          <w:szCs w:val="28"/>
        </w:rPr>
        <w:t xml:space="preserve"> – инвестиции в основной капитал по микропредприятиям;</w:t>
      </w:r>
    </w:p>
    <w:p w:rsidR="006F2692" w:rsidRPr="00DF0454" w:rsidRDefault="006F2692" w:rsidP="00F67C53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Ии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инвестиции в основной капитал индивидуальных предпринимателей;</w:t>
      </w:r>
    </w:p>
    <w:p w:rsidR="006F2692" w:rsidRPr="00DF0454" w:rsidRDefault="006F2692" w:rsidP="00F67C53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Ил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затраты на приобретение лизингового имущества;</w:t>
      </w:r>
    </w:p>
    <w:p w:rsidR="006F2692" w:rsidRPr="00DF0454" w:rsidRDefault="006F2692" w:rsidP="00F67C53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0454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924CDA" w:rsidRPr="00DF0454">
        <w:rPr>
          <w:rFonts w:ascii="Times New Roman" w:hAnsi="Times New Roman" w:cs="Times New Roman"/>
          <w:b/>
          <w:i/>
          <w:sz w:val="28"/>
          <w:szCs w:val="28"/>
        </w:rPr>
        <w:t>ижс</w:t>
      </w:r>
      <w:proofErr w:type="spellEnd"/>
      <w:r w:rsidRPr="00DF0454">
        <w:rPr>
          <w:rFonts w:ascii="Times New Roman" w:hAnsi="Times New Roman" w:cs="Times New Roman"/>
          <w:sz w:val="28"/>
          <w:szCs w:val="28"/>
        </w:rPr>
        <w:t xml:space="preserve"> – затраты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>населения на строительство индивидуальных жилых домов, дачных домиков и других надворных построек на дачных и садовых участках;</w:t>
      </w:r>
    </w:p>
    <w:p w:rsidR="00FB6D1D" w:rsidRPr="00DF0454" w:rsidRDefault="00FB6D1D" w:rsidP="00F67C53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0454">
        <w:rPr>
          <w:rFonts w:ascii="Times New Roman" w:hAnsi="Times New Roman" w:cs="Times New Roman"/>
          <w:b/>
          <w:i/>
          <w:sz w:val="28"/>
          <w:szCs w:val="28"/>
        </w:rPr>
        <w:t>Ип</w:t>
      </w:r>
      <w:r w:rsidR="009B7308" w:rsidRPr="00DF0454">
        <w:rPr>
          <w:rFonts w:ascii="Times New Roman" w:hAnsi="Times New Roman" w:cs="Times New Roman"/>
          <w:b/>
          <w:i/>
          <w:sz w:val="28"/>
          <w:szCs w:val="28"/>
        </w:rPr>
        <w:t>ж</w:t>
      </w:r>
      <w:proofErr w:type="spellEnd"/>
      <w:r w:rsidRPr="00DF0454">
        <w:rPr>
          <w:rFonts w:ascii="Times New Roman" w:hAnsi="Times New Roman" w:cs="Times New Roman"/>
          <w:sz w:val="28"/>
          <w:szCs w:val="28"/>
        </w:rPr>
        <w:t xml:space="preserve"> – прирост инвестиций в основной капитал по проданным вновь построенным жилым домам.</w:t>
      </w:r>
    </w:p>
    <w:p w:rsidR="006F2692" w:rsidRPr="00DF0454" w:rsidRDefault="006F2692" w:rsidP="00F67C53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F0454">
        <w:rPr>
          <w:rFonts w:ascii="Times New Roman" w:hAnsi="Times New Roman" w:cs="Times New Roman"/>
          <w:b/>
          <w:i/>
          <w:sz w:val="28"/>
          <w:szCs w:val="28"/>
        </w:rPr>
        <w:t>Ип</w:t>
      </w:r>
      <w:r w:rsidR="00FB6D1D" w:rsidRPr="00DF0454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  <w:r w:rsidRPr="00DF0454">
        <w:rPr>
          <w:rFonts w:ascii="Times New Roman" w:hAnsi="Times New Roman" w:cs="Times New Roman"/>
          <w:sz w:val="28"/>
          <w:szCs w:val="28"/>
        </w:rPr>
        <w:t xml:space="preserve"> – прирост инвестиций в основной капитал по проданным вновь построенным </w:t>
      </w:r>
      <w:r w:rsidR="00FB6D1D" w:rsidRPr="00DF0454">
        <w:rPr>
          <w:rFonts w:ascii="Times New Roman" w:hAnsi="Times New Roman" w:cs="Times New Roman"/>
          <w:sz w:val="28"/>
          <w:szCs w:val="28"/>
        </w:rPr>
        <w:t>не</w:t>
      </w:r>
      <w:r w:rsidRPr="00DF0454">
        <w:rPr>
          <w:rFonts w:ascii="Times New Roman" w:hAnsi="Times New Roman" w:cs="Times New Roman"/>
          <w:sz w:val="28"/>
          <w:szCs w:val="28"/>
        </w:rPr>
        <w:t xml:space="preserve">жилым </w:t>
      </w:r>
      <w:r w:rsidR="00FB6D1D" w:rsidRPr="00DF0454">
        <w:rPr>
          <w:rFonts w:ascii="Times New Roman" w:hAnsi="Times New Roman" w:cs="Times New Roman"/>
          <w:sz w:val="28"/>
          <w:szCs w:val="28"/>
        </w:rPr>
        <w:t>зданиям</w:t>
      </w:r>
      <w:r w:rsidRPr="00DF0454">
        <w:rPr>
          <w:rFonts w:ascii="Times New Roman" w:hAnsi="Times New Roman" w:cs="Times New Roman"/>
          <w:sz w:val="28"/>
          <w:szCs w:val="28"/>
        </w:rPr>
        <w:t>.</w:t>
      </w:r>
    </w:p>
    <w:p w:rsidR="006F2692" w:rsidRPr="00DF0454" w:rsidRDefault="006F2692" w:rsidP="00F67C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По нашим данным общий объем инвестиций в основной капитал </w:t>
      </w:r>
      <w:r w:rsidR="00B5278A" w:rsidRPr="00DF0454">
        <w:rPr>
          <w:rFonts w:ascii="Times New Roman" w:hAnsi="Times New Roman" w:cs="Times New Roman"/>
          <w:sz w:val="28"/>
          <w:szCs w:val="28"/>
        </w:rPr>
        <w:br/>
      </w:r>
      <w:r w:rsidRPr="00DF0454">
        <w:rPr>
          <w:rFonts w:ascii="Times New Roman" w:hAnsi="Times New Roman" w:cs="Times New Roman"/>
          <w:sz w:val="28"/>
          <w:szCs w:val="28"/>
        </w:rPr>
        <w:t>равен:</w:t>
      </w:r>
    </w:p>
    <w:p w:rsidR="006F2692" w:rsidRPr="00DF0454" w:rsidRDefault="00C64339" w:rsidP="00F67C53">
      <w:pPr>
        <w:spacing w:before="120" w:after="0" w:line="240" w:lineRule="auto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</w:rPr>
        <w:t>Ио</w:t>
      </w:r>
      <w:r w:rsidRPr="00DF0454">
        <w:rPr>
          <w:rFonts w:ascii="Times New Roman" w:hAnsi="Times New Roman" w:cs="Times New Roman"/>
          <w:spacing w:val="-8"/>
          <w:sz w:val="28"/>
          <w:szCs w:val="28"/>
        </w:rPr>
        <w:t xml:space="preserve"> = </w:t>
      </w:r>
      <w:r w:rsidR="006F2692" w:rsidRPr="00DF0454">
        <w:rPr>
          <w:rFonts w:ascii="Times New Roman" w:hAnsi="Times New Roman" w:cs="Times New Roman"/>
          <w:spacing w:val="-8"/>
          <w:sz w:val="28"/>
          <w:szCs w:val="28"/>
        </w:rPr>
        <w:t xml:space="preserve">38333,7 + 3513,2 + 2043,5 + 2599,0 + 5524,8 + </w:t>
      </w:r>
      <w:r w:rsidR="00B5278A" w:rsidRPr="00DF0454">
        <w:rPr>
          <w:rFonts w:ascii="Times New Roman" w:hAnsi="Times New Roman" w:cs="Times New Roman"/>
          <w:spacing w:val="-8"/>
          <w:sz w:val="28"/>
          <w:szCs w:val="28"/>
        </w:rPr>
        <w:t>8707,5</w:t>
      </w:r>
      <w:r w:rsidR="00A67ED8"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6F2692" w:rsidRPr="00DF0454">
        <w:rPr>
          <w:rFonts w:ascii="Times New Roman" w:hAnsi="Times New Roman" w:cs="Times New Roman"/>
          <w:spacing w:val="-8"/>
          <w:sz w:val="28"/>
          <w:szCs w:val="28"/>
        </w:rPr>
        <w:t>+ 40</w:t>
      </w:r>
      <w:r w:rsidR="00B5278A" w:rsidRPr="00DF0454">
        <w:rPr>
          <w:rFonts w:ascii="Times New Roman" w:hAnsi="Times New Roman" w:cs="Times New Roman"/>
          <w:spacing w:val="-8"/>
          <w:sz w:val="28"/>
          <w:szCs w:val="28"/>
        </w:rPr>
        <w:t>4,7</w:t>
      </w:r>
      <w:r w:rsidR="006F2692" w:rsidRPr="00DF045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B6D1D" w:rsidRPr="00DF0454">
        <w:rPr>
          <w:rFonts w:ascii="Times New Roman" w:hAnsi="Times New Roman" w:cs="Times New Roman"/>
          <w:spacing w:val="-8"/>
          <w:sz w:val="28"/>
          <w:szCs w:val="28"/>
        </w:rPr>
        <w:t xml:space="preserve">+ </w:t>
      </w:r>
      <w:r w:rsidR="00B5278A" w:rsidRPr="00DF0454">
        <w:rPr>
          <w:rFonts w:ascii="Times New Roman" w:hAnsi="Times New Roman" w:cs="Times New Roman"/>
          <w:sz w:val="28"/>
          <w:szCs w:val="28"/>
        </w:rPr>
        <w:t>523,9</w:t>
      </w:r>
      <w:r w:rsidR="00FB6D1D" w:rsidRPr="00DF0454">
        <w:rPr>
          <w:rFonts w:ascii="Times New Roman" w:hAnsi="Times New Roman" w:cs="Times New Roman"/>
          <w:sz w:val="28"/>
          <w:szCs w:val="28"/>
        </w:rPr>
        <w:t xml:space="preserve"> </w:t>
      </w:r>
      <w:r w:rsidR="006F2692" w:rsidRPr="00DF0454">
        <w:rPr>
          <w:rFonts w:ascii="Times New Roman" w:hAnsi="Times New Roman" w:cs="Times New Roman"/>
          <w:spacing w:val="-8"/>
          <w:sz w:val="28"/>
          <w:szCs w:val="28"/>
        </w:rPr>
        <w:t xml:space="preserve">= </w:t>
      </w:r>
      <w:r w:rsidRPr="00DF0454">
        <w:rPr>
          <w:rFonts w:ascii="Times New Roman" w:hAnsi="Times New Roman" w:cs="Times New Roman"/>
          <w:spacing w:val="-8"/>
          <w:sz w:val="28"/>
          <w:szCs w:val="28"/>
        </w:rPr>
        <w:br/>
        <w:t xml:space="preserve">= </w:t>
      </w:r>
      <w:r w:rsidR="001E0B1C" w:rsidRPr="00DF0454">
        <w:rPr>
          <w:rFonts w:ascii="Times New Roman" w:hAnsi="Times New Roman" w:cs="Times New Roman"/>
          <w:spacing w:val="-8"/>
          <w:sz w:val="28"/>
          <w:szCs w:val="28"/>
        </w:rPr>
        <w:t>6</w:t>
      </w:r>
      <w:r w:rsidR="00B953BA" w:rsidRPr="00DF0454">
        <w:rPr>
          <w:rFonts w:ascii="Times New Roman" w:hAnsi="Times New Roman" w:cs="Times New Roman"/>
          <w:spacing w:val="-8"/>
          <w:sz w:val="28"/>
          <w:szCs w:val="28"/>
        </w:rPr>
        <w:t>165</w:t>
      </w:r>
      <w:r w:rsidRPr="00DF0454">
        <w:rPr>
          <w:rFonts w:ascii="Times New Roman" w:hAnsi="Times New Roman" w:cs="Times New Roman"/>
          <w:spacing w:val="-8"/>
          <w:sz w:val="28"/>
          <w:szCs w:val="28"/>
        </w:rPr>
        <w:t>0</w:t>
      </w:r>
      <w:r w:rsidR="001E0B1C" w:rsidRPr="00DF0454">
        <w:rPr>
          <w:rFonts w:ascii="Times New Roman" w:hAnsi="Times New Roman" w:cs="Times New Roman"/>
          <w:spacing w:val="-8"/>
          <w:sz w:val="28"/>
          <w:szCs w:val="28"/>
        </w:rPr>
        <w:t>,3</w:t>
      </w:r>
      <w:r w:rsidR="006F2692" w:rsidRPr="00DF0454">
        <w:rPr>
          <w:rFonts w:ascii="Times New Roman" w:hAnsi="Times New Roman" w:cs="Times New Roman"/>
          <w:spacing w:val="-8"/>
          <w:sz w:val="28"/>
          <w:szCs w:val="28"/>
        </w:rPr>
        <w:t xml:space="preserve"> млн. рублей</w:t>
      </w:r>
    </w:p>
    <w:p w:rsidR="006F2692" w:rsidRPr="00DF0454" w:rsidRDefault="006F2692" w:rsidP="00F67C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Коэффициент досчета инвестиций в основной капитал (</w:t>
      </w:r>
      <w:r w:rsidRPr="00DF0454">
        <w:rPr>
          <w:rFonts w:ascii="Times New Roman" w:hAnsi="Times New Roman" w:cs="Times New Roman"/>
          <w:b/>
          <w:i/>
          <w:sz w:val="28"/>
          <w:szCs w:val="28"/>
          <w:lang w:val="en-US"/>
        </w:rPr>
        <w:t>k</w:t>
      </w:r>
      <w:r w:rsidRPr="00DF0454">
        <w:rPr>
          <w:rFonts w:ascii="Times New Roman" w:hAnsi="Times New Roman" w:cs="Times New Roman"/>
          <w:sz w:val="28"/>
          <w:szCs w:val="28"/>
        </w:rPr>
        <w:t>) определяется по формуле (1</w:t>
      </w:r>
      <w:r w:rsidR="00C64339" w:rsidRPr="00DF0454">
        <w:rPr>
          <w:rFonts w:ascii="Times New Roman" w:hAnsi="Times New Roman" w:cs="Times New Roman"/>
          <w:sz w:val="28"/>
          <w:szCs w:val="28"/>
        </w:rPr>
        <w:t>6</w:t>
      </w:r>
      <w:r w:rsidRPr="00DF0454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EA0997">
        <w:tc>
          <w:tcPr>
            <w:tcW w:w="8330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k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= Ио : Ик </w:t>
            </w:r>
          </w:p>
        </w:tc>
        <w:tc>
          <w:tcPr>
            <w:tcW w:w="956" w:type="dxa"/>
            <w:shd w:val="clear" w:color="auto" w:fill="auto"/>
          </w:tcPr>
          <w:p w:rsidR="006F2692" w:rsidRPr="00DF0454" w:rsidRDefault="006F2692" w:rsidP="00C64339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 w:rsidR="00C64339" w:rsidRPr="00DF04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6F2692" w:rsidRPr="00DF0454" w:rsidRDefault="006F2692" w:rsidP="00F67C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По нашим данным коэффициент досчета равен:</w:t>
      </w:r>
    </w:p>
    <w:p w:rsidR="006F2692" w:rsidRPr="00DF0454" w:rsidRDefault="00C64339" w:rsidP="00F67C53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  <w:lang w:val="en-US"/>
        </w:rPr>
        <w:t>k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>=</w:t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A0434" w:rsidRPr="00DF0454">
        <w:rPr>
          <w:rFonts w:ascii="Times New Roman" w:hAnsi="Times New Roman" w:cs="Times New Roman"/>
          <w:spacing w:val="-8"/>
          <w:sz w:val="28"/>
          <w:szCs w:val="28"/>
        </w:rPr>
        <w:t>6</w:t>
      </w:r>
      <w:r w:rsidRPr="00DF0454">
        <w:rPr>
          <w:rFonts w:ascii="Times New Roman" w:hAnsi="Times New Roman" w:cs="Times New Roman"/>
          <w:spacing w:val="-8"/>
          <w:sz w:val="28"/>
          <w:szCs w:val="28"/>
        </w:rPr>
        <w:t>16</w:t>
      </w:r>
      <w:r w:rsidR="00BA0434" w:rsidRPr="00DF0454">
        <w:rPr>
          <w:rFonts w:ascii="Times New Roman" w:hAnsi="Times New Roman" w:cs="Times New Roman"/>
          <w:spacing w:val="-8"/>
          <w:sz w:val="28"/>
          <w:szCs w:val="28"/>
        </w:rPr>
        <w:t>50</w:t>
      </w:r>
      <w:proofErr w:type="gramStart"/>
      <w:r w:rsidR="00BA0434" w:rsidRPr="00DF0454">
        <w:rPr>
          <w:rFonts w:ascii="Times New Roman" w:hAnsi="Times New Roman" w:cs="Times New Roman"/>
          <w:spacing w:val="-8"/>
          <w:sz w:val="28"/>
          <w:szCs w:val="28"/>
        </w:rPr>
        <w:t>,3</w:t>
      </w:r>
      <w:proofErr w:type="gramEnd"/>
      <w:r w:rsidRPr="00DF045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>:</w:t>
      </w:r>
      <w:r w:rsidR="006F2692" w:rsidRPr="00DF0454">
        <w:rPr>
          <w:rFonts w:ascii="Times New Roman" w:hAnsi="Times New Roman" w:cs="Times New Roman"/>
          <w:sz w:val="28"/>
          <w:szCs w:val="28"/>
        </w:rPr>
        <w:t xml:space="preserve"> 38333,7 = 1,</w:t>
      </w:r>
      <w:r w:rsidR="00BA0434" w:rsidRPr="00DF0454">
        <w:rPr>
          <w:rFonts w:ascii="Times New Roman" w:hAnsi="Times New Roman" w:cs="Times New Roman"/>
          <w:sz w:val="28"/>
          <w:szCs w:val="28"/>
        </w:rPr>
        <w:t>6</w:t>
      </w:r>
      <w:r w:rsidRPr="00DF0454">
        <w:rPr>
          <w:rFonts w:ascii="Times New Roman" w:hAnsi="Times New Roman" w:cs="Times New Roman"/>
          <w:sz w:val="28"/>
          <w:szCs w:val="28"/>
        </w:rPr>
        <w:t>0</w:t>
      </w:r>
      <w:r w:rsidR="00BA0434" w:rsidRPr="00DF0454">
        <w:rPr>
          <w:rFonts w:ascii="Times New Roman" w:hAnsi="Times New Roman" w:cs="Times New Roman"/>
          <w:sz w:val="28"/>
          <w:szCs w:val="28"/>
        </w:rPr>
        <w:t>8</w:t>
      </w:r>
    </w:p>
    <w:p w:rsidR="00856DDC" w:rsidRDefault="00517DEF" w:rsidP="00F67C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На основе проведенных расчетов</w:t>
      </w:r>
      <w:r w:rsidR="00636D8E" w:rsidRPr="00DF0454">
        <w:rPr>
          <w:rFonts w:ascii="Times New Roman" w:hAnsi="Times New Roman" w:cs="Times New Roman"/>
          <w:sz w:val="28"/>
          <w:szCs w:val="28"/>
        </w:rPr>
        <w:t xml:space="preserve"> на региональном уровне</w:t>
      </w:r>
      <w:r w:rsidRPr="00DF0454">
        <w:rPr>
          <w:rFonts w:ascii="Times New Roman" w:hAnsi="Times New Roman" w:cs="Times New Roman"/>
          <w:sz w:val="28"/>
          <w:szCs w:val="28"/>
        </w:rPr>
        <w:t xml:space="preserve"> формируется таблица № 1-инвестиции «Инвестиции в основной капитал (уточненные данные)», которая передается на федеральный уровень. </w:t>
      </w:r>
    </w:p>
    <w:p w:rsidR="00517DEF" w:rsidRPr="00DF0454" w:rsidRDefault="00517DEF" w:rsidP="00F67C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Макет таблицы № 1</w:t>
      </w:r>
      <w:r w:rsidR="00636D8E" w:rsidRPr="00DF0454">
        <w:rPr>
          <w:rFonts w:ascii="Times New Roman" w:hAnsi="Times New Roman" w:cs="Times New Roman"/>
          <w:sz w:val="28"/>
          <w:szCs w:val="28"/>
        </w:rPr>
        <w:t xml:space="preserve">-инвестиции приведен в приложении </w:t>
      </w:r>
      <w:r w:rsidR="00C64339" w:rsidRPr="00DF0454">
        <w:rPr>
          <w:rFonts w:ascii="Times New Roman" w:hAnsi="Times New Roman" w:cs="Times New Roman"/>
          <w:sz w:val="28"/>
          <w:szCs w:val="28"/>
        </w:rPr>
        <w:t>3</w:t>
      </w:r>
      <w:r w:rsidR="00636D8E" w:rsidRPr="00DF0454">
        <w:rPr>
          <w:rFonts w:ascii="Times New Roman" w:hAnsi="Times New Roman" w:cs="Times New Roman"/>
          <w:sz w:val="28"/>
          <w:szCs w:val="28"/>
        </w:rPr>
        <w:t>.</w:t>
      </w:r>
    </w:p>
    <w:p w:rsidR="006F2692" w:rsidRPr="00631179" w:rsidRDefault="008C392E" w:rsidP="00F67C53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179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6F2692" w:rsidRPr="00631179">
        <w:rPr>
          <w:rFonts w:ascii="Times New Roman" w:hAnsi="Times New Roman" w:cs="Times New Roman"/>
          <w:sz w:val="28"/>
          <w:szCs w:val="28"/>
        </w:rPr>
        <w:t>.</w:t>
      </w:r>
      <w:r w:rsidR="005E4485" w:rsidRPr="00631179">
        <w:rPr>
          <w:rFonts w:ascii="Times New Roman" w:hAnsi="Times New Roman" w:cs="Times New Roman"/>
          <w:sz w:val="28"/>
          <w:szCs w:val="28"/>
        </w:rPr>
        <w:t>7</w:t>
      </w:r>
      <w:r w:rsidR="006F2692" w:rsidRPr="00631179">
        <w:rPr>
          <w:rFonts w:ascii="Times New Roman" w:hAnsi="Times New Roman" w:cs="Times New Roman"/>
          <w:sz w:val="28"/>
          <w:szCs w:val="28"/>
        </w:rPr>
        <w:t xml:space="preserve">. Определение общего объема инвестиций в основной капитал </w:t>
      </w:r>
      <w:r w:rsidR="006F2692" w:rsidRPr="00631179">
        <w:rPr>
          <w:rFonts w:ascii="Times New Roman" w:hAnsi="Times New Roman" w:cs="Times New Roman"/>
          <w:sz w:val="28"/>
          <w:szCs w:val="28"/>
        </w:rPr>
        <w:br/>
        <w:t xml:space="preserve">с учетом деятельности, не наблюдаемой прямыми статистическими </w:t>
      </w:r>
      <w:r w:rsidR="006F2692" w:rsidRPr="00631179">
        <w:rPr>
          <w:rFonts w:ascii="Times New Roman" w:hAnsi="Times New Roman" w:cs="Times New Roman"/>
          <w:sz w:val="28"/>
          <w:szCs w:val="28"/>
        </w:rPr>
        <w:br/>
        <w:t>методами по данным текущей отчетности</w:t>
      </w:r>
    </w:p>
    <w:p w:rsidR="006F2692" w:rsidRPr="00DF0454" w:rsidRDefault="006F2692" w:rsidP="00F67C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Досчет объемов инвестиций в основной капитал до полного круга хозяйствующих субъектов по данным текущей отчетности осуществляется ежеквартально. Исходной базой для расчетов являются сводные итоги по </w:t>
      </w:r>
      <w:r w:rsidR="008613F6" w:rsidRPr="00DF0454">
        <w:rPr>
          <w:rFonts w:ascii="Times New Roman" w:hAnsi="Times New Roman" w:cs="Times New Roman"/>
          <w:sz w:val="28"/>
          <w:szCs w:val="28"/>
        </w:rPr>
        <w:t xml:space="preserve">организациям, не относящимся к субъектам малого предпринимательства,  </w:t>
      </w:r>
      <w:r w:rsidRPr="00DF0454">
        <w:rPr>
          <w:rFonts w:ascii="Times New Roman" w:hAnsi="Times New Roman" w:cs="Times New Roman"/>
          <w:sz w:val="28"/>
          <w:szCs w:val="28"/>
        </w:rPr>
        <w:t>сформированные на основе статистической информации, представленной респондентами по форме № П-2 «Сведения об инвестициях в нефинансовые активы»</w:t>
      </w:r>
      <w:r w:rsidR="008613F6" w:rsidRPr="00DF0454">
        <w:rPr>
          <w:rFonts w:ascii="Times New Roman" w:hAnsi="Times New Roman" w:cs="Times New Roman"/>
          <w:sz w:val="28"/>
          <w:szCs w:val="28"/>
        </w:rPr>
        <w:t xml:space="preserve">. Расчет осуществляется по </w:t>
      </w:r>
      <w:r w:rsidRPr="00DF0454">
        <w:rPr>
          <w:rFonts w:ascii="Times New Roman" w:hAnsi="Times New Roman" w:cs="Times New Roman"/>
          <w:sz w:val="28"/>
          <w:szCs w:val="28"/>
        </w:rPr>
        <w:t>формуле (1</w:t>
      </w:r>
      <w:r w:rsidR="008613F6" w:rsidRPr="00DF0454">
        <w:rPr>
          <w:rFonts w:ascii="Times New Roman" w:hAnsi="Times New Roman" w:cs="Times New Roman"/>
          <w:sz w:val="28"/>
          <w:szCs w:val="28"/>
        </w:rPr>
        <w:t>7</w:t>
      </w:r>
      <w:r w:rsidRPr="00DF0454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956"/>
      </w:tblGrid>
      <w:tr w:rsidR="00B5030E" w:rsidRPr="00DF0454" w:rsidTr="00EA0997">
        <w:tc>
          <w:tcPr>
            <w:tcW w:w="8330" w:type="dxa"/>
            <w:shd w:val="clear" w:color="auto" w:fill="auto"/>
          </w:tcPr>
          <w:p w:rsidR="006F2692" w:rsidRPr="00DF0454" w:rsidRDefault="006F2692" w:rsidP="00EA0997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Ио</w:t>
            </w:r>
            <w:proofErr w:type="gramStart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  <w:lang w:val="en-US"/>
              </w:rPr>
              <w:t>t</w:t>
            </w:r>
            <w:proofErr w:type="gramEnd"/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= Ик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  <w:lang w:val="en-US"/>
              </w:rPr>
              <w:t>t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×</w:t>
            </w:r>
            <w:r w:rsidRPr="00DF045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k</w:t>
            </w:r>
          </w:p>
        </w:tc>
        <w:tc>
          <w:tcPr>
            <w:tcW w:w="956" w:type="dxa"/>
            <w:shd w:val="clear" w:color="auto" w:fill="auto"/>
          </w:tcPr>
          <w:p w:rsidR="006F2692" w:rsidRPr="00DF0454" w:rsidRDefault="006F2692" w:rsidP="008613F6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 w:rsidR="008613F6" w:rsidRPr="00DF04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6F2692" w:rsidRPr="00DF0454" w:rsidRDefault="006F2692" w:rsidP="00F67C53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где:</w:t>
      </w: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Ио</w:t>
      </w:r>
      <w:proofErr w:type="gramStart"/>
      <w:r w:rsidRPr="00DF0454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proofErr w:type="gramEnd"/>
      <w:r w:rsidRPr="00DF0454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общий объем инвестиций в основной капитал за период с начала отчетного года (отчетный квартал),</w:t>
      </w:r>
    </w:p>
    <w:p w:rsidR="006F2692" w:rsidRPr="00DF0454" w:rsidRDefault="006F2692" w:rsidP="00F67C53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</w:rPr>
        <w:t>Ик</w:t>
      </w:r>
      <w:proofErr w:type="gramStart"/>
      <w:r w:rsidRPr="00DF0454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proofErr w:type="gramEnd"/>
      <w:r w:rsidRPr="00DF0454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</w:t>
      </w:r>
      <w:r w:rsidR="007922E1"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DF0454">
        <w:rPr>
          <w:rFonts w:ascii="Times New Roman" w:hAnsi="Times New Roman" w:cs="Times New Roman"/>
          <w:sz w:val="28"/>
          <w:szCs w:val="28"/>
        </w:rPr>
        <w:t>инвестици</w:t>
      </w:r>
      <w:r w:rsidR="007922E1">
        <w:rPr>
          <w:rFonts w:ascii="Times New Roman" w:hAnsi="Times New Roman" w:cs="Times New Roman"/>
          <w:sz w:val="28"/>
          <w:szCs w:val="28"/>
        </w:rPr>
        <w:t>й</w:t>
      </w:r>
      <w:r w:rsidRPr="00DF0454">
        <w:rPr>
          <w:rFonts w:ascii="Times New Roman" w:hAnsi="Times New Roman" w:cs="Times New Roman"/>
          <w:sz w:val="28"/>
          <w:szCs w:val="28"/>
        </w:rPr>
        <w:t xml:space="preserve"> в основной капитал </w:t>
      </w:r>
      <w:r w:rsidR="007922E1">
        <w:rPr>
          <w:rFonts w:ascii="Times New Roman" w:hAnsi="Times New Roman" w:cs="Times New Roman"/>
          <w:sz w:val="28"/>
          <w:szCs w:val="28"/>
        </w:rPr>
        <w:t xml:space="preserve">по </w:t>
      </w:r>
      <w:r w:rsidRPr="00DF0454">
        <w:rPr>
          <w:rFonts w:ascii="Times New Roman" w:hAnsi="Times New Roman" w:cs="Times New Roman"/>
          <w:sz w:val="28"/>
          <w:szCs w:val="28"/>
        </w:rPr>
        <w:t>организаци</w:t>
      </w:r>
      <w:r w:rsidR="007922E1">
        <w:rPr>
          <w:rFonts w:ascii="Times New Roman" w:hAnsi="Times New Roman" w:cs="Times New Roman"/>
          <w:sz w:val="28"/>
          <w:szCs w:val="28"/>
        </w:rPr>
        <w:t>ям</w:t>
      </w:r>
      <w:r w:rsidRPr="00DF0454">
        <w:rPr>
          <w:rFonts w:ascii="Times New Roman" w:hAnsi="Times New Roman" w:cs="Times New Roman"/>
          <w:sz w:val="28"/>
          <w:szCs w:val="28"/>
        </w:rPr>
        <w:t>, не относящи</w:t>
      </w:r>
      <w:r w:rsidR="007922E1">
        <w:rPr>
          <w:rFonts w:ascii="Times New Roman" w:hAnsi="Times New Roman" w:cs="Times New Roman"/>
          <w:sz w:val="28"/>
          <w:szCs w:val="28"/>
        </w:rPr>
        <w:t>м</w:t>
      </w:r>
      <w:r w:rsidRPr="00DF0454">
        <w:rPr>
          <w:rFonts w:ascii="Times New Roman" w:hAnsi="Times New Roman" w:cs="Times New Roman"/>
          <w:sz w:val="28"/>
          <w:szCs w:val="28"/>
        </w:rPr>
        <w:t>ся к субъектам малого предпринимательства за период с начала отчетного года (отчетный квартал),</w:t>
      </w:r>
    </w:p>
    <w:p w:rsidR="006F2692" w:rsidRPr="00DF0454" w:rsidRDefault="006F2692" w:rsidP="00F67C53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ab/>
      </w:r>
      <w:r w:rsidRPr="00DF0454">
        <w:rPr>
          <w:rFonts w:ascii="Times New Roman" w:hAnsi="Times New Roman" w:cs="Times New Roman"/>
          <w:b/>
          <w:i/>
          <w:sz w:val="28"/>
          <w:szCs w:val="28"/>
          <w:lang w:val="en-US"/>
        </w:rPr>
        <w:t>k</w:t>
      </w:r>
      <w:r w:rsidRPr="00DF045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DF0454">
        <w:rPr>
          <w:rFonts w:ascii="Times New Roman" w:hAnsi="Times New Roman" w:cs="Times New Roman"/>
          <w:sz w:val="28"/>
          <w:szCs w:val="28"/>
        </w:rPr>
        <w:t>коэффициент</w:t>
      </w:r>
      <w:proofErr w:type="gramEnd"/>
      <w:r w:rsidRPr="00DF0454">
        <w:rPr>
          <w:rFonts w:ascii="Times New Roman" w:hAnsi="Times New Roman" w:cs="Times New Roman"/>
          <w:sz w:val="28"/>
          <w:szCs w:val="28"/>
        </w:rPr>
        <w:t xml:space="preserve"> досчета </w:t>
      </w:r>
      <w:r w:rsidR="007922E1">
        <w:rPr>
          <w:rFonts w:ascii="Times New Roman" w:hAnsi="Times New Roman" w:cs="Times New Roman"/>
          <w:sz w:val="28"/>
          <w:szCs w:val="28"/>
        </w:rPr>
        <w:t xml:space="preserve">объема </w:t>
      </w:r>
      <w:r w:rsidRPr="00DF0454">
        <w:rPr>
          <w:rFonts w:ascii="Times New Roman" w:hAnsi="Times New Roman" w:cs="Times New Roman"/>
          <w:sz w:val="28"/>
          <w:szCs w:val="28"/>
        </w:rPr>
        <w:t>инвестиций в основной капитал</w:t>
      </w:r>
      <w:r w:rsidR="008613F6" w:rsidRPr="00DF0454">
        <w:rPr>
          <w:rFonts w:ascii="Times New Roman" w:hAnsi="Times New Roman" w:cs="Times New Roman"/>
          <w:sz w:val="28"/>
          <w:szCs w:val="28"/>
        </w:rPr>
        <w:t>, рассчитанный по формуле (16)</w:t>
      </w:r>
      <w:r w:rsidRPr="00DF0454">
        <w:rPr>
          <w:rFonts w:ascii="Times New Roman" w:hAnsi="Times New Roman" w:cs="Times New Roman"/>
          <w:sz w:val="28"/>
          <w:szCs w:val="28"/>
        </w:rPr>
        <w:t>.</w:t>
      </w:r>
    </w:p>
    <w:p w:rsidR="006F2692" w:rsidRPr="00DF0454" w:rsidRDefault="006F2692" w:rsidP="00F303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t>Данные по инвестициям в основной капитал по видам экономической деятельности, источникам финансирования до полного круга</w:t>
      </w:r>
      <w:r w:rsidR="00F3036A" w:rsidRPr="00DF0454">
        <w:rPr>
          <w:rFonts w:ascii="Times New Roman" w:hAnsi="Times New Roman" w:cs="Times New Roman"/>
          <w:sz w:val="28"/>
          <w:szCs w:val="28"/>
        </w:rPr>
        <w:t xml:space="preserve"> хозяйствующих субъектов</w:t>
      </w:r>
      <w:r w:rsidRPr="00DF0454">
        <w:rPr>
          <w:rFonts w:ascii="Times New Roman" w:hAnsi="Times New Roman" w:cs="Times New Roman"/>
          <w:sz w:val="28"/>
          <w:szCs w:val="28"/>
        </w:rPr>
        <w:t xml:space="preserve"> не досчитываются. Публикация указанной информации осуществляется за период с начала года, без выделения данных по кварталам, с пометкой «Без субъектов малого предпринимательства и объема инвестиций, не наблюдаемых прямыми статистическими методами».</w:t>
      </w:r>
    </w:p>
    <w:p w:rsidR="00E4174F" w:rsidRPr="00DF0454" w:rsidRDefault="00E4174F" w:rsidP="00F3036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692" w:rsidRPr="00DF0454" w:rsidRDefault="004176B5" w:rsidP="00F30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="006F2692" w:rsidRPr="00DF0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F3036A" w:rsidRPr="00DF0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расчета индексов-дефляторов и индексов </w:t>
      </w:r>
      <w:r w:rsidR="00E4174F" w:rsidRPr="00DF0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3036A" w:rsidRPr="00DF0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физического объема инвестиций в основной капитал</w:t>
      </w:r>
    </w:p>
    <w:p w:rsidR="00F3036A" w:rsidRPr="00DF0454" w:rsidRDefault="00F3036A" w:rsidP="00F30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692" w:rsidRPr="00DF0454" w:rsidRDefault="00A523C3" w:rsidP="00E4174F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Настоящая м</w:t>
      </w:r>
      <w:r w:rsidR="006F2692" w:rsidRPr="00DF0454">
        <w:rPr>
          <w:sz w:val="28"/>
          <w:szCs w:val="28"/>
        </w:rPr>
        <w:t>етодологи</w:t>
      </w:r>
      <w:r>
        <w:rPr>
          <w:sz w:val="28"/>
          <w:szCs w:val="28"/>
        </w:rPr>
        <w:t>я определяет порядок</w:t>
      </w:r>
      <w:r w:rsidR="006F2692" w:rsidRPr="00DF0454">
        <w:rPr>
          <w:sz w:val="28"/>
          <w:szCs w:val="28"/>
        </w:rPr>
        <w:t xml:space="preserve"> приведения инвестиций в основной капитал в сопоставимые цены и расчета индекса физического объема инвестиций в основной капитал. Данная методика применяется на региональном и федеральном уровнях.</w:t>
      </w:r>
    </w:p>
    <w:p w:rsidR="006F2692" w:rsidRPr="00DF0454" w:rsidRDefault="006F2692" w:rsidP="00E4174F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Индекс физического объема инвестиций в основной капитал – относительный показатель, характеризующий изменение объема капитальных вложений в текущем периоде по сравнению с </w:t>
      </w:r>
      <w:proofErr w:type="gramStart"/>
      <w:r w:rsidRPr="00DF0454">
        <w:rPr>
          <w:sz w:val="28"/>
          <w:szCs w:val="28"/>
        </w:rPr>
        <w:t>базовым</w:t>
      </w:r>
      <w:proofErr w:type="gramEnd"/>
      <w:r w:rsidRPr="00DF0454">
        <w:rPr>
          <w:sz w:val="28"/>
          <w:szCs w:val="28"/>
        </w:rPr>
        <w:t>.</w:t>
      </w:r>
    </w:p>
    <w:p w:rsidR="006F2692" w:rsidRPr="00DF0454" w:rsidRDefault="006F2692" w:rsidP="00E4174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454">
        <w:rPr>
          <w:rFonts w:ascii="Times New Roman" w:hAnsi="Times New Roman" w:cs="Times New Roman"/>
          <w:sz w:val="28"/>
          <w:szCs w:val="28"/>
        </w:rPr>
        <w:t xml:space="preserve">В качестве сопоставимых цен принимаются среднегодовые цены предыдущего года. 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>Переоценка объемов инвестиций в основной капитал в среднегодовые цены предыдущего года осуществляется методом дефлятирования.</w:t>
      </w:r>
    </w:p>
    <w:p w:rsidR="006F2692" w:rsidRPr="00DF0454" w:rsidRDefault="006F2692" w:rsidP="00E4174F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lastRenderedPageBreak/>
        <w:t>Порядок определения инвестиций в основной капитал в сопоставимых ценах и расчета индексов физического объема инвестиций в основной капитал включает следующие этапы:</w:t>
      </w:r>
    </w:p>
    <w:p w:rsidR="006F2692" w:rsidRPr="00DF0454" w:rsidRDefault="006F2692" w:rsidP="00E4174F">
      <w:pPr>
        <w:pStyle w:val="a9"/>
        <w:numPr>
          <w:ilvl w:val="0"/>
          <w:numId w:val="12"/>
        </w:numPr>
        <w:tabs>
          <w:tab w:val="clear" w:pos="360"/>
        </w:tabs>
        <w:spacing w:before="120" w:after="0"/>
        <w:ind w:left="709" w:hanging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Определение среднегодовой видовой структуры инвестиций в основной капитал;</w:t>
      </w:r>
    </w:p>
    <w:p w:rsidR="006F2692" w:rsidRPr="00DF0454" w:rsidRDefault="006F2692" w:rsidP="00E4174F">
      <w:pPr>
        <w:pStyle w:val="a9"/>
        <w:numPr>
          <w:ilvl w:val="0"/>
          <w:numId w:val="12"/>
        </w:numPr>
        <w:tabs>
          <w:tab w:val="clear" w:pos="360"/>
        </w:tabs>
        <w:spacing w:before="120" w:after="0"/>
        <w:ind w:left="709" w:hanging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Расчет среднегодовых индексов цен по элементам инвестиций в основной капитал (строительно-монтажные работы, инвестиции в машины, оборудование, транспортные средства, прочие инвестиции);</w:t>
      </w:r>
    </w:p>
    <w:p w:rsidR="006F2692" w:rsidRPr="00DF0454" w:rsidRDefault="006F2692" w:rsidP="00E4174F">
      <w:pPr>
        <w:pStyle w:val="a9"/>
        <w:numPr>
          <w:ilvl w:val="0"/>
          <w:numId w:val="12"/>
        </w:numPr>
        <w:tabs>
          <w:tab w:val="clear" w:pos="360"/>
        </w:tabs>
        <w:spacing w:before="120" w:after="0"/>
        <w:ind w:left="709" w:hanging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Расчет индексов-дефляторов инвестиций в основной капитал отчетного квартала к </w:t>
      </w:r>
      <w:r w:rsidRPr="00DF0454">
        <w:rPr>
          <w:sz w:val="28"/>
          <w:szCs w:val="28"/>
          <w:lang w:val="en-US"/>
        </w:rPr>
        <w:t>IV</w:t>
      </w:r>
      <w:r w:rsidRPr="00DF0454">
        <w:rPr>
          <w:sz w:val="28"/>
          <w:szCs w:val="28"/>
        </w:rPr>
        <w:t xml:space="preserve"> кварталу предыдущего года;</w:t>
      </w:r>
    </w:p>
    <w:p w:rsidR="006F2692" w:rsidRPr="00DF0454" w:rsidRDefault="006F2692" w:rsidP="00E4174F">
      <w:pPr>
        <w:pStyle w:val="a9"/>
        <w:numPr>
          <w:ilvl w:val="0"/>
          <w:numId w:val="12"/>
        </w:numPr>
        <w:tabs>
          <w:tab w:val="clear" w:pos="360"/>
        </w:tabs>
        <w:spacing w:before="120" w:after="0"/>
        <w:ind w:left="709" w:hanging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Расчет среднегодового индекса-дефлятора инвестиций в основной капитал;</w:t>
      </w:r>
    </w:p>
    <w:p w:rsidR="006F2692" w:rsidRPr="00DF0454" w:rsidRDefault="006F2692" w:rsidP="00E4174F">
      <w:pPr>
        <w:pStyle w:val="a9"/>
        <w:numPr>
          <w:ilvl w:val="0"/>
          <w:numId w:val="12"/>
        </w:numPr>
        <w:tabs>
          <w:tab w:val="clear" w:pos="360"/>
        </w:tabs>
        <w:spacing w:before="120" w:after="0"/>
        <w:ind w:left="709" w:hanging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Расчет индексов-дефляторов инвестиций в основной капитал отчетного квартала к среднегодовому значению текущего года;</w:t>
      </w:r>
    </w:p>
    <w:p w:rsidR="006F2692" w:rsidRPr="00DF0454" w:rsidRDefault="006F2692" w:rsidP="00E4174F">
      <w:pPr>
        <w:pStyle w:val="a9"/>
        <w:numPr>
          <w:ilvl w:val="0"/>
          <w:numId w:val="12"/>
        </w:numPr>
        <w:tabs>
          <w:tab w:val="clear" w:pos="360"/>
        </w:tabs>
        <w:spacing w:before="120" w:after="0"/>
        <w:ind w:left="709" w:hanging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Расчет индекса-дефлятора инвестиций в основной капитал в среднем за год к среднегодовому значению предыдущего года;</w:t>
      </w:r>
    </w:p>
    <w:p w:rsidR="006F2692" w:rsidRPr="00DF0454" w:rsidRDefault="006F2692" w:rsidP="00E4174F">
      <w:pPr>
        <w:pStyle w:val="a9"/>
        <w:numPr>
          <w:ilvl w:val="0"/>
          <w:numId w:val="12"/>
        </w:numPr>
        <w:tabs>
          <w:tab w:val="clear" w:pos="360"/>
        </w:tabs>
        <w:spacing w:before="120" w:after="0"/>
        <w:ind w:left="709" w:hanging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 xml:space="preserve">Пересчет </w:t>
      </w:r>
      <w:r w:rsidR="00322F21">
        <w:rPr>
          <w:sz w:val="28"/>
          <w:szCs w:val="28"/>
        </w:rPr>
        <w:t xml:space="preserve">объема </w:t>
      </w:r>
      <w:r w:rsidRPr="00DF0454">
        <w:rPr>
          <w:sz w:val="28"/>
          <w:szCs w:val="28"/>
        </w:rPr>
        <w:t>инвестиций в основной капитал в сопоставимые цены (цены предыдущего года);</w:t>
      </w:r>
    </w:p>
    <w:p w:rsidR="006F2692" w:rsidRPr="00DF0454" w:rsidRDefault="006F2692" w:rsidP="00E4174F">
      <w:pPr>
        <w:pStyle w:val="a9"/>
        <w:numPr>
          <w:ilvl w:val="0"/>
          <w:numId w:val="12"/>
        </w:numPr>
        <w:tabs>
          <w:tab w:val="clear" w:pos="360"/>
        </w:tabs>
        <w:spacing w:before="120" w:after="0"/>
        <w:ind w:left="709" w:hanging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Расчет индексов физического объема инвестиций в основной капитал;</w:t>
      </w:r>
    </w:p>
    <w:p w:rsidR="006F2692" w:rsidRPr="00DF0454" w:rsidRDefault="006F2692" w:rsidP="00E4174F">
      <w:pPr>
        <w:pStyle w:val="a9"/>
        <w:numPr>
          <w:ilvl w:val="0"/>
          <w:numId w:val="12"/>
        </w:numPr>
        <w:tabs>
          <w:tab w:val="clear" w:pos="360"/>
        </w:tabs>
        <w:spacing w:before="120" w:after="0"/>
        <w:ind w:left="709" w:hanging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Определение объемов инвестиций в основной капитал в постоянных ценах.</w:t>
      </w:r>
    </w:p>
    <w:p w:rsidR="006F2692" w:rsidRPr="00DF0454" w:rsidRDefault="006F2692" w:rsidP="00E4174F">
      <w:pPr>
        <w:pStyle w:val="a9"/>
        <w:spacing w:before="120" w:after="0"/>
        <w:ind w:left="0" w:firstLine="709"/>
        <w:jc w:val="both"/>
        <w:rPr>
          <w:sz w:val="28"/>
          <w:szCs w:val="28"/>
        </w:rPr>
      </w:pPr>
      <w:r w:rsidRPr="00DF0454">
        <w:rPr>
          <w:sz w:val="28"/>
          <w:szCs w:val="28"/>
        </w:rPr>
        <w:t>Информационной базой для расчетов являются формы федерального статистического наблюдения № П-2 «Сведения об инвестициях в нефинансовые активы», № П-2 (инвест) «Сведения об инвестиционной деятельности», данные статистики цен.</w:t>
      </w:r>
    </w:p>
    <w:p w:rsidR="006F2692" w:rsidRPr="00631179" w:rsidRDefault="006F2692" w:rsidP="00631179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2692" w:rsidRPr="00631179" w:rsidRDefault="00C50F45" w:rsidP="00E4174F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31179">
        <w:rPr>
          <w:rFonts w:ascii="Times New Roman" w:hAnsi="Times New Roman"/>
          <w:sz w:val="28"/>
          <w:szCs w:val="28"/>
          <w:lang w:eastAsia="ru-RU"/>
        </w:rPr>
        <w:t>8</w:t>
      </w:r>
      <w:r w:rsidR="006F2692" w:rsidRPr="00631179">
        <w:rPr>
          <w:rFonts w:ascii="Times New Roman" w:hAnsi="Times New Roman"/>
          <w:sz w:val="28"/>
          <w:szCs w:val="28"/>
          <w:lang w:eastAsia="ru-RU"/>
        </w:rPr>
        <w:t>.</w:t>
      </w:r>
      <w:r w:rsidRPr="00631179">
        <w:rPr>
          <w:rFonts w:ascii="Times New Roman" w:hAnsi="Times New Roman"/>
          <w:sz w:val="28"/>
          <w:szCs w:val="28"/>
          <w:lang w:eastAsia="ru-RU"/>
        </w:rPr>
        <w:t>1</w:t>
      </w:r>
      <w:r w:rsidR="006F2692" w:rsidRPr="00631179">
        <w:rPr>
          <w:rFonts w:ascii="Times New Roman" w:hAnsi="Times New Roman"/>
          <w:sz w:val="28"/>
          <w:szCs w:val="28"/>
          <w:lang w:eastAsia="ru-RU"/>
        </w:rPr>
        <w:t xml:space="preserve">. Расчет среднегодовых индексов-дефляторов инвестиций </w:t>
      </w:r>
      <w:r w:rsidR="006F2692" w:rsidRPr="00631179">
        <w:rPr>
          <w:rFonts w:ascii="Times New Roman" w:hAnsi="Times New Roman"/>
          <w:sz w:val="28"/>
          <w:szCs w:val="28"/>
          <w:lang w:eastAsia="ru-RU"/>
        </w:rPr>
        <w:br/>
        <w:t>в основной капитал</w:t>
      </w:r>
    </w:p>
    <w:p w:rsidR="006F2692" w:rsidRPr="00631179" w:rsidRDefault="00C50F45" w:rsidP="00E4174F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631179">
        <w:rPr>
          <w:rFonts w:ascii="Times New Roman" w:hAnsi="Times New Roman"/>
          <w:i/>
          <w:sz w:val="28"/>
          <w:szCs w:val="28"/>
          <w:lang w:eastAsia="ru-RU"/>
        </w:rPr>
        <w:t>8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631179">
        <w:rPr>
          <w:rFonts w:ascii="Times New Roman" w:hAnsi="Times New Roman"/>
          <w:i/>
          <w:sz w:val="28"/>
          <w:szCs w:val="28"/>
          <w:lang w:eastAsia="ru-RU"/>
        </w:rPr>
        <w:t>1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>.1. Формирование исходной базы</w:t>
      </w:r>
    </w:p>
    <w:p w:rsidR="006F2692" w:rsidRPr="00DF0454" w:rsidRDefault="006F2692" w:rsidP="00E4174F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F0454">
        <w:rPr>
          <w:rFonts w:ascii="Times New Roman" w:hAnsi="Times New Roman"/>
          <w:sz w:val="28"/>
          <w:szCs w:val="28"/>
          <w:lang w:eastAsia="ru-RU"/>
        </w:rPr>
        <w:t>Исходной информацией для расчетов являются индексы цен отчетного квартала к предыдущему кварталу за отчетный и предыдущий годы, а также данные о видовой структуре инвестиций в основной капитал за отчетный и предыдущий годы.</w:t>
      </w:r>
      <w:proofErr w:type="gramEnd"/>
    </w:p>
    <w:p w:rsidR="006F2692" w:rsidRPr="00DF0454" w:rsidRDefault="006F2692" w:rsidP="00E4174F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 xml:space="preserve">Исходная информация приведена в таблицах </w:t>
      </w:r>
      <w:r w:rsidR="004817C9" w:rsidRPr="00DF0454">
        <w:rPr>
          <w:rFonts w:ascii="Times New Roman" w:hAnsi="Times New Roman"/>
          <w:sz w:val="28"/>
          <w:szCs w:val="28"/>
          <w:lang w:eastAsia="ru-RU"/>
        </w:rPr>
        <w:t>1</w:t>
      </w:r>
      <w:r w:rsidR="003E1F92" w:rsidRPr="00DF0454">
        <w:rPr>
          <w:rFonts w:ascii="Times New Roman" w:hAnsi="Times New Roman"/>
          <w:sz w:val="28"/>
          <w:szCs w:val="28"/>
          <w:lang w:eastAsia="ru-RU"/>
        </w:rPr>
        <w:t>1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4817C9" w:rsidRPr="00DF0454">
        <w:rPr>
          <w:rFonts w:ascii="Times New Roman" w:hAnsi="Times New Roman"/>
          <w:sz w:val="28"/>
          <w:szCs w:val="28"/>
          <w:lang w:eastAsia="ru-RU"/>
        </w:rPr>
        <w:t>1</w:t>
      </w:r>
      <w:r w:rsidR="003E1F92" w:rsidRPr="00DF0454">
        <w:rPr>
          <w:rFonts w:ascii="Times New Roman" w:hAnsi="Times New Roman"/>
          <w:sz w:val="28"/>
          <w:szCs w:val="28"/>
          <w:lang w:eastAsia="ru-RU"/>
        </w:rPr>
        <w:t>2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(данные условные).</w:t>
      </w:r>
    </w:p>
    <w:p w:rsidR="000706F1" w:rsidRDefault="000706F1" w:rsidP="00E4174F">
      <w:pPr>
        <w:spacing w:before="120"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F2692" w:rsidRPr="00DF0454" w:rsidRDefault="006F2692" w:rsidP="00E4174F">
      <w:pPr>
        <w:spacing w:before="120"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Таблица </w:t>
      </w:r>
      <w:r w:rsidR="004817C9" w:rsidRPr="00DF0454">
        <w:rPr>
          <w:rFonts w:ascii="Times New Roman" w:hAnsi="Times New Roman"/>
          <w:sz w:val="28"/>
          <w:szCs w:val="28"/>
          <w:lang w:eastAsia="ru-RU"/>
        </w:rPr>
        <w:t>1</w:t>
      </w:r>
      <w:r w:rsidR="003E1F92" w:rsidRPr="00DF0454">
        <w:rPr>
          <w:rFonts w:ascii="Times New Roman" w:hAnsi="Times New Roman"/>
          <w:sz w:val="28"/>
          <w:szCs w:val="28"/>
          <w:lang w:eastAsia="ru-RU"/>
        </w:rPr>
        <w:t>1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F0454">
        <w:rPr>
          <w:rFonts w:ascii="Times New Roman" w:hAnsi="Times New Roman"/>
          <w:b/>
          <w:sz w:val="28"/>
          <w:szCs w:val="28"/>
          <w:lang w:eastAsia="ru-RU"/>
        </w:rPr>
        <w:t xml:space="preserve">Индексы цен отчетного квартала 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к предыдущему кварталу 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25"/>
        <w:gridCol w:w="1276"/>
        <w:gridCol w:w="1310"/>
        <w:gridCol w:w="1525"/>
        <w:gridCol w:w="1276"/>
        <w:gridCol w:w="1310"/>
      </w:tblGrid>
      <w:tr w:rsidR="00B5030E" w:rsidRPr="00DF0454" w:rsidTr="00EA0997">
        <w:trPr>
          <w:cantSplit/>
          <w:tblHeader/>
        </w:trPr>
        <w:tc>
          <w:tcPr>
            <w:tcW w:w="1418" w:type="dxa"/>
            <w:vMerge w:val="restart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</w:p>
        </w:tc>
        <w:tc>
          <w:tcPr>
            <w:tcW w:w="4111" w:type="dxa"/>
            <w:gridSpan w:val="3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4"/>
                <w:szCs w:val="24"/>
                <w:lang w:eastAsia="ko-KR"/>
              </w:rPr>
              <w:t>2010 г.</w:t>
            </w:r>
          </w:p>
        </w:tc>
        <w:tc>
          <w:tcPr>
            <w:tcW w:w="4111" w:type="dxa"/>
            <w:gridSpan w:val="3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4"/>
                <w:szCs w:val="24"/>
                <w:lang w:eastAsia="ko-KR"/>
              </w:rPr>
              <w:t>2011 г.</w:t>
            </w:r>
          </w:p>
        </w:tc>
      </w:tr>
      <w:tr w:rsidR="00B5030E" w:rsidRPr="00DF0454" w:rsidTr="00EA0997">
        <w:trPr>
          <w:cantSplit/>
          <w:tblHeader/>
        </w:trPr>
        <w:tc>
          <w:tcPr>
            <w:tcW w:w="1418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525" w:type="dxa"/>
          </w:tcPr>
          <w:p w:rsidR="006F2692" w:rsidRPr="00DF0454" w:rsidRDefault="006F2692" w:rsidP="00EA0997">
            <w:pPr>
              <w:spacing w:before="60" w:after="0" w:line="200" w:lineRule="exact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производителей в строительстве (строительно-монтажные работы)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с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276" w:type="dxa"/>
          </w:tcPr>
          <w:p w:rsidR="006F2692" w:rsidRPr="00DF0454" w:rsidRDefault="006F2692" w:rsidP="00EA0997">
            <w:pPr>
              <w:spacing w:before="60" w:after="0" w:line="200" w:lineRule="exact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машины,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оборудование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по России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о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310" w:type="dxa"/>
          </w:tcPr>
          <w:p w:rsidR="006F2692" w:rsidRPr="00DF0454" w:rsidRDefault="006F2692" w:rsidP="00EA0997">
            <w:pPr>
              <w:spacing w:before="60" w:after="0" w:line="200" w:lineRule="exact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капитальные работы и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затраты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п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25" w:type="dxa"/>
          </w:tcPr>
          <w:p w:rsidR="006F2692" w:rsidRPr="00DF0454" w:rsidRDefault="006F2692" w:rsidP="00EA0997">
            <w:pPr>
              <w:spacing w:before="60" w:after="0" w:line="200" w:lineRule="exact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производителей в строительстве (строительно-монтажные работы)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с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276" w:type="dxa"/>
          </w:tcPr>
          <w:p w:rsidR="006F2692" w:rsidRPr="00DF0454" w:rsidRDefault="006F2692" w:rsidP="00EA0997">
            <w:pPr>
              <w:spacing w:before="60" w:after="0" w:line="200" w:lineRule="exact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машины,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оборудование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по России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о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310" w:type="dxa"/>
          </w:tcPr>
          <w:p w:rsidR="006F2692" w:rsidRPr="00DF0454" w:rsidRDefault="006F2692" w:rsidP="00EA0997">
            <w:pPr>
              <w:spacing w:before="60" w:after="0" w:line="200" w:lineRule="exact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капитальные работы и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затраты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п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</w:tr>
      <w:tr w:rsidR="00B5030E" w:rsidRPr="00DF0454" w:rsidTr="00EA0997">
        <w:tc>
          <w:tcPr>
            <w:tcW w:w="1418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2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1,0270</w:t>
            </w:r>
          </w:p>
        </w:tc>
        <w:tc>
          <w:tcPr>
            <w:tcW w:w="127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1,0298</w:t>
            </w:r>
          </w:p>
        </w:tc>
        <w:tc>
          <w:tcPr>
            <w:tcW w:w="13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1,0382</w:t>
            </w:r>
          </w:p>
        </w:tc>
        <w:tc>
          <w:tcPr>
            <w:tcW w:w="152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1,0418</w:t>
            </w:r>
          </w:p>
        </w:tc>
        <w:tc>
          <w:tcPr>
            <w:tcW w:w="127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1,0450</w:t>
            </w:r>
          </w:p>
        </w:tc>
        <w:tc>
          <w:tcPr>
            <w:tcW w:w="13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1,0460</w:t>
            </w:r>
          </w:p>
        </w:tc>
      </w:tr>
      <w:tr w:rsidR="00B5030E" w:rsidRPr="00DF0454" w:rsidTr="00EA0997">
        <w:tc>
          <w:tcPr>
            <w:tcW w:w="1418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2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1,0327</w:t>
            </w:r>
          </w:p>
        </w:tc>
        <w:tc>
          <w:tcPr>
            <w:tcW w:w="127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1,0264</w:t>
            </w:r>
          </w:p>
        </w:tc>
        <w:tc>
          <w:tcPr>
            <w:tcW w:w="13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1,0377</w:t>
            </w:r>
          </w:p>
        </w:tc>
        <w:tc>
          <w:tcPr>
            <w:tcW w:w="152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1,0446</w:t>
            </w:r>
          </w:p>
        </w:tc>
        <w:tc>
          <w:tcPr>
            <w:tcW w:w="127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1,0350</w:t>
            </w:r>
          </w:p>
        </w:tc>
        <w:tc>
          <w:tcPr>
            <w:tcW w:w="13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1,0426</w:t>
            </w:r>
          </w:p>
        </w:tc>
      </w:tr>
      <w:tr w:rsidR="00B5030E" w:rsidRPr="00DF0454" w:rsidTr="00EA0997">
        <w:tc>
          <w:tcPr>
            <w:tcW w:w="1418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2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1,0649</w:t>
            </w:r>
          </w:p>
        </w:tc>
        <w:tc>
          <w:tcPr>
            <w:tcW w:w="127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1,0249</w:t>
            </w:r>
          </w:p>
        </w:tc>
        <w:tc>
          <w:tcPr>
            <w:tcW w:w="13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1,0516</w:t>
            </w:r>
          </w:p>
        </w:tc>
        <w:tc>
          <w:tcPr>
            <w:tcW w:w="152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1,0729</w:t>
            </w:r>
          </w:p>
        </w:tc>
        <w:tc>
          <w:tcPr>
            <w:tcW w:w="127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1,0472</w:t>
            </w:r>
          </w:p>
        </w:tc>
        <w:tc>
          <w:tcPr>
            <w:tcW w:w="13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1,0455</w:t>
            </w:r>
          </w:p>
        </w:tc>
      </w:tr>
      <w:tr w:rsidR="006F2692" w:rsidRPr="00DF0454" w:rsidTr="00EA0997">
        <w:tc>
          <w:tcPr>
            <w:tcW w:w="1418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2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1,0666</w:t>
            </w:r>
          </w:p>
        </w:tc>
        <w:tc>
          <w:tcPr>
            <w:tcW w:w="127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1,0260</w:t>
            </w:r>
          </w:p>
        </w:tc>
        <w:tc>
          <w:tcPr>
            <w:tcW w:w="13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1,0561</w:t>
            </w:r>
          </w:p>
        </w:tc>
        <w:tc>
          <w:tcPr>
            <w:tcW w:w="152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1,0356</w:t>
            </w:r>
          </w:p>
        </w:tc>
        <w:tc>
          <w:tcPr>
            <w:tcW w:w="127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1,0205</w:t>
            </w:r>
          </w:p>
        </w:tc>
        <w:tc>
          <w:tcPr>
            <w:tcW w:w="13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1,0350</w:t>
            </w:r>
          </w:p>
        </w:tc>
      </w:tr>
    </w:tbl>
    <w:p w:rsidR="006F2692" w:rsidRPr="00DF0454" w:rsidRDefault="006F2692" w:rsidP="006F2692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F2692" w:rsidRPr="00DF0454" w:rsidRDefault="006F2692" w:rsidP="006F2692">
      <w:pPr>
        <w:spacing w:before="120" w:after="0" w:line="36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 xml:space="preserve">Таблица </w:t>
      </w:r>
      <w:r w:rsidR="004817C9" w:rsidRPr="00DF0454">
        <w:rPr>
          <w:rFonts w:ascii="Times New Roman" w:hAnsi="Times New Roman"/>
          <w:sz w:val="28"/>
          <w:szCs w:val="28"/>
          <w:lang w:eastAsia="ru-RU"/>
        </w:rPr>
        <w:t>1</w:t>
      </w:r>
      <w:r w:rsidR="003E1F92" w:rsidRPr="00DF0454">
        <w:rPr>
          <w:rFonts w:ascii="Times New Roman" w:hAnsi="Times New Roman"/>
          <w:sz w:val="28"/>
          <w:szCs w:val="28"/>
          <w:lang w:eastAsia="ru-RU"/>
        </w:rPr>
        <w:t>2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b/>
          <w:sz w:val="28"/>
          <w:szCs w:val="28"/>
          <w:lang w:eastAsia="ru-RU"/>
        </w:rPr>
        <w:t xml:space="preserve">Среднегодовая структура инвестиций в основной капитал </w:t>
      </w:r>
      <w:r w:rsidRPr="00DF0454">
        <w:rPr>
          <w:rFonts w:ascii="Times New Roman" w:hAnsi="Times New Roman"/>
          <w:b/>
          <w:sz w:val="28"/>
          <w:szCs w:val="28"/>
          <w:lang w:eastAsia="ru-RU"/>
        </w:rPr>
        <w:br/>
        <w:t>по видам основных фондов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4"/>
        <w:gridCol w:w="2394"/>
        <w:gridCol w:w="2394"/>
        <w:gridCol w:w="2394"/>
      </w:tblGrid>
      <w:tr w:rsidR="00B5030E" w:rsidRPr="00DF0454" w:rsidTr="00EA0997">
        <w:trPr>
          <w:tblHeader/>
          <w:jc w:val="center"/>
        </w:trPr>
        <w:tc>
          <w:tcPr>
            <w:tcW w:w="2394" w:type="dxa"/>
          </w:tcPr>
          <w:p w:rsidR="006F2692" w:rsidRPr="00DF0454" w:rsidRDefault="006F2692" w:rsidP="00EA0997">
            <w:pPr>
              <w:spacing w:before="60" w:after="0" w:line="200" w:lineRule="exact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Период</w:t>
            </w:r>
          </w:p>
        </w:tc>
        <w:tc>
          <w:tcPr>
            <w:tcW w:w="2394" w:type="dxa"/>
          </w:tcPr>
          <w:p w:rsidR="006F2692" w:rsidRPr="00DF0454" w:rsidRDefault="006F2692" w:rsidP="00EA0997">
            <w:pPr>
              <w:spacing w:before="60" w:after="0" w:line="200" w:lineRule="exact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Здания (включая жилые) и сооружения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val="en-US" w:eastAsia="ko-KR"/>
              </w:rPr>
              <w:t>d</w:t>
            </w:r>
            <w:proofErr w:type="gramEnd"/>
            <w:r w:rsidRPr="00DF0454">
              <w:rPr>
                <w:rFonts w:ascii="Times New Roman" w:hAnsi="Times New Roman"/>
                <w:spacing w:val="-4"/>
                <w:sz w:val="20"/>
                <w:szCs w:val="20"/>
                <w:vertAlign w:val="subscript"/>
                <w:lang w:eastAsia="ko-KR"/>
              </w:rPr>
              <w:t>с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394" w:type="dxa"/>
          </w:tcPr>
          <w:p w:rsidR="006F2692" w:rsidRPr="00DF0454" w:rsidRDefault="006F2692" w:rsidP="00EA0997">
            <w:pPr>
              <w:spacing w:before="60" w:after="0" w:line="200" w:lineRule="exact"/>
              <w:ind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Машины, оборудование, транспортные средства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val="en-US" w:eastAsia="ko-KR"/>
              </w:rPr>
              <w:t>d</w:t>
            </w:r>
            <w:proofErr w:type="gramEnd"/>
            <w:r w:rsidRPr="00DF0454">
              <w:rPr>
                <w:rFonts w:ascii="Times New Roman" w:hAnsi="Times New Roman"/>
                <w:spacing w:val="-4"/>
                <w:sz w:val="20"/>
                <w:szCs w:val="20"/>
                <w:vertAlign w:val="subscript"/>
                <w:lang w:eastAsia="ko-KR"/>
              </w:rPr>
              <w:t>о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394" w:type="dxa"/>
          </w:tcPr>
          <w:p w:rsidR="006F2692" w:rsidRPr="00DF0454" w:rsidRDefault="006F2692" w:rsidP="00EA0997">
            <w:pPr>
              <w:spacing w:before="60" w:after="0" w:line="200" w:lineRule="exact"/>
              <w:ind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val="en-US" w:eastAsia="ko-KR"/>
              </w:rPr>
              <w:t>d</w:t>
            </w:r>
            <w:proofErr w:type="gramEnd"/>
            <w:r w:rsidRPr="00DF0454">
              <w:rPr>
                <w:rFonts w:ascii="Times New Roman" w:hAnsi="Times New Roman"/>
                <w:spacing w:val="-4"/>
                <w:sz w:val="20"/>
                <w:szCs w:val="20"/>
                <w:vertAlign w:val="subscript"/>
                <w:lang w:eastAsia="ko-KR"/>
              </w:rPr>
              <w:t>п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</w:tr>
      <w:tr w:rsidR="00B5030E" w:rsidRPr="00DF0454" w:rsidTr="00EA0997">
        <w:trPr>
          <w:jc w:val="center"/>
        </w:trPr>
        <w:tc>
          <w:tcPr>
            <w:tcW w:w="2394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2010 год</w:t>
            </w:r>
          </w:p>
        </w:tc>
        <w:tc>
          <w:tcPr>
            <w:tcW w:w="2394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0,547</w:t>
            </w:r>
          </w:p>
        </w:tc>
        <w:tc>
          <w:tcPr>
            <w:tcW w:w="2394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0,389</w:t>
            </w:r>
          </w:p>
        </w:tc>
        <w:tc>
          <w:tcPr>
            <w:tcW w:w="2394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0,064</w:t>
            </w:r>
          </w:p>
        </w:tc>
      </w:tr>
      <w:tr w:rsidR="006F2692" w:rsidRPr="00DF0454" w:rsidTr="00EA0997">
        <w:trPr>
          <w:jc w:val="center"/>
        </w:trPr>
        <w:tc>
          <w:tcPr>
            <w:tcW w:w="2394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2011 год</w:t>
            </w:r>
          </w:p>
        </w:tc>
        <w:tc>
          <w:tcPr>
            <w:tcW w:w="2394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0,562</w:t>
            </w:r>
          </w:p>
        </w:tc>
        <w:tc>
          <w:tcPr>
            <w:tcW w:w="2394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0,377</w:t>
            </w:r>
          </w:p>
        </w:tc>
        <w:tc>
          <w:tcPr>
            <w:tcW w:w="2394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0,061</w:t>
            </w:r>
          </w:p>
        </w:tc>
      </w:tr>
    </w:tbl>
    <w:p w:rsidR="006F2692" w:rsidRPr="00631179" w:rsidRDefault="006F2692" w:rsidP="006F2692">
      <w:pPr>
        <w:spacing w:before="120"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2692" w:rsidRPr="00631179" w:rsidRDefault="00EB5177" w:rsidP="003E1F92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631179">
        <w:rPr>
          <w:rFonts w:ascii="Times New Roman" w:hAnsi="Times New Roman"/>
          <w:i/>
          <w:sz w:val="28"/>
          <w:szCs w:val="28"/>
          <w:lang w:eastAsia="ru-RU"/>
        </w:rPr>
        <w:t>8.1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 xml:space="preserve">.2. Расчет индексов цен отчетного квартала 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br/>
        <w:t xml:space="preserve">к </w:t>
      </w:r>
      <w:r w:rsidR="006F2692" w:rsidRPr="00631179">
        <w:rPr>
          <w:rFonts w:ascii="Times New Roman" w:hAnsi="Times New Roman"/>
          <w:i/>
          <w:sz w:val="28"/>
          <w:szCs w:val="28"/>
          <w:lang w:val="en-US" w:eastAsia="ru-RU"/>
        </w:rPr>
        <w:t>IV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 xml:space="preserve"> кварталу предыдущего года</w:t>
      </w:r>
    </w:p>
    <w:p w:rsidR="006F2692" w:rsidRPr="00DF0454" w:rsidRDefault="006F2692" w:rsidP="003E1F9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Индексы цен за кварталы отчетного года приводятся 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к единой базе – </w:t>
      </w:r>
      <w:r w:rsidRPr="00DF0454">
        <w:rPr>
          <w:rFonts w:ascii="Times New Roman" w:hAnsi="Times New Roman"/>
          <w:sz w:val="28"/>
          <w:szCs w:val="28"/>
          <w:lang w:eastAsia="ru-RU"/>
        </w:rPr>
        <w:br/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года.</w:t>
      </w:r>
    </w:p>
    <w:p w:rsidR="006F2692" w:rsidRPr="00DF0454" w:rsidRDefault="006F2692" w:rsidP="003E1F9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>Расчеты осуществляются цепным методом по следующей схеме: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rPr>
          <w:jc w:val="center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692" w:rsidRPr="00DF0454" w:rsidRDefault="006F2692" w:rsidP="004142F5">
            <w:pPr>
              <w:pStyle w:val="17"/>
              <w:spacing w:line="240" w:lineRule="exact"/>
              <w:ind w:left="2835" w:firstLine="0"/>
              <w:jc w:val="left"/>
              <w:rPr>
                <w:sz w:val="28"/>
                <w:szCs w:val="28"/>
              </w:rPr>
            </w:pP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/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 </w:t>
            </w:r>
            <w:r w:rsidRPr="00DF0454">
              <w:rPr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692" w:rsidRPr="00DF0454" w:rsidRDefault="006F2692" w:rsidP="00EB5177">
            <w:pPr>
              <w:pStyle w:val="17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(1</w:t>
            </w:r>
            <w:r w:rsidR="00EB5177" w:rsidRPr="00DF0454">
              <w:rPr>
                <w:sz w:val="28"/>
                <w:szCs w:val="28"/>
              </w:rPr>
              <w:t>8</w:t>
            </w:r>
            <w:r w:rsidRPr="00DF0454">
              <w:rPr>
                <w:sz w:val="28"/>
                <w:szCs w:val="28"/>
              </w:rPr>
              <w:t>)</w:t>
            </w:r>
          </w:p>
        </w:tc>
      </w:tr>
      <w:tr w:rsidR="00B5030E" w:rsidRPr="00DF0454" w:rsidTr="00EA0997">
        <w:trPr>
          <w:jc w:val="center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692" w:rsidRPr="00DF0454" w:rsidRDefault="006F2692" w:rsidP="004142F5">
            <w:pPr>
              <w:pStyle w:val="17"/>
              <w:spacing w:line="240" w:lineRule="exact"/>
              <w:ind w:left="2835" w:firstLine="0"/>
              <w:jc w:val="left"/>
              <w:rPr>
                <w:sz w:val="28"/>
                <w:szCs w:val="28"/>
              </w:rPr>
            </w:pP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/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 </w:t>
            </w:r>
            <w:r w:rsidRPr="00DF0454">
              <w:rPr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692" w:rsidRPr="00DF0454" w:rsidRDefault="006F2692" w:rsidP="00EB5177">
            <w:pPr>
              <w:pStyle w:val="17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(1</w:t>
            </w:r>
            <w:r w:rsidR="00EB5177" w:rsidRPr="00DF0454">
              <w:rPr>
                <w:sz w:val="28"/>
                <w:szCs w:val="28"/>
              </w:rPr>
              <w:t>9</w:t>
            </w:r>
            <w:r w:rsidRPr="00DF0454">
              <w:rPr>
                <w:sz w:val="28"/>
                <w:szCs w:val="28"/>
              </w:rPr>
              <w:t>)</w:t>
            </w:r>
          </w:p>
        </w:tc>
      </w:tr>
      <w:tr w:rsidR="00B5030E" w:rsidRPr="00DF0454" w:rsidTr="00EA0997">
        <w:trPr>
          <w:jc w:val="center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692" w:rsidRPr="00DF0454" w:rsidRDefault="006F2692" w:rsidP="004142F5">
            <w:pPr>
              <w:pStyle w:val="17"/>
              <w:spacing w:line="240" w:lineRule="exact"/>
              <w:ind w:left="2835" w:firstLine="0"/>
              <w:jc w:val="left"/>
              <w:rPr>
                <w:sz w:val="28"/>
                <w:szCs w:val="28"/>
              </w:rPr>
            </w:pP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/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 </w:t>
            </w:r>
            <w:r w:rsidRPr="00DF0454">
              <w:rPr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692" w:rsidRPr="00DF0454" w:rsidRDefault="006F2692" w:rsidP="00EB5177">
            <w:pPr>
              <w:pStyle w:val="17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</w:t>
            </w:r>
            <w:r w:rsidR="00EB5177" w:rsidRPr="00DF0454">
              <w:rPr>
                <w:sz w:val="28"/>
                <w:szCs w:val="28"/>
              </w:rPr>
              <w:t>20</w:t>
            </w:r>
            <w:r w:rsidRPr="00DF0454">
              <w:rPr>
                <w:sz w:val="28"/>
                <w:szCs w:val="28"/>
              </w:rPr>
              <w:t>)</w:t>
            </w:r>
          </w:p>
        </w:tc>
      </w:tr>
      <w:tr w:rsidR="00B5030E" w:rsidRPr="00DF0454" w:rsidTr="00EA0997">
        <w:trPr>
          <w:jc w:val="center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692" w:rsidRPr="00DF0454" w:rsidRDefault="006F2692" w:rsidP="004142F5">
            <w:pPr>
              <w:pStyle w:val="17"/>
              <w:spacing w:line="240" w:lineRule="exact"/>
              <w:ind w:left="2835" w:firstLine="0"/>
              <w:jc w:val="left"/>
              <w:rPr>
                <w:sz w:val="28"/>
                <w:szCs w:val="28"/>
                <w:lang w:val="en-US"/>
              </w:rPr>
            </w:pP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IV</w:t>
            </w:r>
            <w:proofErr w:type="spellEnd"/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/b</w:t>
            </w:r>
            <w:r w:rsidRPr="00DF0454">
              <w:rPr>
                <w:sz w:val="28"/>
                <w:szCs w:val="28"/>
                <w:lang w:val="en-US" w:eastAsia="ko-KR"/>
              </w:rPr>
              <w:t xml:space="preserve"> = 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III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IV</w:t>
            </w:r>
            <w:proofErr w:type="spellEnd"/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 </w:t>
            </w:r>
            <w:r w:rsidRPr="00DF0454">
              <w:rPr>
                <w:sz w:val="28"/>
                <w:szCs w:val="28"/>
                <w:lang w:val="en-US"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692" w:rsidRPr="00DF0454" w:rsidRDefault="006F2692" w:rsidP="00EB5177">
            <w:pPr>
              <w:pStyle w:val="17"/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</w:t>
            </w:r>
            <w:r w:rsidR="00EB5177" w:rsidRPr="00DF0454">
              <w:rPr>
                <w:sz w:val="28"/>
                <w:szCs w:val="28"/>
              </w:rPr>
              <w:t>2</w:t>
            </w:r>
            <w:r w:rsidRPr="00DF0454">
              <w:rPr>
                <w:sz w:val="28"/>
                <w:szCs w:val="28"/>
              </w:rPr>
              <w:t>1)</w:t>
            </w:r>
          </w:p>
        </w:tc>
      </w:tr>
    </w:tbl>
    <w:p w:rsidR="006F2692" w:rsidRPr="00DF0454" w:rsidRDefault="006F2692" w:rsidP="004142F5">
      <w:pPr>
        <w:spacing w:before="120" w:after="0" w:line="240" w:lineRule="auto"/>
        <w:ind w:left="709" w:hanging="709"/>
        <w:jc w:val="both"/>
        <w:rPr>
          <w:rFonts w:ascii="Times New Roman" w:hAnsi="Times New Roman"/>
          <w:spacing w:val="-6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где: 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/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II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/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III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/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IV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/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</w:t>
      </w:r>
      <w:r w:rsidRPr="00DF0454">
        <w:rPr>
          <w:rFonts w:ascii="Times New Roman" w:hAnsi="Times New Roman"/>
          <w:spacing w:val="-6"/>
          <w:sz w:val="28"/>
          <w:szCs w:val="28"/>
          <w:lang w:eastAsia="ko-KR"/>
        </w:rPr>
        <w:t xml:space="preserve">индексы цен за кварталы отчетного года к </w:t>
      </w:r>
      <w:r w:rsidRPr="00DF0454">
        <w:rPr>
          <w:rFonts w:ascii="Times New Roman" w:hAnsi="Times New Roman"/>
          <w:spacing w:val="-6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pacing w:val="-6"/>
          <w:sz w:val="28"/>
          <w:szCs w:val="28"/>
          <w:lang w:eastAsia="ru-RU"/>
        </w:rPr>
        <w:t xml:space="preserve"> кварталу предыдущего года,</w:t>
      </w:r>
    </w:p>
    <w:p w:rsidR="006F2692" w:rsidRPr="00DF0454" w:rsidRDefault="006F2692" w:rsidP="004142F5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pacing w:val="-6"/>
          <w:sz w:val="28"/>
          <w:szCs w:val="28"/>
          <w:lang w:eastAsia="ru-RU"/>
        </w:rPr>
        <w:tab/>
      </w:r>
      <w:proofErr w:type="spellStart"/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</w:t>
      </w:r>
      <w:proofErr w:type="spellEnd"/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II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III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IV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индексы цен за кварталы отчетного года к предыдущему кварталу.</w:t>
      </w:r>
    </w:p>
    <w:p w:rsidR="000706F1" w:rsidRDefault="000706F1" w:rsidP="004142F5">
      <w:pPr>
        <w:spacing w:before="120"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ko-KR"/>
        </w:rPr>
      </w:pPr>
    </w:p>
    <w:p w:rsidR="000706F1" w:rsidRDefault="000706F1" w:rsidP="004142F5">
      <w:pPr>
        <w:spacing w:before="120"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ko-KR"/>
        </w:rPr>
      </w:pPr>
    </w:p>
    <w:p w:rsidR="006F2692" w:rsidRPr="00DF0454" w:rsidRDefault="006F2692" w:rsidP="004142F5">
      <w:pPr>
        <w:spacing w:before="120"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 xml:space="preserve">Таблица </w:t>
      </w:r>
      <w:r w:rsidR="003131EF" w:rsidRPr="00DF0454">
        <w:rPr>
          <w:rFonts w:ascii="Times New Roman" w:hAnsi="Times New Roman"/>
          <w:sz w:val="28"/>
          <w:szCs w:val="28"/>
          <w:lang w:eastAsia="ko-KR"/>
        </w:rPr>
        <w:t>1</w:t>
      </w:r>
      <w:r w:rsidR="004142F5" w:rsidRPr="00DF0454">
        <w:rPr>
          <w:rFonts w:ascii="Times New Roman" w:hAnsi="Times New Roman"/>
          <w:sz w:val="28"/>
          <w:szCs w:val="28"/>
          <w:lang w:eastAsia="ko-KR"/>
        </w:rPr>
        <w:t>3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Пример расчета индексов цен </w:t>
      </w:r>
      <w:r w:rsidRPr="00DF0454">
        <w:rPr>
          <w:rFonts w:ascii="Times New Roman" w:hAnsi="Times New Roman"/>
          <w:b/>
          <w:sz w:val="28"/>
          <w:szCs w:val="28"/>
          <w:lang w:eastAsia="ru-RU"/>
        </w:rPr>
        <w:t xml:space="preserve">отчетного квартала </w:t>
      </w:r>
      <w:r w:rsidRPr="00DF0454">
        <w:rPr>
          <w:rFonts w:ascii="Times New Roman" w:hAnsi="Times New Roman"/>
          <w:b/>
          <w:sz w:val="28"/>
          <w:szCs w:val="28"/>
          <w:lang w:eastAsia="ru-RU"/>
        </w:rPr>
        <w:br/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к </w:t>
      </w:r>
      <w:r w:rsidRPr="00DF0454"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b/>
          <w:sz w:val="28"/>
          <w:szCs w:val="28"/>
          <w:lang w:eastAsia="ru-RU"/>
        </w:rPr>
        <w:t xml:space="preserve"> кварталу предыдущего года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ko-KR"/>
        </w:rPr>
      </w:pPr>
    </w:p>
    <w:tbl>
      <w:tblPr>
        <w:tblW w:w="96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559"/>
        <w:gridCol w:w="1277"/>
        <w:gridCol w:w="1275"/>
        <w:gridCol w:w="1559"/>
        <w:gridCol w:w="1277"/>
        <w:gridCol w:w="1276"/>
      </w:tblGrid>
      <w:tr w:rsidR="00B5030E" w:rsidRPr="00DF0454" w:rsidTr="00EA0997">
        <w:trPr>
          <w:cantSplit/>
          <w:tblHeader/>
        </w:trPr>
        <w:tc>
          <w:tcPr>
            <w:tcW w:w="1417" w:type="dxa"/>
            <w:vMerge w:val="restart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</w:p>
        </w:tc>
        <w:tc>
          <w:tcPr>
            <w:tcW w:w="4111" w:type="dxa"/>
            <w:gridSpan w:val="3"/>
          </w:tcPr>
          <w:p w:rsidR="006F2692" w:rsidRPr="00DF0454" w:rsidRDefault="006F2692" w:rsidP="004142F5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Индекс цен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отчетного квартала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 к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предыдущему кварталу (из таблицы </w:t>
            </w:r>
            <w:r w:rsidR="004817C9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1</w:t>
            </w:r>
            <w:r w:rsidR="004142F5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1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4112" w:type="dxa"/>
            <w:gridSpan w:val="3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Индекс цен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отчетного квартала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к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 кварталу предыдущего года</w:t>
            </w:r>
          </w:p>
        </w:tc>
      </w:tr>
      <w:tr w:rsidR="00B5030E" w:rsidRPr="00DF0454" w:rsidTr="00EA0997">
        <w:trPr>
          <w:cantSplit/>
          <w:tblHeader/>
        </w:trPr>
        <w:tc>
          <w:tcPr>
            <w:tcW w:w="1417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559" w:type="dxa"/>
          </w:tcPr>
          <w:p w:rsidR="006F2692" w:rsidRPr="00DF0454" w:rsidRDefault="006F2692" w:rsidP="00EA0997">
            <w:pPr>
              <w:spacing w:before="60" w:after="0" w:line="200" w:lineRule="exact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производителей в строительстве (строительно-монтажные работы)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с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277" w:type="dxa"/>
          </w:tcPr>
          <w:p w:rsidR="006F2692" w:rsidRPr="00DF0454" w:rsidRDefault="006F2692" w:rsidP="00EA0997">
            <w:pPr>
              <w:spacing w:before="60" w:after="0" w:line="200" w:lineRule="exact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машины, оборудование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по России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о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275" w:type="dxa"/>
          </w:tcPr>
          <w:p w:rsidR="006F2692" w:rsidRPr="00DF0454" w:rsidRDefault="006F2692" w:rsidP="00EA0997">
            <w:pPr>
              <w:spacing w:before="60" w:after="0" w:line="200" w:lineRule="exact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капитальные работы и затраты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п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59" w:type="dxa"/>
          </w:tcPr>
          <w:p w:rsidR="006F2692" w:rsidRPr="00DF0454" w:rsidRDefault="006F2692" w:rsidP="00EA0997">
            <w:pPr>
              <w:spacing w:before="60" w:after="0" w:line="200" w:lineRule="exact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производителей в строительстве (строительно-монтажные работы)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с/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b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277" w:type="dxa"/>
          </w:tcPr>
          <w:p w:rsidR="006F2692" w:rsidRPr="00DF0454" w:rsidRDefault="006F2692" w:rsidP="00EA0997">
            <w:pPr>
              <w:spacing w:before="60" w:after="0" w:line="200" w:lineRule="exact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машины, оборудование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о/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b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276" w:type="dxa"/>
          </w:tcPr>
          <w:p w:rsidR="006F2692" w:rsidRPr="00DF0454" w:rsidRDefault="006F2692" w:rsidP="00EA0997">
            <w:pPr>
              <w:spacing w:before="60" w:after="0" w:line="200" w:lineRule="exact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капитальные работы и затраты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п/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b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</w:tr>
      <w:tr w:rsidR="00B5030E" w:rsidRPr="00DF0454" w:rsidTr="00EA0997">
        <w:tc>
          <w:tcPr>
            <w:tcW w:w="9640" w:type="dxa"/>
            <w:gridSpan w:val="7"/>
            <w:vAlign w:val="center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2011 год</w:t>
            </w:r>
          </w:p>
        </w:tc>
      </w:tr>
      <w:tr w:rsidR="00B5030E" w:rsidRPr="00DF0454" w:rsidTr="00EA0997">
        <w:tc>
          <w:tcPr>
            <w:tcW w:w="1417" w:type="dxa"/>
          </w:tcPr>
          <w:p w:rsidR="006F2692" w:rsidRPr="00DF0454" w:rsidRDefault="006F2692" w:rsidP="004142F5">
            <w:pPr>
              <w:spacing w:before="120" w:after="0" w:line="24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1,0418</w:t>
            </w:r>
          </w:p>
        </w:tc>
        <w:tc>
          <w:tcPr>
            <w:tcW w:w="1277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1,0450</w:t>
            </w:r>
          </w:p>
        </w:tc>
        <w:tc>
          <w:tcPr>
            <w:tcW w:w="1275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1,0460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1,0418</w:t>
            </w:r>
          </w:p>
        </w:tc>
        <w:tc>
          <w:tcPr>
            <w:tcW w:w="1277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1,0450</w:t>
            </w:r>
          </w:p>
        </w:tc>
        <w:tc>
          <w:tcPr>
            <w:tcW w:w="1276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1,0460</w:t>
            </w:r>
          </w:p>
        </w:tc>
      </w:tr>
      <w:tr w:rsidR="00B5030E" w:rsidRPr="00DF0454" w:rsidTr="00EA0997">
        <w:tc>
          <w:tcPr>
            <w:tcW w:w="1417" w:type="dxa"/>
          </w:tcPr>
          <w:p w:rsidR="006F2692" w:rsidRPr="00DF0454" w:rsidRDefault="006F2692" w:rsidP="004142F5">
            <w:pPr>
              <w:spacing w:before="120" w:after="0" w:line="24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1,0446</w:t>
            </w:r>
          </w:p>
        </w:tc>
        <w:tc>
          <w:tcPr>
            <w:tcW w:w="1277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1,0350</w:t>
            </w:r>
          </w:p>
        </w:tc>
        <w:tc>
          <w:tcPr>
            <w:tcW w:w="1275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1,0426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1,0883</w:t>
            </w:r>
          </w:p>
        </w:tc>
        <w:tc>
          <w:tcPr>
            <w:tcW w:w="1277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1,0816</w:t>
            </w:r>
          </w:p>
        </w:tc>
        <w:tc>
          <w:tcPr>
            <w:tcW w:w="1276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1,0906</w:t>
            </w:r>
          </w:p>
        </w:tc>
      </w:tr>
      <w:tr w:rsidR="00B5030E" w:rsidRPr="00DF0454" w:rsidTr="00EA0997">
        <w:tc>
          <w:tcPr>
            <w:tcW w:w="1417" w:type="dxa"/>
          </w:tcPr>
          <w:p w:rsidR="006F2692" w:rsidRPr="00DF0454" w:rsidRDefault="006F2692" w:rsidP="004142F5">
            <w:pPr>
              <w:spacing w:before="120" w:after="0" w:line="24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1,0729</w:t>
            </w:r>
          </w:p>
        </w:tc>
        <w:tc>
          <w:tcPr>
            <w:tcW w:w="1277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1,0472</w:t>
            </w:r>
          </w:p>
        </w:tc>
        <w:tc>
          <w:tcPr>
            <w:tcW w:w="1275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1,0455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1,1676</w:t>
            </w:r>
          </w:p>
        </w:tc>
        <w:tc>
          <w:tcPr>
            <w:tcW w:w="1277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1,1326</w:t>
            </w:r>
          </w:p>
        </w:tc>
        <w:tc>
          <w:tcPr>
            <w:tcW w:w="1276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1,1402</w:t>
            </w:r>
          </w:p>
        </w:tc>
      </w:tr>
      <w:tr w:rsidR="006F2692" w:rsidRPr="00DF0454" w:rsidTr="00EA0997">
        <w:tc>
          <w:tcPr>
            <w:tcW w:w="1417" w:type="dxa"/>
          </w:tcPr>
          <w:p w:rsidR="006F2692" w:rsidRPr="00DF0454" w:rsidRDefault="006F2692" w:rsidP="004142F5">
            <w:pPr>
              <w:spacing w:before="120" w:after="0" w:line="24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1,0356</w:t>
            </w:r>
          </w:p>
        </w:tc>
        <w:tc>
          <w:tcPr>
            <w:tcW w:w="1277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1,0205</w:t>
            </w:r>
          </w:p>
        </w:tc>
        <w:tc>
          <w:tcPr>
            <w:tcW w:w="1275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1,0350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1,2092</w:t>
            </w:r>
          </w:p>
        </w:tc>
        <w:tc>
          <w:tcPr>
            <w:tcW w:w="1277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1,1558</w:t>
            </w:r>
          </w:p>
        </w:tc>
        <w:tc>
          <w:tcPr>
            <w:tcW w:w="1276" w:type="dxa"/>
            <w:vAlign w:val="bottom"/>
          </w:tcPr>
          <w:p w:rsidR="006F2692" w:rsidRPr="00DF0454" w:rsidRDefault="006F2692" w:rsidP="004142F5">
            <w:pPr>
              <w:spacing w:before="12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1,1801</w:t>
            </w:r>
          </w:p>
        </w:tc>
      </w:tr>
    </w:tbl>
    <w:p w:rsidR="006F2692" w:rsidRPr="00DF0454" w:rsidRDefault="006F2692" w:rsidP="004142F5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2692" w:rsidRPr="00631179" w:rsidRDefault="00EB5177" w:rsidP="004142F5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631179">
        <w:rPr>
          <w:rFonts w:ascii="Times New Roman" w:hAnsi="Times New Roman"/>
          <w:i/>
          <w:sz w:val="28"/>
          <w:szCs w:val="28"/>
          <w:lang w:eastAsia="ru-RU"/>
        </w:rPr>
        <w:t>8.1.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>3. Расчет среднегодовых индексов цен за отчетный год</w:t>
      </w:r>
    </w:p>
    <w:p w:rsidR="006F2692" w:rsidRPr="00DF0454" w:rsidRDefault="006F2692" w:rsidP="004142F5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 xml:space="preserve">Среднегодовые индексы цен рассчитываются как среднее арифметическое индексов цен за кварталы отчетного года, исчисленных 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года.</w:t>
      </w:r>
    </w:p>
    <w:p w:rsidR="006F2692" w:rsidRPr="00DF0454" w:rsidRDefault="006F2692" w:rsidP="004142F5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>Расчет осуществляется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4142F5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ī = ∑ (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/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</w:rPr>
              <w:t xml:space="preserve"> ÷ </w:t>
            </w:r>
            <w:proofErr w:type="spellStart"/>
            <w:r w:rsidRPr="00DF0454">
              <w:rPr>
                <w:sz w:val="28"/>
                <w:szCs w:val="28"/>
                <w:lang w:val="en-US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/>
              </w:rPr>
              <w:t>IV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/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</w:rPr>
              <w:t>) /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B5177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</w:t>
            </w:r>
            <w:r w:rsidR="00EB5177" w:rsidRPr="00DF0454">
              <w:rPr>
                <w:sz w:val="28"/>
                <w:szCs w:val="28"/>
              </w:rPr>
              <w:t>22</w:t>
            </w:r>
            <w:r w:rsidRPr="00DF0454">
              <w:rPr>
                <w:sz w:val="28"/>
                <w:szCs w:val="28"/>
              </w:rPr>
              <w:t>)</w:t>
            </w:r>
          </w:p>
        </w:tc>
      </w:tr>
    </w:tbl>
    <w:p w:rsidR="006F2692" w:rsidRPr="00DF0454" w:rsidRDefault="006F2692" w:rsidP="004142F5">
      <w:pPr>
        <w:pStyle w:val="17"/>
        <w:ind w:left="709" w:hanging="709"/>
        <w:rPr>
          <w:sz w:val="28"/>
          <w:szCs w:val="28"/>
        </w:rPr>
      </w:pPr>
      <w:r w:rsidRPr="00DF0454">
        <w:rPr>
          <w:sz w:val="28"/>
          <w:szCs w:val="28"/>
        </w:rPr>
        <w:t xml:space="preserve">где: </w:t>
      </w:r>
      <w:r w:rsidRPr="00DF0454">
        <w:rPr>
          <w:sz w:val="28"/>
          <w:szCs w:val="28"/>
        </w:rPr>
        <w:tab/>
        <w:t xml:space="preserve">ī – среднегодовой индекс цен, </w:t>
      </w:r>
    </w:p>
    <w:p w:rsidR="006F2692" w:rsidRPr="00DF0454" w:rsidRDefault="006F2692" w:rsidP="004142F5">
      <w:pPr>
        <w:pStyle w:val="17"/>
        <w:ind w:left="709" w:hanging="709"/>
        <w:rPr>
          <w:sz w:val="28"/>
          <w:szCs w:val="28"/>
        </w:rPr>
      </w:pPr>
      <w:r w:rsidRPr="00DF0454">
        <w:rPr>
          <w:sz w:val="28"/>
          <w:szCs w:val="28"/>
        </w:rPr>
        <w:tab/>
        <w:t>∑ (</w:t>
      </w:r>
      <w:proofErr w:type="spellStart"/>
      <w:r w:rsidRPr="00DF0454">
        <w:rPr>
          <w:sz w:val="28"/>
          <w:szCs w:val="28"/>
          <w:lang w:val="en-US" w:eastAsia="ko-KR"/>
        </w:rPr>
        <w:t>i</w:t>
      </w:r>
      <w:r w:rsidRPr="00DF0454">
        <w:rPr>
          <w:sz w:val="28"/>
          <w:szCs w:val="28"/>
          <w:vertAlign w:val="subscript"/>
          <w:lang w:val="en-US" w:eastAsia="ko-KR"/>
        </w:rPr>
        <w:t>I</w:t>
      </w:r>
      <w:proofErr w:type="spellEnd"/>
      <w:r w:rsidRPr="00DF0454">
        <w:rPr>
          <w:sz w:val="28"/>
          <w:szCs w:val="28"/>
          <w:vertAlign w:val="subscript"/>
          <w:lang w:eastAsia="ko-KR"/>
        </w:rPr>
        <w:t>/</w:t>
      </w:r>
      <w:r w:rsidRPr="00DF0454">
        <w:rPr>
          <w:sz w:val="28"/>
          <w:szCs w:val="28"/>
          <w:vertAlign w:val="subscript"/>
          <w:lang w:val="en-US" w:eastAsia="ko-KR"/>
        </w:rPr>
        <w:t>b</w:t>
      </w:r>
      <w:r w:rsidRPr="00DF0454">
        <w:rPr>
          <w:sz w:val="28"/>
          <w:szCs w:val="28"/>
        </w:rPr>
        <w:t xml:space="preserve"> ÷ </w:t>
      </w:r>
      <w:proofErr w:type="spellStart"/>
      <w:r w:rsidRPr="00DF0454">
        <w:rPr>
          <w:sz w:val="28"/>
          <w:szCs w:val="28"/>
          <w:lang w:val="en-US"/>
        </w:rPr>
        <w:t>i</w:t>
      </w:r>
      <w:r w:rsidRPr="00DF0454">
        <w:rPr>
          <w:sz w:val="28"/>
          <w:szCs w:val="28"/>
          <w:vertAlign w:val="subscript"/>
          <w:lang w:val="en-US"/>
        </w:rPr>
        <w:t>IV</w:t>
      </w:r>
      <w:proofErr w:type="spellEnd"/>
      <w:r w:rsidRPr="00DF0454">
        <w:rPr>
          <w:sz w:val="28"/>
          <w:szCs w:val="28"/>
          <w:vertAlign w:val="subscript"/>
          <w:lang w:eastAsia="ko-KR"/>
        </w:rPr>
        <w:t>/</w:t>
      </w:r>
      <w:r w:rsidRPr="00DF0454">
        <w:rPr>
          <w:sz w:val="28"/>
          <w:szCs w:val="28"/>
          <w:vertAlign w:val="subscript"/>
          <w:lang w:val="en-US" w:eastAsia="ko-KR"/>
        </w:rPr>
        <w:t>b</w:t>
      </w:r>
      <w:r w:rsidRPr="00DF0454">
        <w:rPr>
          <w:sz w:val="28"/>
          <w:szCs w:val="28"/>
        </w:rPr>
        <w:t xml:space="preserve">) – сумма индексов цен за кварталы отчетного года </w:t>
      </w:r>
      <w:r w:rsidRPr="00DF0454">
        <w:rPr>
          <w:sz w:val="28"/>
          <w:szCs w:val="28"/>
        </w:rPr>
        <w:br/>
        <w:t xml:space="preserve">к </w:t>
      </w:r>
      <w:r w:rsidRPr="00DF0454">
        <w:rPr>
          <w:sz w:val="28"/>
          <w:szCs w:val="28"/>
          <w:lang w:val="en-US"/>
        </w:rPr>
        <w:t>IV</w:t>
      </w:r>
      <w:r w:rsidRPr="00DF0454">
        <w:rPr>
          <w:sz w:val="28"/>
          <w:szCs w:val="28"/>
        </w:rPr>
        <w:t xml:space="preserve"> кварталу предыдущего года.</w:t>
      </w:r>
    </w:p>
    <w:p w:rsidR="006F2692" w:rsidRPr="00DF0454" w:rsidRDefault="006F2692" w:rsidP="004142F5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По данным таблицы </w:t>
      </w:r>
      <w:r w:rsidR="00F51B87" w:rsidRPr="00DF0454">
        <w:rPr>
          <w:rFonts w:ascii="Times New Roman" w:hAnsi="Times New Roman"/>
          <w:sz w:val="28"/>
          <w:szCs w:val="28"/>
          <w:lang w:eastAsia="ko-KR"/>
        </w:rPr>
        <w:t>1</w:t>
      </w:r>
      <w:r w:rsidR="004142F5" w:rsidRPr="00DF0454">
        <w:rPr>
          <w:rFonts w:ascii="Times New Roman" w:hAnsi="Times New Roman"/>
          <w:sz w:val="28"/>
          <w:szCs w:val="28"/>
          <w:lang w:eastAsia="ko-KR"/>
        </w:rPr>
        <w:t>3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определяем среднегодовые индексы цен</w:t>
      </w:r>
      <w:proofErr w:type="gramStart"/>
      <w:r w:rsidRPr="00DF0454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Pr="00DF0454">
        <w:rPr>
          <w:rFonts w:ascii="Times New Roman" w:hAnsi="Times New Roman"/>
          <w:spacing w:val="-4"/>
          <w:sz w:val="28"/>
          <w:szCs w:val="28"/>
          <w:lang w:eastAsia="ko-KR"/>
        </w:rPr>
        <w:t>(</w:t>
      </w:r>
      <w:r w:rsidRPr="00DF0454">
        <w:rPr>
          <w:rFonts w:ascii="Times New Roman" w:hAnsi="Times New Roman"/>
          <w:sz w:val="28"/>
          <w:szCs w:val="28"/>
          <w:lang w:eastAsia="ru-RU"/>
        </w:rPr>
        <w:t>ī</w:t>
      </w:r>
      <w:r w:rsidRPr="00DF0454">
        <w:rPr>
          <w:rFonts w:ascii="Times New Roman" w:hAnsi="Times New Roman"/>
          <w:spacing w:val="-4"/>
          <w:sz w:val="28"/>
          <w:szCs w:val="28"/>
          <w:lang w:eastAsia="ko-KR"/>
        </w:rPr>
        <w:t xml:space="preserve">) 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>за отчетный (2011) год:</w:t>
      </w:r>
    </w:p>
    <w:p w:rsidR="006F2692" w:rsidRPr="00DF0454" w:rsidRDefault="006F2692" w:rsidP="004142F5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строительно-монтажные работы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49"/>
        <w:gridCol w:w="4394"/>
        <w:gridCol w:w="1349"/>
      </w:tblGrid>
      <w:tr w:rsidR="00B5030E" w:rsidRPr="00DF0454" w:rsidTr="00EA0997">
        <w:trPr>
          <w:cantSplit/>
          <w:jc w:val="center"/>
        </w:trPr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1,0418 + 1,0883 + 1,1676 + 1,2092</w:t>
            </w:r>
          </w:p>
        </w:tc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1,1267,</w:t>
            </w:r>
          </w:p>
        </w:tc>
      </w:tr>
      <w:tr w:rsidR="00B5030E" w:rsidRPr="00DF0454" w:rsidTr="00EA0997">
        <w:trPr>
          <w:cantSplit/>
          <w:jc w:val="center"/>
        </w:trPr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машины и оборудование 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51"/>
        <w:gridCol w:w="4394"/>
        <w:gridCol w:w="1348"/>
      </w:tblGrid>
      <w:tr w:rsidR="00B5030E" w:rsidRPr="00DF0454" w:rsidTr="00EA0997">
        <w:trPr>
          <w:cantSplit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о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1,0450 + 1,0816 + 1,1326 + 1,1558</w:t>
            </w:r>
          </w:p>
        </w:tc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1,1038,</w:t>
            </w:r>
          </w:p>
        </w:tc>
      </w:tr>
      <w:tr w:rsidR="00B5030E" w:rsidRPr="00DF0454" w:rsidTr="00EA0997">
        <w:trPr>
          <w:cantSplit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прочие 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51"/>
        <w:gridCol w:w="4394"/>
        <w:gridCol w:w="1348"/>
      </w:tblGrid>
      <w:tr w:rsidR="00B5030E" w:rsidRPr="00DF0454" w:rsidTr="00EA0997">
        <w:trPr>
          <w:cantSplit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1,0460 + 1,0906 + 1,1402 + 1,1801</w:t>
            </w:r>
          </w:p>
        </w:tc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1,1142.</w:t>
            </w:r>
          </w:p>
        </w:tc>
      </w:tr>
      <w:tr w:rsidR="006F2692" w:rsidRPr="00DF0454" w:rsidTr="00EA0997">
        <w:trPr>
          <w:cantSplit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631179" w:rsidRDefault="00EB5177" w:rsidP="004142F5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631179">
        <w:rPr>
          <w:rFonts w:ascii="Times New Roman" w:hAnsi="Times New Roman"/>
          <w:i/>
          <w:sz w:val="28"/>
          <w:szCs w:val="28"/>
          <w:lang w:eastAsia="ru-RU"/>
        </w:rPr>
        <w:lastRenderedPageBreak/>
        <w:t>8.1.4.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 xml:space="preserve"> Расчет индекса-дефлятора за отчетный квартал 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br/>
        <w:t xml:space="preserve">к </w:t>
      </w:r>
      <w:r w:rsidR="006F2692" w:rsidRPr="00631179">
        <w:rPr>
          <w:rFonts w:ascii="Times New Roman" w:hAnsi="Times New Roman"/>
          <w:i/>
          <w:sz w:val="28"/>
          <w:szCs w:val="28"/>
          <w:lang w:val="en-US" w:eastAsia="ru-RU"/>
        </w:rPr>
        <w:t>IV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 xml:space="preserve"> кварталу предыдущего года</w:t>
      </w:r>
    </w:p>
    <w:p w:rsidR="006F2692" w:rsidRPr="00DF0454" w:rsidRDefault="006F2692" w:rsidP="004142F5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 xml:space="preserve">Индекс-дефлятор инвестиций в основной капитал за отчетный квартал 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 определяется </w:t>
      </w:r>
      <w:r w:rsidRPr="00DF0454">
        <w:rPr>
          <w:rFonts w:ascii="Times New Roman" w:hAnsi="Times New Roman"/>
          <w:sz w:val="28"/>
          <w:szCs w:val="28"/>
          <w:lang w:eastAsia="ko-KR"/>
        </w:rPr>
        <w:t>как сумма индексов цен на строительно-монтажные работы, машины и оборудование, прочие капитальные работы и затраты, взвешенных по видовой структуре инвестиций в основной капитал, сложившейся в среднем за отчетный год.</w:t>
      </w:r>
    </w:p>
    <w:p w:rsidR="006F2692" w:rsidRPr="00DF0454" w:rsidRDefault="006F2692" w:rsidP="004142F5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Расчет индекса-дефлятора осуществляется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4142F5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и</w:t>
            </w:r>
            <w:r w:rsidRPr="00DF0454">
              <w:rPr>
                <w:sz w:val="28"/>
                <w:szCs w:val="28"/>
                <w:lang w:eastAsia="ko-KR"/>
              </w:rPr>
              <w:t xml:space="preserve"> = </w:t>
            </w:r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с/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sz w:val="28"/>
                <w:szCs w:val="28"/>
                <w:lang w:val="en-US" w:eastAsia="ko-KR"/>
              </w:rPr>
              <w:t>d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с</w:t>
            </w:r>
            <w:r w:rsidRPr="00DF0454">
              <w:rPr>
                <w:sz w:val="28"/>
                <w:szCs w:val="28"/>
                <w:lang w:eastAsia="ko-KR"/>
              </w:rPr>
              <w:t xml:space="preserve">+ </w:t>
            </w:r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о/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sz w:val="28"/>
                <w:szCs w:val="28"/>
                <w:lang w:val="en-US" w:eastAsia="ko-KR"/>
              </w:rPr>
              <w:t>d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о</w:t>
            </w:r>
            <w:r w:rsidRPr="00DF0454">
              <w:rPr>
                <w:sz w:val="28"/>
                <w:szCs w:val="28"/>
                <w:lang w:eastAsia="ko-KR"/>
              </w:rPr>
              <w:t xml:space="preserve"> + </w:t>
            </w:r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п/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sz w:val="28"/>
                <w:szCs w:val="28"/>
                <w:lang w:val="en-US" w:eastAsia="ko-KR"/>
              </w:rPr>
              <w:t>d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п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 </w:t>
            </w:r>
            <w:r w:rsidRPr="00DF0454">
              <w:rPr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</w:t>
            </w:r>
            <w:r w:rsidR="00925A49" w:rsidRPr="00DF0454">
              <w:rPr>
                <w:sz w:val="28"/>
                <w:szCs w:val="28"/>
              </w:rPr>
              <w:t>23</w:t>
            </w:r>
            <w:r w:rsidRPr="00DF0454">
              <w:rPr>
                <w:sz w:val="28"/>
                <w:szCs w:val="28"/>
              </w:rPr>
              <w:t>)</w:t>
            </w:r>
          </w:p>
        </w:tc>
      </w:tr>
    </w:tbl>
    <w:p w:rsidR="006F2692" w:rsidRPr="00DF0454" w:rsidRDefault="006F2692" w:rsidP="004142F5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где: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  <w:t xml:space="preserve"> </w:t>
      </w:r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proofErr w:type="gram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 xml:space="preserve">и 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– индекс-дефлятор инвестиций в основной капитал за отчетный квартал 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</w:t>
      </w:r>
      <w:r w:rsidRPr="00DF0454">
        <w:rPr>
          <w:rFonts w:ascii="Times New Roman" w:hAnsi="Times New Roman"/>
          <w:sz w:val="28"/>
          <w:szCs w:val="28"/>
          <w:lang w:eastAsia="ko-KR"/>
        </w:rPr>
        <w:t>;</w:t>
      </w:r>
    </w:p>
    <w:p w:rsidR="006F2692" w:rsidRPr="00DF0454" w:rsidRDefault="006F2692" w:rsidP="004142F5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с/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 цен на строительно-монтажные работы за отчетный квартал 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</w:t>
      </w:r>
      <w:r w:rsidRPr="00DF0454">
        <w:rPr>
          <w:rFonts w:ascii="Times New Roman" w:hAnsi="Times New Roman"/>
          <w:sz w:val="28"/>
          <w:szCs w:val="28"/>
          <w:lang w:eastAsia="ko-KR"/>
        </w:rPr>
        <w:t>;</w:t>
      </w:r>
    </w:p>
    <w:p w:rsidR="006F2692" w:rsidRPr="00DF0454" w:rsidRDefault="006F2692" w:rsidP="004142F5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о/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 цен на машины и оборудование за отчетный квартал </w:t>
      </w:r>
      <w:r w:rsidR="000706F1">
        <w:rPr>
          <w:rFonts w:ascii="Times New Roman" w:hAnsi="Times New Roman"/>
          <w:sz w:val="28"/>
          <w:szCs w:val="28"/>
          <w:lang w:eastAsia="ko-KR"/>
        </w:rPr>
        <w:br/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</w:t>
      </w:r>
      <w:r w:rsidRPr="00DF0454">
        <w:rPr>
          <w:rFonts w:ascii="Times New Roman" w:hAnsi="Times New Roman"/>
          <w:sz w:val="28"/>
          <w:szCs w:val="28"/>
          <w:lang w:eastAsia="ko-KR"/>
        </w:rPr>
        <w:t>;</w:t>
      </w:r>
    </w:p>
    <w:p w:rsidR="006F2692" w:rsidRPr="00DF0454" w:rsidRDefault="006F2692" w:rsidP="004142F5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п/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 цен на прочие инвестиции за отчетный квартал </w:t>
      </w:r>
      <w:r w:rsidR="000706F1">
        <w:rPr>
          <w:rFonts w:ascii="Times New Roman" w:hAnsi="Times New Roman"/>
          <w:sz w:val="28"/>
          <w:szCs w:val="28"/>
          <w:lang w:eastAsia="ko-KR"/>
        </w:rPr>
        <w:br/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</w:t>
      </w:r>
      <w:r w:rsidRPr="00DF0454">
        <w:rPr>
          <w:rFonts w:ascii="Times New Roman" w:hAnsi="Times New Roman"/>
          <w:sz w:val="28"/>
          <w:szCs w:val="28"/>
          <w:lang w:eastAsia="ko-KR"/>
        </w:rPr>
        <w:t>;</w:t>
      </w:r>
    </w:p>
    <w:p w:rsidR="006F2692" w:rsidRPr="00DF0454" w:rsidRDefault="006F2692" w:rsidP="004142F5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доли </w:t>
      </w:r>
      <w:r w:rsidRPr="00DF0454">
        <w:rPr>
          <w:rFonts w:ascii="Times New Roman" w:hAnsi="Times New Roman"/>
          <w:spacing w:val="-4"/>
          <w:sz w:val="28"/>
          <w:szCs w:val="28"/>
          <w:lang w:eastAsia="ko-KR"/>
        </w:rPr>
        <w:t>зданий (включая жилые) и сооружений</w:t>
      </w:r>
      <w:r w:rsidRPr="00DF0454">
        <w:rPr>
          <w:rFonts w:ascii="Times New Roman" w:hAnsi="Times New Roman"/>
          <w:sz w:val="28"/>
          <w:szCs w:val="28"/>
          <w:lang w:eastAsia="ko-KR"/>
        </w:rPr>
        <w:t>, машин, оборудования, транспортных средств и прочих инвестиций соответственно в общем объеме инвестиций в основной капитал в среднем за отчетный год.</w:t>
      </w:r>
    </w:p>
    <w:p w:rsidR="006F2692" w:rsidRPr="00DF0454" w:rsidRDefault="006F2692" w:rsidP="004142F5">
      <w:pPr>
        <w:spacing w:before="120"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Таблица </w:t>
      </w:r>
      <w:r w:rsidR="003131EF" w:rsidRPr="00DF0454">
        <w:rPr>
          <w:rFonts w:ascii="Times New Roman" w:hAnsi="Times New Roman"/>
          <w:sz w:val="28"/>
          <w:szCs w:val="28"/>
          <w:lang w:eastAsia="ko-KR"/>
        </w:rPr>
        <w:t>1</w:t>
      </w:r>
      <w:r w:rsidR="004142F5" w:rsidRPr="00DF0454">
        <w:rPr>
          <w:rFonts w:ascii="Times New Roman" w:hAnsi="Times New Roman"/>
          <w:sz w:val="28"/>
          <w:szCs w:val="28"/>
          <w:lang w:eastAsia="ko-KR"/>
        </w:rPr>
        <w:t>4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DF0454">
        <w:rPr>
          <w:rFonts w:ascii="Times New Roman" w:hAnsi="Times New Roman"/>
          <w:b/>
          <w:sz w:val="28"/>
          <w:szCs w:val="28"/>
          <w:lang w:eastAsia="ru-RU"/>
        </w:rPr>
        <w:t>Пример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 расчета индексов-дефляторов инвестиций в основной капитал 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br/>
        <w:t xml:space="preserve">за отчетный квартал к </w:t>
      </w:r>
      <w:r w:rsidRPr="00DF0454">
        <w:rPr>
          <w:rFonts w:ascii="Times New Roman" w:hAnsi="Times New Roman"/>
          <w:b/>
          <w:sz w:val="28"/>
          <w:szCs w:val="28"/>
          <w:lang w:val="en-US" w:eastAsia="ko-KR"/>
        </w:rPr>
        <w:t>IV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 кварталу предыдущего года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ko-KR"/>
        </w:rPr>
      </w:pP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134"/>
        <w:gridCol w:w="1134"/>
        <w:gridCol w:w="1134"/>
        <w:gridCol w:w="1134"/>
        <w:gridCol w:w="1134"/>
        <w:gridCol w:w="1560"/>
      </w:tblGrid>
      <w:tr w:rsidR="00B5030E" w:rsidRPr="00DF0454" w:rsidTr="00EA0997">
        <w:trPr>
          <w:cantSplit/>
          <w:tblHeader/>
        </w:trPr>
        <w:tc>
          <w:tcPr>
            <w:tcW w:w="1242" w:type="dxa"/>
            <w:vMerge w:val="restart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Период</w:t>
            </w:r>
          </w:p>
        </w:tc>
        <w:tc>
          <w:tcPr>
            <w:tcW w:w="3402" w:type="dxa"/>
            <w:gridSpan w:val="3"/>
          </w:tcPr>
          <w:p w:rsidR="006F2692" w:rsidRPr="00DF0454" w:rsidRDefault="006F2692" w:rsidP="004142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Индекс цен к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 кварталу 2010г.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(из таблицы </w:t>
            </w:r>
            <w:r w:rsidR="00F51B87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1</w:t>
            </w:r>
            <w:r w:rsidR="004142F5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3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3402" w:type="dxa"/>
            <w:gridSpan w:val="3"/>
          </w:tcPr>
          <w:p w:rsidR="006F2692" w:rsidRPr="00DF0454" w:rsidRDefault="006F2692" w:rsidP="004142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Среднегодовая структура инвестиций в основной капитал по видам основных фондов 2011г.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(из таблицы </w:t>
            </w:r>
            <w:r w:rsidR="004817C9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1</w:t>
            </w:r>
            <w:r w:rsidR="004142F5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2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60" w:type="dxa"/>
            <w:vMerge w:val="restart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Индекс-дефлятор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инвестиций в основной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капитал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отчетного квартала к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 кварталу предыдущего года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</w:tr>
      <w:tr w:rsidR="00B5030E" w:rsidRPr="00DF0454" w:rsidTr="00EA0997">
        <w:trPr>
          <w:cantSplit/>
          <w:tblHeader/>
        </w:trPr>
        <w:tc>
          <w:tcPr>
            <w:tcW w:w="1242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134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производителей в строительстве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(строительно-монтажные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работы)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с/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b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34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машины, оборудование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о/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b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34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капитальные работы и затраты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п/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b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34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здания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(включая жилые) и сооружения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val="en-US" w:eastAsia="ko-KR"/>
              </w:rPr>
              <w:t>d</w:t>
            </w:r>
            <w:proofErr w:type="gramEnd"/>
            <w:r w:rsidRPr="00DF0454">
              <w:rPr>
                <w:rFonts w:ascii="Times New Roman" w:hAnsi="Times New Roman"/>
                <w:spacing w:val="-4"/>
                <w:sz w:val="20"/>
                <w:szCs w:val="20"/>
                <w:vertAlign w:val="subscript"/>
                <w:lang w:eastAsia="ko-KR"/>
              </w:rPr>
              <w:t>с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34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машины, оборудование, транспортные средства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val="en-US" w:eastAsia="ko-KR"/>
              </w:rPr>
              <w:t>d</w:t>
            </w:r>
            <w:proofErr w:type="gramEnd"/>
            <w:r w:rsidRPr="00DF0454">
              <w:rPr>
                <w:rFonts w:ascii="Times New Roman" w:hAnsi="Times New Roman"/>
                <w:spacing w:val="-4"/>
                <w:sz w:val="20"/>
                <w:szCs w:val="20"/>
                <w:vertAlign w:val="subscript"/>
                <w:lang w:eastAsia="ko-KR"/>
              </w:rPr>
              <w:t>о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34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val="en-US" w:eastAsia="ko-KR"/>
              </w:rPr>
              <w:t>d</w:t>
            </w:r>
            <w:proofErr w:type="gramEnd"/>
            <w:r w:rsidRPr="00DF0454">
              <w:rPr>
                <w:rFonts w:ascii="Times New Roman" w:hAnsi="Times New Roman"/>
                <w:spacing w:val="-4"/>
                <w:sz w:val="20"/>
                <w:szCs w:val="20"/>
                <w:vertAlign w:val="subscript"/>
                <w:lang w:eastAsia="ko-KR"/>
              </w:rPr>
              <w:t>п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60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</w:p>
        </w:tc>
      </w:tr>
      <w:tr w:rsidR="00B5030E" w:rsidRPr="00DF0454" w:rsidTr="00EA0997">
        <w:trPr>
          <w:tblHeader/>
        </w:trPr>
        <w:tc>
          <w:tcPr>
            <w:tcW w:w="1242" w:type="dxa"/>
            <w:vAlign w:val="center"/>
          </w:tcPr>
          <w:p w:rsidR="006F2692" w:rsidRPr="00DF0454" w:rsidRDefault="006F2692" w:rsidP="00EA1C53">
            <w:pPr>
              <w:spacing w:after="0" w:line="200" w:lineRule="exact"/>
              <w:jc w:val="center"/>
              <w:rPr>
                <w:rFonts w:ascii="Times New Roman" w:hAnsi="Times New Roman"/>
                <w:sz w:val="18"/>
                <w:szCs w:val="18"/>
                <w:lang w:eastAsia="ko-KR"/>
              </w:rPr>
            </w:pPr>
            <w:r w:rsidRPr="00DF0454">
              <w:rPr>
                <w:rFonts w:ascii="Times New Roman" w:hAnsi="Times New Roman"/>
                <w:sz w:val="18"/>
                <w:szCs w:val="18"/>
                <w:lang w:eastAsia="ko-KR"/>
              </w:rPr>
              <w:t>А</w:t>
            </w:r>
          </w:p>
        </w:tc>
        <w:tc>
          <w:tcPr>
            <w:tcW w:w="1134" w:type="dxa"/>
            <w:vAlign w:val="center"/>
          </w:tcPr>
          <w:p w:rsidR="006F2692" w:rsidRPr="00DF0454" w:rsidRDefault="006F2692" w:rsidP="00EA1C53">
            <w:pPr>
              <w:spacing w:after="0" w:line="200" w:lineRule="exact"/>
              <w:jc w:val="center"/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  <w:t>1</w:t>
            </w:r>
          </w:p>
        </w:tc>
        <w:tc>
          <w:tcPr>
            <w:tcW w:w="1134" w:type="dxa"/>
            <w:vAlign w:val="center"/>
          </w:tcPr>
          <w:p w:rsidR="006F2692" w:rsidRPr="00DF0454" w:rsidRDefault="006F2692" w:rsidP="00EA1C53">
            <w:pPr>
              <w:spacing w:after="0" w:line="200" w:lineRule="exact"/>
              <w:jc w:val="center"/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  <w:t>2</w:t>
            </w:r>
          </w:p>
        </w:tc>
        <w:tc>
          <w:tcPr>
            <w:tcW w:w="1134" w:type="dxa"/>
            <w:vAlign w:val="center"/>
          </w:tcPr>
          <w:p w:rsidR="006F2692" w:rsidRPr="00DF0454" w:rsidRDefault="006F2692" w:rsidP="00EA1C53">
            <w:pPr>
              <w:spacing w:after="0" w:line="200" w:lineRule="exact"/>
              <w:jc w:val="center"/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  <w:t>3</w:t>
            </w:r>
          </w:p>
        </w:tc>
        <w:tc>
          <w:tcPr>
            <w:tcW w:w="1134" w:type="dxa"/>
            <w:vAlign w:val="center"/>
          </w:tcPr>
          <w:p w:rsidR="006F2692" w:rsidRPr="00DF0454" w:rsidRDefault="006F2692" w:rsidP="00EA1C53">
            <w:pPr>
              <w:spacing w:after="0" w:line="200" w:lineRule="exact"/>
              <w:jc w:val="center"/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  <w:t>4</w:t>
            </w:r>
          </w:p>
        </w:tc>
        <w:tc>
          <w:tcPr>
            <w:tcW w:w="1134" w:type="dxa"/>
            <w:vAlign w:val="center"/>
          </w:tcPr>
          <w:p w:rsidR="006F2692" w:rsidRPr="00DF0454" w:rsidRDefault="006F2692" w:rsidP="00EA1C53">
            <w:pPr>
              <w:spacing w:after="0" w:line="200" w:lineRule="exact"/>
              <w:jc w:val="center"/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  <w:t>5</w:t>
            </w:r>
          </w:p>
        </w:tc>
        <w:tc>
          <w:tcPr>
            <w:tcW w:w="1134" w:type="dxa"/>
            <w:vAlign w:val="center"/>
          </w:tcPr>
          <w:p w:rsidR="006F2692" w:rsidRPr="00DF0454" w:rsidRDefault="006F2692" w:rsidP="00EA1C53">
            <w:pPr>
              <w:spacing w:after="0" w:line="200" w:lineRule="exact"/>
              <w:jc w:val="center"/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1560" w:type="dxa"/>
          </w:tcPr>
          <w:p w:rsidR="006F2692" w:rsidRPr="00DF0454" w:rsidRDefault="006F2692" w:rsidP="00EA1C53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8"/>
                <w:szCs w:val="18"/>
                <w:lang w:eastAsia="ko-KR"/>
              </w:rPr>
              <w:t>7=гр.1×гр.4+гр.2× гр.5+гр.3×гр.6</w:t>
            </w:r>
          </w:p>
        </w:tc>
      </w:tr>
      <w:tr w:rsidR="00B5030E" w:rsidRPr="00DF0454" w:rsidTr="00EA0997">
        <w:tc>
          <w:tcPr>
            <w:tcW w:w="1242" w:type="dxa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2011 год</w:t>
            </w:r>
          </w:p>
        </w:tc>
        <w:tc>
          <w:tcPr>
            <w:tcW w:w="1134" w:type="dxa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34" w:type="dxa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34" w:type="dxa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34" w:type="dxa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34" w:type="dxa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34" w:type="dxa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560" w:type="dxa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1242" w:type="dxa"/>
          </w:tcPr>
          <w:p w:rsidR="006F2692" w:rsidRPr="00DF0454" w:rsidRDefault="006F2692" w:rsidP="00EA1C53">
            <w:pPr>
              <w:spacing w:before="60" w:after="0" w:line="24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1,0418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1,0450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1,0460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0,562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0,377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0,061</w:t>
            </w:r>
          </w:p>
        </w:tc>
        <w:tc>
          <w:tcPr>
            <w:tcW w:w="1560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1,0433</w:t>
            </w:r>
          </w:p>
        </w:tc>
      </w:tr>
      <w:tr w:rsidR="00B5030E" w:rsidRPr="00DF0454" w:rsidTr="00EA0997">
        <w:tc>
          <w:tcPr>
            <w:tcW w:w="1242" w:type="dxa"/>
          </w:tcPr>
          <w:p w:rsidR="006F2692" w:rsidRPr="00DF0454" w:rsidRDefault="006F2692" w:rsidP="00EA1C53">
            <w:pPr>
              <w:spacing w:before="60" w:after="0" w:line="24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1,0883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1,0816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1,0906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0,562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0,377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0,061</w:t>
            </w:r>
          </w:p>
        </w:tc>
        <w:tc>
          <w:tcPr>
            <w:tcW w:w="1560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1,0859</w:t>
            </w:r>
          </w:p>
        </w:tc>
      </w:tr>
      <w:tr w:rsidR="00B5030E" w:rsidRPr="00DF0454" w:rsidTr="00EA0997">
        <w:tc>
          <w:tcPr>
            <w:tcW w:w="1242" w:type="dxa"/>
          </w:tcPr>
          <w:p w:rsidR="006F2692" w:rsidRPr="00DF0454" w:rsidRDefault="006F2692" w:rsidP="00EA1C53">
            <w:pPr>
              <w:spacing w:before="60" w:after="0" w:line="24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1,1676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1,1326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1,1402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0,562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0,377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0,061</w:t>
            </w:r>
          </w:p>
        </w:tc>
        <w:tc>
          <w:tcPr>
            <w:tcW w:w="1560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1,1527</w:t>
            </w:r>
          </w:p>
        </w:tc>
      </w:tr>
      <w:tr w:rsidR="00B5030E" w:rsidRPr="00DF0454" w:rsidTr="00EA0997">
        <w:tc>
          <w:tcPr>
            <w:tcW w:w="1242" w:type="dxa"/>
          </w:tcPr>
          <w:p w:rsidR="006F2692" w:rsidRPr="00DF0454" w:rsidRDefault="006F2692" w:rsidP="00EA1C53">
            <w:pPr>
              <w:spacing w:before="60" w:after="0" w:line="24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1,2092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1,1558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1,1801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0,562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0,377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0,061</w:t>
            </w:r>
          </w:p>
        </w:tc>
        <w:tc>
          <w:tcPr>
            <w:tcW w:w="1560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1,1873</w:t>
            </w:r>
          </w:p>
        </w:tc>
      </w:tr>
      <w:tr w:rsidR="006F2692" w:rsidRPr="00DF0454" w:rsidTr="00EA0997">
        <w:tc>
          <w:tcPr>
            <w:tcW w:w="1242" w:type="dxa"/>
          </w:tcPr>
          <w:p w:rsidR="006F2692" w:rsidRPr="00DF0454" w:rsidRDefault="006F2692" w:rsidP="00EA1C53">
            <w:pPr>
              <w:spacing w:before="60" w:after="0" w:line="24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lastRenderedPageBreak/>
              <w:t>в среднем за год</w:t>
            </w:r>
            <w:proofErr w:type="gramStart"/>
            <w:r w:rsidRPr="00DF0454">
              <w:rPr>
                <w:rFonts w:ascii="Times New Roman" w:hAnsi="Times New Roman"/>
                <w:lang w:eastAsia="ko-KR"/>
              </w:rPr>
              <w:t xml:space="preserve"> (</w:t>
            </w:r>
            <w:r w:rsidRPr="00DF0454">
              <w:rPr>
                <w:rFonts w:ascii="Arial" w:hAnsi="Arial" w:cs="Arial"/>
                <w:lang w:eastAsia="ru-RU"/>
              </w:rPr>
              <w:t>ī)</w:t>
            </w:r>
            <w:proofErr w:type="gramEnd"/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1,1267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1,1038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1,1142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0,562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0,377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0,061</w:t>
            </w:r>
          </w:p>
        </w:tc>
        <w:tc>
          <w:tcPr>
            <w:tcW w:w="1560" w:type="dxa"/>
            <w:vAlign w:val="bottom"/>
          </w:tcPr>
          <w:p w:rsidR="006F2692" w:rsidRPr="00DF0454" w:rsidRDefault="006F2692" w:rsidP="00EA1C53">
            <w:pPr>
              <w:spacing w:before="60" w:after="0" w:line="24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</w:tbl>
    <w:p w:rsidR="006F2692" w:rsidRPr="00DF0454" w:rsidRDefault="006F2692" w:rsidP="004142F5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631179" w:rsidRDefault="00EB5177" w:rsidP="004142F5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631179">
        <w:rPr>
          <w:rFonts w:ascii="Times New Roman" w:hAnsi="Times New Roman"/>
          <w:i/>
          <w:sz w:val="28"/>
          <w:szCs w:val="28"/>
          <w:lang w:eastAsia="ru-RU"/>
        </w:rPr>
        <w:t>8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631179">
        <w:rPr>
          <w:rFonts w:ascii="Times New Roman" w:hAnsi="Times New Roman"/>
          <w:i/>
          <w:sz w:val="28"/>
          <w:szCs w:val="28"/>
          <w:lang w:eastAsia="ru-RU"/>
        </w:rPr>
        <w:t>1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>.5. Расчет среднегодового индекса-дефлятора за отчетный год</w:t>
      </w:r>
    </w:p>
    <w:p w:rsidR="006F2692" w:rsidRPr="00DF0454" w:rsidRDefault="006F2692" w:rsidP="004142F5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 xml:space="preserve">Среднегодовой индекс-дефлятор инвестиций в основной капитал определяется как сумма среднегодовых индексов цен 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на строительно-монтажные работы, машины и оборудование, прочие капитальные работы и затраты 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(рассчитанных по формуле </w:t>
      </w:r>
      <w:r w:rsidR="00925A49" w:rsidRPr="00DF0454">
        <w:rPr>
          <w:rFonts w:ascii="Times New Roman" w:hAnsi="Times New Roman"/>
          <w:sz w:val="28"/>
          <w:szCs w:val="28"/>
          <w:lang w:eastAsia="ru-RU"/>
        </w:rPr>
        <w:t>22</w:t>
      </w:r>
      <w:r w:rsidRPr="00DF0454">
        <w:rPr>
          <w:rFonts w:ascii="Times New Roman" w:hAnsi="Times New Roman"/>
          <w:sz w:val="28"/>
          <w:szCs w:val="28"/>
          <w:lang w:eastAsia="ru-RU"/>
        </w:rPr>
        <w:t>)</w:t>
      </w:r>
      <w:r w:rsidRPr="00DF0454">
        <w:rPr>
          <w:rFonts w:ascii="Times New Roman" w:hAnsi="Times New Roman"/>
          <w:sz w:val="28"/>
          <w:szCs w:val="28"/>
          <w:lang w:eastAsia="ko-KR"/>
        </w:rPr>
        <w:t>,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взвешенных по среднегодовой видовой структуре инвестиций в основной капитал, сложившейся в среднем за отчетный год: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4142F5">
            <w:pPr>
              <w:spacing w:before="120"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d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+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о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d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о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+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ī</w:t>
            </w:r>
            <w:proofErr w:type="gramStart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</w:t>
            </w:r>
            <w:proofErr w:type="spellEnd"/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d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 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(</w:t>
            </w:r>
            <w:r w:rsidR="00925A49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24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4142F5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где: 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 xml:space="preserve"> </w:t>
      </w:r>
      <w:r w:rsidRPr="00DF0454">
        <w:rPr>
          <w:rFonts w:ascii="Times New Roman" w:hAnsi="Times New Roman"/>
          <w:sz w:val="28"/>
          <w:szCs w:val="28"/>
          <w:lang w:eastAsia="ko-KR"/>
        </w:rPr>
        <w:t>– среднегодовой индекс-дефлятор инвестиций в основной капитал;</w:t>
      </w:r>
    </w:p>
    <w:p w:rsidR="006F2692" w:rsidRPr="00DF0454" w:rsidRDefault="006F2692" w:rsidP="004142F5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</w:t>
      </w:r>
      <w:r w:rsidRPr="00DF0454">
        <w:rPr>
          <w:rFonts w:ascii="Times New Roman" w:hAnsi="Times New Roman"/>
          <w:sz w:val="28"/>
          <w:szCs w:val="28"/>
          <w:lang w:eastAsia="ko-KR"/>
        </w:rPr>
        <w:t>,ī</w:t>
      </w:r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proofErr w:type="spellEnd"/>
      <w:proofErr w:type="gramEnd"/>
      <w:r w:rsidRPr="00DF0454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DF0454">
        <w:rPr>
          <w:rFonts w:ascii="Times New Roman" w:hAnsi="Times New Roman"/>
          <w:sz w:val="28"/>
          <w:szCs w:val="28"/>
          <w:lang w:eastAsia="ko-KR"/>
        </w:rPr>
        <w:t>–</w:t>
      </w:r>
      <w:r w:rsidRPr="00DF0454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DF0454">
        <w:rPr>
          <w:rFonts w:ascii="Times New Roman" w:hAnsi="Times New Roman"/>
          <w:sz w:val="28"/>
          <w:szCs w:val="28"/>
          <w:lang w:eastAsia="ru-RU"/>
        </w:rPr>
        <w:t>среднегодовые индексы цен на строительно-монтажные работы, машины и оборудование, прочие капитальные работы и затраты;</w:t>
      </w:r>
    </w:p>
    <w:p w:rsidR="006F2692" w:rsidRPr="00DF0454" w:rsidRDefault="006F2692" w:rsidP="00EA1C53">
      <w:pPr>
        <w:spacing w:before="120" w:after="0" w:line="240" w:lineRule="auto"/>
        <w:ind w:left="709" w:hanging="709"/>
        <w:jc w:val="both"/>
        <w:rPr>
          <w:rFonts w:ascii="Times New Roman" w:hAnsi="Times New Roman"/>
          <w:spacing w:val="-4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доли зданий (включая жилые) и сооружений, машин, оборудования, транспортных средств и прочих инвестиций соответственно в общем объеме инвестиций в основной капитал в среднем за отчетный год.</w:t>
      </w:r>
    </w:p>
    <w:p w:rsidR="006F2692" w:rsidRPr="00DF0454" w:rsidRDefault="006F2692" w:rsidP="00EA1C53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По данным таблицы </w:t>
      </w:r>
      <w:r w:rsidR="003131EF" w:rsidRPr="00DF0454">
        <w:rPr>
          <w:rFonts w:ascii="Times New Roman" w:hAnsi="Times New Roman"/>
          <w:sz w:val="28"/>
          <w:szCs w:val="28"/>
          <w:lang w:eastAsia="ko-KR"/>
        </w:rPr>
        <w:t>1</w:t>
      </w:r>
      <w:r w:rsidR="00EA1C53" w:rsidRPr="00DF0454">
        <w:rPr>
          <w:rFonts w:ascii="Times New Roman" w:hAnsi="Times New Roman"/>
          <w:sz w:val="28"/>
          <w:szCs w:val="28"/>
          <w:lang w:eastAsia="ko-KR"/>
        </w:rPr>
        <w:t>4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среднегодовой индекс-дефлятор равен: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286"/>
      </w:tblGrid>
      <w:tr w:rsidR="006F2692" w:rsidRPr="00DF0454" w:rsidTr="00EA0997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1C53">
            <w:pPr>
              <w:spacing w:before="120"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 1,1267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0,562 + 1,1038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0,377 + 1,1142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0,061 = 1,1173.</w:t>
            </w:r>
          </w:p>
        </w:tc>
      </w:tr>
    </w:tbl>
    <w:p w:rsidR="006F2692" w:rsidRPr="00DF0454" w:rsidRDefault="006F2692" w:rsidP="00EA1C53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2692" w:rsidRPr="00631179" w:rsidRDefault="00EB5177" w:rsidP="00EA1C5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631179">
        <w:rPr>
          <w:rFonts w:ascii="Times New Roman" w:hAnsi="Times New Roman"/>
          <w:i/>
          <w:sz w:val="28"/>
          <w:szCs w:val="28"/>
          <w:lang w:eastAsia="ru-RU"/>
        </w:rPr>
        <w:t>8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631179">
        <w:rPr>
          <w:rFonts w:ascii="Times New Roman" w:hAnsi="Times New Roman"/>
          <w:i/>
          <w:sz w:val="28"/>
          <w:szCs w:val="28"/>
          <w:lang w:eastAsia="ru-RU"/>
        </w:rPr>
        <w:t>1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 xml:space="preserve">.6. Расчет отношения индекса-дефлятора отчетного квартала к 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br/>
        <w:t>среднегодовому значению индекса-дефлятора отчетного года</w:t>
      </w:r>
    </w:p>
    <w:p w:rsidR="006F2692" w:rsidRPr="00DF0454" w:rsidRDefault="006F2692" w:rsidP="00EA1C53">
      <w:pPr>
        <w:spacing w:before="120"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ko-KR"/>
        </w:rPr>
      </w:pPr>
      <w:r w:rsidRPr="00DF0454">
        <w:rPr>
          <w:rFonts w:ascii="Times New Roman" w:hAnsi="Times New Roman"/>
          <w:bCs/>
          <w:sz w:val="28"/>
          <w:szCs w:val="28"/>
          <w:lang w:eastAsia="ru-RU"/>
        </w:rPr>
        <w:t>Отношение</w:t>
      </w:r>
      <w:r w:rsidRPr="00DF045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индекса-дефлятора </w:t>
      </w:r>
      <w:r w:rsidRPr="00DF0454">
        <w:rPr>
          <w:rFonts w:ascii="Times New Roman" w:hAnsi="Times New Roman"/>
          <w:spacing w:val="-4"/>
          <w:sz w:val="28"/>
          <w:szCs w:val="28"/>
          <w:lang w:eastAsia="ko-KR"/>
        </w:rPr>
        <w:t xml:space="preserve">инвестиций в основной капитал за отчетный квартал 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Pr="00DF0454">
        <w:rPr>
          <w:rFonts w:ascii="Times New Roman" w:hAnsi="Times New Roman"/>
          <w:spacing w:val="-4"/>
          <w:sz w:val="28"/>
          <w:szCs w:val="28"/>
          <w:lang w:eastAsia="ko-KR"/>
        </w:rPr>
        <w:t xml:space="preserve">среднегодовому значению индекса-дефлятора отчетного года рассчитывается по формуле: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1C53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Ĩ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 xml:space="preserve"> = I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 xml:space="preserve"> /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 xml:space="preserve">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(</w:t>
            </w:r>
            <w:r w:rsidR="004817C9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2</w:t>
            </w:r>
            <w:r w:rsidR="00925A49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5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EA1C53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>где: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Ĩ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</w:t>
      </w:r>
      <w:r w:rsidRPr="00DF0454">
        <w:rPr>
          <w:rFonts w:ascii="Times New Roman" w:hAnsi="Times New Roman"/>
          <w:bCs/>
          <w:sz w:val="28"/>
          <w:szCs w:val="28"/>
          <w:lang w:eastAsia="ru-RU"/>
        </w:rPr>
        <w:t>отношение</w:t>
      </w:r>
      <w:r w:rsidRPr="00DF045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индекса-дефлятора инвестиций в основной капитал за отчетный квартал к среднегодовому значению </w:t>
      </w:r>
      <w:r w:rsidRPr="00DF0454">
        <w:rPr>
          <w:rFonts w:ascii="Times New Roman" w:hAnsi="Times New Roman"/>
          <w:spacing w:val="-4"/>
          <w:sz w:val="28"/>
          <w:szCs w:val="28"/>
          <w:lang w:eastAsia="ko-KR"/>
        </w:rPr>
        <w:t>индекса-дефлятора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отчетного года,</w:t>
      </w:r>
    </w:p>
    <w:p w:rsidR="006F2692" w:rsidRPr="00DF0454" w:rsidRDefault="006F2692" w:rsidP="00EA1C53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индекс-дефлятор инвестиций в основной капитал отчетного квартала к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IV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кварталу предыдущего года (по формуле </w:t>
      </w:r>
      <w:r w:rsidR="00925A49" w:rsidRPr="00DF0454">
        <w:rPr>
          <w:rFonts w:ascii="Times New Roman" w:hAnsi="Times New Roman"/>
          <w:sz w:val="28"/>
          <w:szCs w:val="28"/>
          <w:lang w:eastAsia="ko-KR"/>
        </w:rPr>
        <w:t>23</w:t>
      </w:r>
      <w:r w:rsidRPr="00DF0454">
        <w:rPr>
          <w:rFonts w:ascii="Times New Roman" w:hAnsi="Times New Roman"/>
          <w:sz w:val="28"/>
          <w:szCs w:val="28"/>
          <w:lang w:eastAsia="ko-KR"/>
        </w:rPr>
        <w:t>),</w:t>
      </w:r>
    </w:p>
    <w:p w:rsidR="006F2692" w:rsidRPr="00DF0454" w:rsidRDefault="006F2692" w:rsidP="00EA1C53">
      <w:pPr>
        <w:spacing w:before="120"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среднегодовой индекс-дефлятор инвестиций в основной капитал за отчетный год (по формуле </w:t>
      </w:r>
      <w:r w:rsidR="00925A49" w:rsidRPr="00DF0454">
        <w:rPr>
          <w:rFonts w:ascii="Times New Roman" w:hAnsi="Times New Roman"/>
          <w:sz w:val="28"/>
          <w:szCs w:val="28"/>
          <w:lang w:eastAsia="ko-KR"/>
        </w:rPr>
        <w:t>24</w:t>
      </w:r>
      <w:r w:rsidRPr="00DF0454">
        <w:rPr>
          <w:rFonts w:ascii="Times New Roman" w:hAnsi="Times New Roman"/>
          <w:sz w:val="28"/>
          <w:szCs w:val="28"/>
          <w:lang w:eastAsia="ko-KR"/>
        </w:rPr>
        <w:t>).</w:t>
      </w:r>
    </w:p>
    <w:p w:rsidR="006F2692" w:rsidRPr="00DF0454" w:rsidRDefault="006F2692" w:rsidP="006F2692">
      <w:pPr>
        <w:spacing w:before="120" w:after="0" w:line="360" w:lineRule="auto"/>
        <w:jc w:val="right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Таблица 1</w:t>
      </w:r>
      <w:r w:rsidR="00EA1C53" w:rsidRPr="00DF0454">
        <w:rPr>
          <w:rFonts w:ascii="Times New Roman" w:hAnsi="Times New Roman"/>
          <w:sz w:val="28"/>
          <w:szCs w:val="28"/>
          <w:lang w:eastAsia="ko-KR"/>
        </w:rPr>
        <w:t>5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Пример расчета </w:t>
      </w:r>
      <w:r w:rsidRPr="00DF0454">
        <w:rPr>
          <w:rFonts w:ascii="Times New Roman" w:hAnsi="Times New Roman"/>
          <w:b/>
          <w:sz w:val="28"/>
          <w:szCs w:val="28"/>
          <w:lang w:eastAsia="ru-RU"/>
        </w:rPr>
        <w:t xml:space="preserve">отношений 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индексов-дефляторов инвестиций 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br/>
        <w:t xml:space="preserve">в основной капитал за отчетный квартал к среднегодовому 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br/>
        <w:t>значению индекса-дефлятора за отчетный год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hAnsi="Times New Roman"/>
          <w:sz w:val="24"/>
          <w:szCs w:val="2"/>
          <w:lang w:eastAsia="ko-KR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1"/>
        <w:gridCol w:w="2321"/>
        <w:gridCol w:w="2322"/>
        <w:gridCol w:w="2322"/>
      </w:tblGrid>
      <w:tr w:rsidR="00B5030E" w:rsidRPr="00DF0454" w:rsidTr="00EA0997">
        <w:trPr>
          <w:cantSplit/>
        </w:trPr>
        <w:tc>
          <w:tcPr>
            <w:tcW w:w="2321" w:type="dxa"/>
            <w:vMerge w:val="restart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Период</w:t>
            </w:r>
          </w:p>
        </w:tc>
        <w:tc>
          <w:tcPr>
            <w:tcW w:w="6965" w:type="dxa"/>
            <w:gridSpan w:val="3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Отношения индексов-дефляторов инвестиций в основной капитал</w:t>
            </w:r>
          </w:p>
        </w:tc>
      </w:tr>
      <w:tr w:rsidR="00B5030E" w:rsidRPr="00DF0454" w:rsidTr="00EA0997">
        <w:trPr>
          <w:cantSplit/>
        </w:trPr>
        <w:tc>
          <w:tcPr>
            <w:tcW w:w="2321" w:type="dxa"/>
            <w:vMerge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</w:p>
        </w:tc>
        <w:tc>
          <w:tcPr>
            <w:tcW w:w="2321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отчетного квартала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к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 кварталу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предыдущего года 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  <w:p w:rsidR="006F2692" w:rsidRPr="00DF0454" w:rsidRDefault="006F2692" w:rsidP="00EA1C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(из </w:t>
            </w:r>
            <w:r w:rsidR="00FA3A5F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т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аблицы </w:t>
            </w:r>
            <w:r w:rsidR="00FA3A5F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1</w:t>
            </w:r>
            <w:r w:rsidR="00EA1C53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4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322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в среднем за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>отчетный год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Ī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322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за квартал к среднегодовому значению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>отчетного года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Ĩ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</w:tr>
      <w:tr w:rsidR="00B5030E" w:rsidRPr="00DF0454" w:rsidTr="00EA0997">
        <w:tc>
          <w:tcPr>
            <w:tcW w:w="2321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16"/>
                <w:szCs w:val="16"/>
                <w:lang w:eastAsia="ko-KR"/>
              </w:rPr>
              <w:t>А</w:t>
            </w:r>
          </w:p>
        </w:tc>
        <w:tc>
          <w:tcPr>
            <w:tcW w:w="2321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322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322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16"/>
                <w:szCs w:val="16"/>
                <w:lang w:eastAsia="ko-KR"/>
              </w:rPr>
              <w:t>3</w:t>
            </w:r>
          </w:p>
        </w:tc>
      </w:tr>
      <w:tr w:rsidR="00B5030E" w:rsidRPr="00DF0454" w:rsidTr="00EA0997">
        <w:tc>
          <w:tcPr>
            <w:tcW w:w="2321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2011 год</w:t>
            </w:r>
          </w:p>
        </w:tc>
        <w:tc>
          <w:tcPr>
            <w:tcW w:w="2321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2322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2322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rPr>
          <w:cantSplit/>
        </w:trPr>
        <w:tc>
          <w:tcPr>
            <w:tcW w:w="2321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2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1,0433</w:t>
            </w:r>
          </w:p>
        </w:tc>
        <w:tc>
          <w:tcPr>
            <w:tcW w:w="2322" w:type="dxa"/>
            <w:vMerge w:val="restart"/>
            <w:vAlign w:val="center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1,1173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0,9337</w:t>
            </w:r>
          </w:p>
        </w:tc>
      </w:tr>
      <w:tr w:rsidR="00B5030E" w:rsidRPr="00DF0454" w:rsidTr="00EA0997">
        <w:trPr>
          <w:cantSplit/>
        </w:trPr>
        <w:tc>
          <w:tcPr>
            <w:tcW w:w="2321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2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1,0859</w:t>
            </w:r>
          </w:p>
        </w:tc>
        <w:tc>
          <w:tcPr>
            <w:tcW w:w="2322" w:type="dxa"/>
            <w:vMerge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0,9719</w:t>
            </w:r>
          </w:p>
        </w:tc>
      </w:tr>
      <w:tr w:rsidR="00B5030E" w:rsidRPr="00DF0454" w:rsidTr="00EA0997">
        <w:trPr>
          <w:cantSplit/>
        </w:trPr>
        <w:tc>
          <w:tcPr>
            <w:tcW w:w="2321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2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1,1527</w:t>
            </w:r>
          </w:p>
        </w:tc>
        <w:tc>
          <w:tcPr>
            <w:tcW w:w="2322" w:type="dxa"/>
            <w:vMerge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1,0317</w:t>
            </w:r>
          </w:p>
        </w:tc>
      </w:tr>
      <w:tr w:rsidR="006F2692" w:rsidRPr="00DF0454" w:rsidTr="00EA0997">
        <w:trPr>
          <w:cantSplit/>
        </w:trPr>
        <w:tc>
          <w:tcPr>
            <w:tcW w:w="2321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2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1,1873</w:t>
            </w:r>
          </w:p>
        </w:tc>
        <w:tc>
          <w:tcPr>
            <w:tcW w:w="2322" w:type="dxa"/>
            <w:vMerge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1,0626</w:t>
            </w:r>
          </w:p>
        </w:tc>
      </w:tr>
    </w:tbl>
    <w:p w:rsidR="006F2692" w:rsidRPr="00DF0454" w:rsidRDefault="006F2692" w:rsidP="00EA1C53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2692" w:rsidRPr="00DF0454" w:rsidRDefault="006F2692" w:rsidP="00EA1C53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>Полученные отношения индексов используются для пересчета квартальных объемов инвестиций в основной капитал за отчетный год в среднегодовые цены отчетного года. Объем инвестиций в основной капитал за период с начала года и за год в целом формируется как сумма квартальных данных.</w:t>
      </w:r>
    </w:p>
    <w:p w:rsidR="006F2692" w:rsidRPr="00DF0454" w:rsidRDefault="006F2692" w:rsidP="00EA1C53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2692" w:rsidRPr="00631179" w:rsidRDefault="00EB5177" w:rsidP="00EA1C53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ko-KR"/>
        </w:rPr>
      </w:pPr>
      <w:r w:rsidRPr="00631179">
        <w:rPr>
          <w:rFonts w:ascii="Times New Roman" w:hAnsi="Times New Roman"/>
          <w:i/>
          <w:sz w:val="28"/>
          <w:szCs w:val="28"/>
          <w:lang w:eastAsia="ru-RU"/>
        </w:rPr>
        <w:t>8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631179">
        <w:rPr>
          <w:rFonts w:ascii="Times New Roman" w:hAnsi="Times New Roman"/>
          <w:i/>
          <w:sz w:val="28"/>
          <w:szCs w:val="28"/>
          <w:lang w:eastAsia="ru-RU"/>
        </w:rPr>
        <w:t>1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 xml:space="preserve">.7. </w:t>
      </w:r>
      <w:proofErr w:type="gramStart"/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 xml:space="preserve">Пересчет 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t xml:space="preserve">индексов цен за отчетный и предыдущий годы 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br/>
        <w:t xml:space="preserve">к </w:t>
      </w:r>
      <w:r w:rsidR="006F2692" w:rsidRPr="00631179">
        <w:rPr>
          <w:rFonts w:ascii="Times New Roman" w:hAnsi="Times New Roman"/>
          <w:i/>
          <w:sz w:val="28"/>
          <w:szCs w:val="28"/>
          <w:lang w:val="en-US" w:eastAsia="ko-KR"/>
        </w:rPr>
        <w:t>IV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t xml:space="preserve"> кварталу года, предшествовавшего предыдущему</w:t>
      </w:r>
      <w:proofErr w:type="gramEnd"/>
    </w:p>
    <w:p w:rsidR="006F2692" w:rsidRPr="00DF0454" w:rsidRDefault="006F2692" w:rsidP="00EA1C53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Расчет индексов цен осуществляется цепным методом по следующей схеме: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1C53">
            <w:pPr>
              <w:pStyle w:val="17"/>
              <w:ind w:left="851" w:firstLine="0"/>
              <w:jc w:val="left"/>
              <w:rPr>
                <w:sz w:val="28"/>
                <w:szCs w:val="28"/>
              </w:rPr>
            </w:pP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/(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IV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In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 xml:space="preserve"> </w:t>
            </w:r>
            <w:r w:rsidRPr="00DF0454">
              <w:rPr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(2</w:t>
            </w:r>
            <w:r w:rsidR="00925A49" w:rsidRPr="00DF0454">
              <w:rPr>
                <w:sz w:val="28"/>
                <w:szCs w:val="28"/>
              </w:rPr>
              <w:t>6</w:t>
            </w:r>
            <w:r w:rsidRPr="00DF0454">
              <w:rPr>
                <w:sz w:val="28"/>
                <w:szCs w:val="28"/>
              </w:rPr>
              <w:t>)</w:t>
            </w:r>
          </w:p>
        </w:tc>
      </w:tr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1C53">
            <w:pPr>
              <w:pStyle w:val="17"/>
              <w:ind w:left="851" w:firstLine="0"/>
              <w:jc w:val="left"/>
              <w:rPr>
                <w:sz w:val="28"/>
                <w:szCs w:val="28"/>
              </w:rPr>
            </w:pP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/(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IV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In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IIn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 xml:space="preserve"> </w:t>
            </w:r>
            <w:r w:rsidRPr="00DF0454">
              <w:rPr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(2</w:t>
            </w:r>
            <w:r w:rsidR="00925A49" w:rsidRPr="00DF0454">
              <w:rPr>
                <w:sz w:val="28"/>
                <w:szCs w:val="28"/>
              </w:rPr>
              <w:t>7</w:t>
            </w:r>
            <w:r w:rsidRPr="00DF0454">
              <w:rPr>
                <w:sz w:val="28"/>
                <w:szCs w:val="28"/>
              </w:rPr>
              <w:t>)</w:t>
            </w:r>
          </w:p>
        </w:tc>
      </w:tr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1C53">
            <w:pPr>
              <w:pStyle w:val="17"/>
              <w:ind w:left="851" w:firstLine="0"/>
              <w:jc w:val="left"/>
              <w:rPr>
                <w:sz w:val="28"/>
                <w:szCs w:val="28"/>
              </w:rPr>
            </w:pP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/(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IV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In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IIn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IIIn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 xml:space="preserve"> </w:t>
            </w:r>
            <w:r w:rsidRPr="00DF0454">
              <w:rPr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(2</w:t>
            </w:r>
            <w:r w:rsidR="00925A49" w:rsidRPr="00DF0454">
              <w:rPr>
                <w:sz w:val="28"/>
                <w:szCs w:val="28"/>
              </w:rPr>
              <w:t>8</w:t>
            </w:r>
            <w:r w:rsidRPr="00DF0454">
              <w:rPr>
                <w:sz w:val="28"/>
                <w:szCs w:val="28"/>
              </w:rPr>
              <w:t>)</w:t>
            </w:r>
          </w:p>
        </w:tc>
      </w:tr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1C53">
            <w:pPr>
              <w:pStyle w:val="17"/>
              <w:ind w:left="851" w:firstLine="0"/>
              <w:jc w:val="left"/>
              <w:rPr>
                <w:sz w:val="28"/>
                <w:szCs w:val="28"/>
              </w:rPr>
            </w:pP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IV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/(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IV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In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IIn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IIIn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IVn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 xml:space="preserve"> </w:t>
            </w:r>
            <w:r w:rsidRPr="00DF0454">
              <w:rPr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(2</w:t>
            </w:r>
            <w:r w:rsidR="00925A49" w:rsidRPr="00DF0454">
              <w:rPr>
                <w:sz w:val="28"/>
                <w:szCs w:val="28"/>
              </w:rPr>
              <w:t>9</w:t>
            </w:r>
            <w:r w:rsidRPr="00DF0454">
              <w:rPr>
                <w:sz w:val="28"/>
                <w:szCs w:val="28"/>
              </w:rPr>
              <w:t>)</w:t>
            </w:r>
          </w:p>
        </w:tc>
      </w:tr>
    </w:tbl>
    <w:p w:rsidR="006F2692" w:rsidRPr="00DF0454" w:rsidRDefault="006F2692" w:rsidP="00EA1C53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>где: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/(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II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/(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III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/(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IV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/(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индексы цен за кварталы отчетного года </w:t>
      </w:r>
      <w:r w:rsidRPr="00DF0454">
        <w:rPr>
          <w:rFonts w:ascii="Times New Roman" w:hAnsi="Times New Roman"/>
          <w:sz w:val="28"/>
          <w:szCs w:val="28"/>
          <w:lang w:eastAsia="ko-KR"/>
        </w:rPr>
        <w:br/>
        <w:t xml:space="preserve">к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IV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кварталу года, предшествовавшего предыдущему;</w:t>
      </w:r>
    </w:p>
    <w:p w:rsidR="006F2692" w:rsidRPr="00DF0454" w:rsidRDefault="006F2692" w:rsidP="00EA1C53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(</w:t>
      </w:r>
      <w:proofErr w:type="gramEnd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II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III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IV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индексы цен за кварталы предыдущего года, исчисленные к предыдущему кварталу;</w:t>
      </w:r>
    </w:p>
    <w:p w:rsidR="006F2692" w:rsidRPr="00DF0454" w:rsidRDefault="006F2692" w:rsidP="00EA1C53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In</w:t>
      </w:r>
      <w:proofErr w:type="spellEnd"/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IIn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IIIn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IVn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индексы цен за кварталы отчетного года, исчисленные к предыдущему кварталу;</w:t>
      </w:r>
    </w:p>
    <w:p w:rsidR="006F2692" w:rsidRPr="00DF0454" w:rsidRDefault="006F2692" w:rsidP="00EA1C53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  <w:t>(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lang w:eastAsia="ko-KR"/>
        </w:rPr>
        <w:t>–1) – предыдущий год;</w:t>
      </w:r>
    </w:p>
    <w:p w:rsidR="006F2692" w:rsidRPr="00DF0454" w:rsidRDefault="006F2692" w:rsidP="00EA1C53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</w:t>
      </w:r>
      <w:proofErr w:type="gramStart"/>
      <w:r w:rsidRPr="00DF0454">
        <w:rPr>
          <w:rFonts w:ascii="Times New Roman" w:hAnsi="Times New Roman"/>
          <w:sz w:val="28"/>
          <w:szCs w:val="28"/>
          <w:lang w:eastAsia="ko-KR"/>
        </w:rPr>
        <w:t>отчетный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год.</w:t>
      </w:r>
    </w:p>
    <w:p w:rsidR="006F2692" w:rsidRPr="00DF0454" w:rsidRDefault="006F2692" w:rsidP="00EA1C53">
      <w:pPr>
        <w:spacing w:before="120"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Таблица 1</w:t>
      </w:r>
      <w:r w:rsidR="00EA1C53" w:rsidRPr="00DF0454">
        <w:rPr>
          <w:rFonts w:ascii="Times New Roman" w:hAnsi="Times New Roman"/>
          <w:sz w:val="28"/>
          <w:szCs w:val="28"/>
          <w:lang w:eastAsia="ko-KR"/>
        </w:rPr>
        <w:t>6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Пример расчета индексов цен 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br/>
        <w:t xml:space="preserve">к </w:t>
      </w:r>
      <w:r w:rsidRPr="00DF0454">
        <w:rPr>
          <w:rFonts w:ascii="Times New Roman" w:hAnsi="Times New Roman"/>
          <w:b/>
          <w:sz w:val="28"/>
          <w:szCs w:val="28"/>
          <w:lang w:val="en-US" w:eastAsia="ko-KR"/>
        </w:rPr>
        <w:t>IV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 кварталу года, предшествовавшего предыдущему</w:t>
      </w:r>
    </w:p>
    <w:p w:rsidR="006F2692" w:rsidRPr="00DF0454" w:rsidRDefault="006F2692" w:rsidP="006F269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ko-KR"/>
        </w:rPr>
      </w:pPr>
    </w:p>
    <w:tbl>
      <w:tblPr>
        <w:tblW w:w="96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559"/>
        <w:gridCol w:w="1277"/>
        <w:gridCol w:w="141"/>
        <w:gridCol w:w="1134"/>
        <w:gridCol w:w="1559"/>
        <w:gridCol w:w="1277"/>
        <w:gridCol w:w="141"/>
        <w:gridCol w:w="1135"/>
      </w:tblGrid>
      <w:tr w:rsidR="00B5030E" w:rsidRPr="00DF0454" w:rsidTr="00EA0997">
        <w:trPr>
          <w:cantSplit/>
          <w:tblHeader/>
        </w:trPr>
        <w:tc>
          <w:tcPr>
            <w:tcW w:w="1417" w:type="dxa"/>
            <w:vMerge w:val="restart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</w:p>
        </w:tc>
        <w:tc>
          <w:tcPr>
            <w:tcW w:w="4111" w:type="dxa"/>
            <w:gridSpan w:val="4"/>
          </w:tcPr>
          <w:p w:rsidR="006F2692" w:rsidRPr="00DF0454" w:rsidRDefault="006F2692" w:rsidP="00EA1C53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Индекс цен к предыдущему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>квартал</w:t>
            </w:r>
            <w:proofErr w:type="gramStart"/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у(</w:t>
            </w:r>
            <w:proofErr w:type="gramEnd"/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из таблицы </w:t>
            </w:r>
            <w:r w:rsidR="004817C9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1</w:t>
            </w:r>
            <w:r w:rsidR="00EA1C53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1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4112" w:type="dxa"/>
            <w:gridSpan w:val="4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Индекс цен к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 кварталу года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предшествовавшего предыдущему </w:t>
            </w:r>
          </w:p>
        </w:tc>
      </w:tr>
      <w:tr w:rsidR="00B5030E" w:rsidRPr="00DF0454" w:rsidTr="00EA0997">
        <w:trPr>
          <w:cantSplit/>
          <w:tblHeader/>
        </w:trPr>
        <w:tc>
          <w:tcPr>
            <w:tcW w:w="1417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559" w:type="dxa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производителей в строительстве (строительно-монтажные работы)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с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277" w:type="dxa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 машины,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оборудование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по России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о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275" w:type="dxa"/>
            <w:gridSpan w:val="2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прочие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капитальные работы и затраты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п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59" w:type="dxa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производителей в строительстве (строительно-монтажные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работы)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с/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b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-1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277" w:type="dxa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машины,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оборудование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о/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b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-1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276" w:type="dxa"/>
            <w:gridSpan w:val="2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капитальные работы и затраты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п/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b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-1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</w:tr>
      <w:tr w:rsidR="00B5030E" w:rsidRPr="00DF0454" w:rsidTr="00EA0997">
        <w:tc>
          <w:tcPr>
            <w:tcW w:w="9640" w:type="dxa"/>
            <w:gridSpan w:val="9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2010 год (</w:t>
            </w:r>
            <w:r w:rsidRPr="00DF0454">
              <w:rPr>
                <w:rFonts w:ascii="Times New Roman" w:hAnsi="Times New Roman"/>
                <w:b/>
                <w:lang w:val="en-US" w:eastAsia="ko-KR"/>
              </w:rPr>
              <w:t>n</w:t>
            </w:r>
            <w:r w:rsidRPr="00DF0454">
              <w:rPr>
                <w:rFonts w:ascii="Times New Roman" w:hAnsi="Times New Roman"/>
                <w:b/>
                <w:lang w:eastAsia="ko-KR"/>
              </w:rPr>
              <w:t>-1)</w:t>
            </w:r>
          </w:p>
        </w:tc>
      </w:tr>
      <w:tr w:rsidR="00B5030E" w:rsidRPr="00DF0454" w:rsidTr="00EA0997">
        <w:tc>
          <w:tcPr>
            <w:tcW w:w="1417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1,0270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1,0298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1,0382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1,0270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1,0298</w:t>
            </w:r>
          </w:p>
        </w:tc>
        <w:tc>
          <w:tcPr>
            <w:tcW w:w="113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1,0382</w:t>
            </w:r>
          </w:p>
        </w:tc>
      </w:tr>
      <w:tr w:rsidR="00B5030E" w:rsidRPr="00DF0454" w:rsidTr="00EA0997">
        <w:tc>
          <w:tcPr>
            <w:tcW w:w="1417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1,0327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1,0264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1,0377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1,0606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1,0570</w:t>
            </w:r>
          </w:p>
        </w:tc>
        <w:tc>
          <w:tcPr>
            <w:tcW w:w="113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1,0773</w:t>
            </w:r>
          </w:p>
        </w:tc>
      </w:tr>
      <w:tr w:rsidR="00B5030E" w:rsidRPr="00DF0454" w:rsidTr="00EA0997">
        <w:tc>
          <w:tcPr>
            <w:tcW w:w="1417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1,0649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1,0249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1,0516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1,1294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1,0833</w:t>
            </w:r>
          </w:p>
        </w:tc>
        <w:tc>
          <w:tcPr>
            <w:tcW w:w="113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1,1329</w:t>
            </w:r>
          </w:p>
        </w:tc>
      </w:tr>
      <w:tr w:rsidR="00B5030E" w:rsidRPr="00DF0454" w:rsidTr="00EA0997">
        <w:tc>
          <w:tcPr>
            <w:tcW w:w="1417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1,0666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1,0260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1,0561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1,2046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1,1115</w:t>
            </w:r>
          </w:p>
        </w:tc>
        <w:tc>
          <w:tcPr>
            <w:tcW w:w="113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1,1965</w:t>
            </w:r>
          </w:p>
        </w:tc>
      </w:tr>
      <w:tr w:rsidR="00B5030E" w:rsidRPr="00DF0454" w:rsidTr="00EA0997">
        <w:tc>
          <w:tcPr>
            <w:tcW w:w="9640" w:type="dxa"/>
            <w:gridSpan w:val="9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2011 год</w:t>
            </w:r>
            <w:r w:rsidRPr="00DF0454">
              <w:rPr>
                <w:rFonts w:ascii="Times New Roman" w:hAnsi="Times New Roman"/>
                <w:b/>
                <w:lang w:val="en-US" w:eastAsia="ko-KR"/>
              </w:rPr>
              <w:t xml:space="preserve"> (n)</w:t>
            </w:r>
          </w:p>
        </w:tc>
      </w:tr>
      <w:tr w:rsidR="00B5030E" w:rsidRPr="00DF0454" w:rsidTr="00EA0997">
        <w:tc>
          <w:tcPr>
            <w:tcW w:w="1417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1,0418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1,0450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1,0460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</w:t>
            </w:r>
            <w:r w:rsidRPr="00DF0454">
              <w:rPr>
                <w:rFonts w:ascii="Times New Roman" w:hAnsi="Times New Roman"/>
                <w:lang w:val="en-US" w:eastAsia="ko-KR"/>
              </w:rPr>
              <w:t>2550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1,1615</w:t>
            </w:r>
          </w:p>
        </w:tc>
        <w:tc>
          <w:tcPr>
            <w:tcW w:w="113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1,2515</w:t>
            </w:r>
          </w:p>
        </w:tc>
      </w:tr>
      <w:tr w:rsidR="00B5030E" w:rsidRPr="00DF0454" w:rsidTr="00EA0997">
        <w:tc>
          <w:tcPr>
            <w:tcW w:w="1417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1,0446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1,0350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1,0426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1,3110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1,2021</w:t>
            </w:r>
          </w:p>
        </w:tc>
        <w:tc>
          <w:tcPr>
            <w:tcW w:w="113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1,3048</w:t>
            </w:r>
          </w:p>
        </w:tc>
      </w:tr>
      <w:tr w:rsidR="00B5030E" w:rsidRPr="00DF0454" w:rsidTr="00EA0997">
        <w:tc>
          <w:tcPr>
            <w:tcW w:w="1417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1,0729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1,0472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1,0455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1,4065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1,2589</w:t>
            </w:r>
          </w:p>
        </w:tc>
        <w:tc>
          <w:tcPr>
            <w:tcW w:w="113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1,3642</w:t>
            </w:r>
          </w:p>
        </w:tc>
      </w:tr>
      <w:tr w:rsidR="004F135C" w:rsidRPr="00DF0454" w:rsidTr="00EA0997">
        <w:tc>
          <w:tcPr>
            <w:tcW w:w="1417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1,0356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1,0205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1,0350</w:t>
            </w:r>
          </w:p>
        </w:tc>
        <w:tc>
          <w:tcPr>
            <w:tcW w:w="155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1,4566</w:t>
            </w:r>
          </w:p>
        </w:tc>
        <w:tc>
          <w:tcPr>
            <w:tcW w:w="1418" w:type="dxa"/>
            <w:gridSpan w:val="2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1,2847</w:t>
            </w:r>
          </w:p>
        </w:tc>
        <w:tc>
          <w:tcPr>
            <w:tcW w:w="1135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1,4120</w:t>
            </w:r>
          </w:p>
        </w:tc>
      </w:tr>
    </w:tbl>
    <w:p w:rsidR="006F2692" w:rsidRPr="00DF0454" w:rsidRDefault="006F2692" w:rsidP="00EA1C53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ko-KR"/>
        </w:rPr>
      </w:pPr>
    </w:p>
    <w:p w:rsidR="006F2692" w:rsidRPr="00631179" w:rsidRDefault="00EB5177" w:rsidP="00EA1C53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ko-KR"/>
        </w:rPr>
      </w:pPr>
      <w:r w:rsidRPr="00631179">
        <w:rPr>
          <w:rFonts w:ascii="Times New Roman" w:hAnsi="Times New Roman"/>
          <w:i/>
          <w:sz w:val="28"/>
          <w:szCs w:val="28"/>
          <w:lang w:eastAsia="ko-KR"/>
        </w:rPr>
        <w:t>8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t>.</w:t>
      </w:r>
      <w:r w:rsidRPr="00631179">
        <w:rPr>
          <w:rFonts w:ascii="Times New Roman" w:hAnsi="Times New Roman"/>
          <w:i/>
          <w:sz w:val="28"/>
          <w:szCs w:val="28"/>
          <w:lang w:eastAsia="ko-KR"/>
        </w:rPr>
        <w:t>1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t xml:space="preserve">.8. </w:t>
      </w:r>
      <w:proofErr w:type="gramStart"/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t xml:space="preserve">Расчет среднегодовых индексов цен за отчетный и предыдущий 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br/>
        <w:t xml:space="preserve">годы к </w:t>
      </w:r>
      <w:r w:rsidR="006F2692" w:rsidRPr="00631179">
        <w:rPr>
          <w:rFonts w:ascii="Times New Roman" w:hAnsi="Times New Roman"/>
          <w:i/>
          <w:sz w:val="28"/>
          <w:szCs w:val="28"/>
          <w:lang w:val="en-US" w:eastAsia="ko-KR"/>
        </w:rPr>
        <w:t>IV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t xml:space="preserve"> кварталу года, предшествовавшего предыдущему</w:t>
      </w:r>
      <w:proofErr w:type="gramEnd"/>
    </w:p>
    <w:p w:rsidR="006F2692" w:rsidRPr="00DF0454" w:rsidRDefault="006F2692" w:rsidP="00EA1C53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По данным </w:t>
      </w:r>
      <w:r w:rsidR="003131EF" w:rsidRPr="00DF0454">
        <w:rPr>
          <w:rFonts w:ascii="Times New Roman" w:hAnsi="Times New Roman"/>
          <w:sz w:val="28"/>
          <w:szCs w:val="28"/>
          <w:lang w:eastAsia="ko-KR"/>
        </w:rPr>
        <w:t>т</w:t>
      </w:r>
      <w:r w:rsidRPr="00DF0454">
        <w:rPr>
          <w:rFonts w:ascii="Times New Roman" w:hAnsi="Times New Roman"/>
          <w:sz w:val="28"/>
          <w:szCs w:val="28"/>
          <w:lang w:eastAsia="ko-KR"/>
        </w:rPr>
        <w:t>аблицы 1</w:t>
      </w:r>
      <w:r w:rsidR="00EA1C53" w:rsidRPr="00DF0454">
        <w:rPr>
          <w:rFonts w:ascii="Times New Roman" w:hAnsi="Times New Roman"/>
          <w:sz w:val="28"/>
          <w:szCs w:val="28"/>
          <w:lang w:eastAsia="ko-KR"/>
        </w:rPr>
        <w:t>6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(по формуле </w:t>
      </w:r>
      <w:r w:rsidR="00925A49" w:rsidRPr="00DF0454">
        <w:rPr>
          <w:rFonts w:ascii="Times New Roman" w:hAnsi="Times New Roman"/>
          <w:sz w:val="28"/>
          <w:szCs w:val="28"/>
          <w:lang w:eastAsia="ko-KR"/>
        </w:rPr>
        <w:t>22</w:t>
      </w:r>
      <w:r w:rsidRPr="00DF0454">
        <w:rPr>
          <w:rFonts w:ascii="Times New Roman" w:hAnsi="Times New Roman"/>
          <w:sz w:val="28"/>
          <w:szCs w:val="28"/>
          <w:lang w:eastAsia="ko-KR"/>
        </w:rPr>
        <w:t>) определяются среднегодовые индексы цен за отчетный и предыдущий годы.</w:t>
      </w:r>
    </w:p>
    <w:p w:rsidR="006F2692" w:rsidRPr="00DF0454" w:rsidRDefault="006F2692" w:rsidP="00EA1C53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Среднегодовые индексы цен за 2010 год:</w:t>
      </w:r>
    </w:p>
    <w:p w:rsidR="006F2692" w:rsidRPr="00DF0454" w:rsidRDefault="006F2692" w:rsidP="006F2692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строительно-монтажные работы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34"/>
        <w:gridCol w:w="4394"/>
        <w:gridCol w:w="1384"/>
      </w:tblGrid>
      <w:tr w:rsidR="00B5030E" w:rsidRPr="00DF0454" w:rsidTr="00EA0997">
        <w:trPr>
          <w:cantSplit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с(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n-1)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1,0270 + 1,0606 + 1,1294 + 1,2046</w:t>
            </w:r>
          </w:p>
        </w:tc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1,1054,</w:t>
            </w:r>
          </w:p>
        </w:tc>
      </w:tr>
      <w:tr w:rsidR="00B5030E" w:rsidRPr="00DF0454" w:rsidTr="00EA0997">
        <w:trPr>
          <w:cantSplit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 xml:space="preserve">- машины и оборудование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34"/>
        <w:gridCol w:w="4394"/>
        <w:gridCol w:w="1384"/>
      </w:tblGrid>
      <w:tr w:rsidR="00B5030E" w:rsidRPr="00DF0454" w:rsidTr="00EA0997">
        <w:trPr>
          <w:cantSplit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о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(n-1)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1,0298 + 1,0570 + 1,0833 + 1,1115</w:t>
            </w:r>
          </w:p>
        </w:tc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1,0704,</w:t>
            </w:r>
          </w:p>
        </w:tc>
      </w:tr>
      <w:tr w:rsidR="00B5030E" w:rsidRPr="00DF0454" w:rsidTr="00EA0997">
        <w:trPr>
          <w:cantSplit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прочие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34"/>
        <w:gridCol w:w="4394"/>
        <w:gridCol w:w="1384"/>
      </w:tblGrid>
      <w:tr w:rsidR="00B5030E" w:rsidRPr="00DF0454" w:rsidTr="00EA0997">
        <w:trPr>
          <w:cantSplit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(n-1)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1,0382 + 1,0773 + 1,1329 + 1,1965</w:t>
            </w:r>
          </w:p>
        </w:tc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1,1112.</w:t>
            </w:r>
          </w:p>
        </w:tc>
      </w:tr>
      <w:tr w:rsidR="006F2692" w:rsidRPr="00DF0454" w:rsidTr="00EA0997">
        <w:trPr>
          <w:cantSplit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EA1C53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DF0454" w:rsidRDefault="006F2692" w:rsidP="00EA1C53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Среднегодовые индексы цен за 2011 год:</w:t>
      </w:r>
    </w:p>
    <w:p w:rsidR="006F2692" w:rsidRPr="00DF0454" w:rsidRDefault="006F2692" w:rsidP="006F2692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строительно-монтажные работы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34"/>
        <w:gridCol w:w="4394"/>
        <w:gridCol w:w="1384"/>
      </w:tblGrid>
      <w:tr w:rsidR="00B5030E" w:rsidRPr="00DF0454" w:rsidTr="00EA0997">
        <w:trPr>
          <w:cantSplit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1,2550 + 1,3110 + 1,4065 + 1,4566</w:t>
            </w:r>
          </w:p>
        </w:tc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1,3573,</w:t>
            </w:r>
          </w:p>
        </w:tc>
      </w:tr>
      <w:tr w:rsidR="00B5030E" w:rsidRPr="00DF0454" w:rsidTr="00EA0997">
        <w:trPr>
          <w:cantSplit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машины и оборудование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34"/>
        <w:gridCol w:w="4394"/>
        <w:gridCol w:w="1384"/>
      </w:tblGrid>
      <w:tr w:rsidR="00B5030E" w:rsidRPr="00DF0454" w:rsidTr="00EA0997">
        <w:trPr>
          <w:cantSplit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о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1,1615 + 1,2021 + 1,2589 + 1,2847</w:t>
            </w:r>
          </w:p>
        </w:tc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1,2268,</w:t>
            </w:r>
          </w:p>
        </w:tc>
      </w:tr>
      <w:tr w:rsidR="00B5030E" w:rsidRPr="00DF0454" w:rsidTr="00EA0997">
        <w:trPr>
          <w:cantSplit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прочие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34"/>
        <w:gridCol w:w="4394"/>
        <w:gridCol w:w="1526"/>
      </w:tblGrid>
      <w:tr w:rsidR="00B5030E" w:rsidRPr="00DF0454" w:rsidTr="00EA0997">
        <w:trPr>
          <w:cantSplit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1,2515 + 1,3048 + 1,3642 + 1,4120</w:t>
            </w:r>
          </w:p>
        </w:tc>
        <w:tc>
          <w:tcPr>
            <w:tcW w:w="15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1,3331.</w:t>
            </w:r>
          </w:p>
        </w:tc>
      </w:tr>
      <w:tr w:rsidR="006F2692" w:rsidRPr="00DF0454" w:rsidTr="00EA0997">
        <w:trPr>
          <w:cantSplit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15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EA1C53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631179" w:rsidRDefault="00EB5177" w:rsidP="00EA1C53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ko-KR"/>
        </w:rPr>
      </w:pPr>
      <w:r w:rsidRPr="00631179">
        <w:rPr>
          <w:rFonts w:ascii="Times New Roman" w:hAnsi="Times New Roman"/>
          <w:i/>
          <w:sz w:val="28"/>
          <w:szCs w:val="28"/>
          <w:lang w:eastAsia="ko-KR"/>
        </w:rPr>
        <w:t>8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t>.</w:t>
      </w:r>
      <w:r w:rsidRPr="00631179">
        <w:rPr>
          <w:rFonts w:ascii="Times New Roman" w:hAnsi="Times New Roman"/>
          <w:i/>
          <w:sz w:val="28"/>
          <w:szCs w:val="28"/>
          <w:lang w:eastAsia="ko-KR"/>
        </w:rPr>
        <w:t>1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t xml:space="preserve">.9. Расчет отношения среднегодовых индексов цен 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br/>
        <w:t>отчетного года к предыдущему</w:t>
      </w:r>
    </w:p>
    <w:p w:rsidR="006F2692" w:rsidRPr="00DF0454" w:rsidRDefault="006F2692" w:rsidP="00EA1C53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Отношение среднегодовых индексов цен отчетного года к предыдущему определяется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1C53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ī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g</w:t>
            </w:r>
            <w:proofErr w:type="spellEnd"/>
            <w:r w:rsidRPr="00DF0454">
              <w:rPr>
                <w:sz w:val="28"/>
                <w:szCs w:val="28"/>
                <w:lang w:val="en-US" w:eastAsia="ko-KR"/>
              </w:rPr>
              <w:t xml:space="preserve">= 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ī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proofErr w:type="spellEnd"/>
            <w:r w:rsidRPr="00DF0454">
              <w:rPr>
                <w:sz w:val="28"/>
                <w:szCs w:val="28"/>
                <w:lang w:val="en-US" w:eastAsia="ko-KR"/>
              </w:rPr>
              <w:t>/ ī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(n-1)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 xml:space="preserve"> </w:t>
            </w:r>
            <w:r w:rsidRPr="00DF0454">
              <w:rPr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  <w:lang w:eastAsia="ko-KR"/>
              </w:rPr>
              <w:t>(</w:t>
            </w:r>
            <w:r w:rsidR="00925A49" w:rsidRPr="00DF0454">
              <w:rPr>
                <w:sz w:val="28"/>
                <w:szCs w:val="28"/>
                <w:lang w:eastAsia="ko-KR"/>
              </w:rPr>
              <w:t>30</w:t>
            </w:r>
            <w:r w:rsidRPr="00DF0454">
              <w:rPr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622EE2">
      <w:pPr>
        <w:spacing w:before="120" w:after="0" w:line="300" w:lineRule="exact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где: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отношение среднегодового индекса цен отчетного года к предыдущему, </w:t>
      </w:r>
    </w:p>
    <w:p w:rsidR="006F2692" w:rsidRPr="00DF0454" w:rsidRDefault="006F2692" w:rsidP="00622EE2">
      <w:pPr>
        <w:spacing w:before="120" w:after="0" w:line="300" w:lineRule="exact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среднегодовой индекс цен за отчетный год, </w:t>
      </w:r>
    </w:p>
    <w:p w:rsidR="006F2692" w:rsidRPr="00DF0454" w:rsidRDefault="006F2692" w:rsidP="00622EE2">
      <w:pPr>
        <w:spacing w:before="120" w:after="0" w:line="300" w:lineRule="exact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среднегодовой индекс цен за предыдущий год.</w:t>
      </w:r>
    </w:p>
    <w:p w:rsidR="006F2692" w:rsidRPr="00DF0454" w:rsidRDefault="006F2692" w:rsidP="00622EE2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В нашем примере отношения среднегодовых индексов цен равны:</w:t>
      </w:r>
    </w:p>
    <w:p w:rsidR="006F2692" w:rsidRPr="00DF0454" w:rsidRDefault="006F2692" w:rsidP="00622EE2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на строительно-монтажные работы: </w:t>
      </w:r>
    </w:p>
    <w:p w:rsidR="006F2692" w:rsidRPr="00DF0454" w:rsidRDefault="006F2692" w:rsidP="00F452EB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= 1,3573 / 1,1054 = 1,2278,</w:t>
      </w:r>
    </w:p>
    <w:p w:rsidR="006F2692" w:rsidRPr="00DF0454" w:rsidRDefault="006F2692" w:rsidP="00622EE2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на машины и оборудование:</w:t>
      </w:r>
    </w:p>
    <w:p w:rsidR="006F2692" w:rsidRPr="00DF0454" w:rsidRDefault="006F2692" w:rsidP="00622EE2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= 1,2268 / 1,0704= 1,1461,</w:t>
      </w:r>
    </w:p>
    <w:p w:rsidR="006F2692" w:rsidRPr="00DF0454" w:rsidRDefault="006F2692" w:rsidP="00622EE2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на прочие инвестиции:</w:t>
      </w:r>
    </w:p>
    <w:p w:rsidR="006F2692" w:rsidRPr="00DF0454" w:rsidRDefault="006F2692" w:rsidP="00622EE2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= 1,3331 / 1,1112= 1,1997.</w:t>
      </w:r>
    </w:p>
    <w:p w:rsidR="006F2692" w:rsidRPr="00631179" w:rsidRDefault="00EB5177" w:rsidP="00622EE2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631179">
        <w:rPr>
          <w:rFonts w:ascii="Times New Roman" w:hAnsi="Times New Roman"/>
          <w:i/>
          <w:sz w:val="28"/>
          <w:szCs w:val="28"/>
          <w:lang w:eastAsia="ru-RU"/>
        </w:rPr>
        <w:lastRenderedPageBreak/>
        <w:t>8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631179">
        <w:rPr>
          <w:rFonts w:ascii="Times New Roman" w:hAnsi="Times New Roman"/>
          <w:i/>
          <w:sz w:val="28"/>
          <w:szCs w:val="28"/>
          <w:lang w:eastAsia="ru-RU"/>
        </w:rPr>
        <w:t>1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t xml:space="preserve">.10. Расчет отношения среднегодового индекса-дефлятора 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br/>
        <w:t xml:space="preserve">за отчетный год к среднегодовому значению индекса-дефлятора </w:t>
      </w:r>
      <w:r w:rsidR="006F2692" w:rsidRPr="00631179">
        <w:rPr>
          <w:rFonts w:ascii="Times New Roman" w:hAnsi="Times New Roman"/>
          <w:i/>
          <w:sz w:val="28"/>
          <w:szCs w:val="28"/>
          <w:lang w:eastAsia="ru-RU"/>
        </w:rPr>
        <w:br/>
        <w:t>предыдущего года</w:t>
      </w:r>
    </w:p>
    <w:p w:rsidR="006F2692" w:rsidRPr="00DF0454" w:rsidRDefault="006F2692" w:rsidP="00622EE2">
      <w:pPr>
        <w:spacing w:before="120"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lang w:eastAsia="ko-KR"/>
        </w:rPr>
      </w:pPr>
      <w:r w:rsidRPr="00DF045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Отношение среднегодового индекса-дефлятора </w:t>
      </w:r>
      <w:r w:rsidRPr="00DF0454">
        <w:rPr>
          <w:rFonts w:ascii="Times New Roman" w:hAnsi="Times New Roman"/>
          <w:bCs/>
          <w:iCs/>
          <w:spacing w:val="-2"/>
          <w:sz w:val="28"/>
          <w:szCs w:val="28"/>
          <w:lang w:eastAsia="ko-KR"/>
        </w:rPr>
        <w:t>инвестиций в основной капитал за</w:t>
      </w:r>
      <w:r w:rsidRPr="00DF0454">
        <w:rPr>
          <w:rFonts w:ascii="Times New Roman" w:hAnsi="Times New Roman"/>
          <w:spacing w:val="-2"/>
          <w:sz w:val="28"/>
          <w:szCs w:val="28"/>
          <w:lang w:eastAsia="ko-KR"/>
        </w:rPr>
        <w:t xml:space="preserve"> отчетный год к среднегодовому значению индекса-дефлятора предыдущего года определяется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622EE2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DF0454">
              <w:rPr>
                <w:sz w:val="28"/>
                <w:szCs w:val="28"/>
                <w:lang w:eastAsia="ko-KR"/>
              </w:rPr>
              <w:t>Ī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proofErr w:type="gramStart"/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g</w:t>
            </w:r>
            <w:proofErr w:type="gramEnd"/>
            <w:r w:rsidRPr="00DF0454">
              <w:rPr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sz w:val="28"/>
                <w:szCs w:val="28"/>
                <w:lang w:eastAsia="ko-KR"/>
              </w:rPr>
              <w:t>ī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g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sz w:val="28"/>
                <w:szCs w:val="28"/>
                <w:lang w:val="en-US" w:eastAsia="ko-KR"/>
              </w:rPr>
              <w:t>d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с(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t xml:space="preserve">+ </w:t>
            </w:r>
            <w:proofErr w:type="spellStart"/>
            <w:r w:rsidRPr="00DF0454">
              <w:rPr>
                <w:sz w:val="28"/>
                <w:szCs w:val="28"/>
                <w:lang w:eastAsia="ko-KR"/>
              </w:rPr>
              <w:t>ī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о</w:t>
            </w:r>
            <w:proofErr w:type="spellEnd"/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g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sz w:val="28"/>
                <w:szCs w:val="28"/>
                <w:lang w:val="en-US" w:eastAsia="ko-KR"/>
              </w:rPr>
              <w:t>d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о(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sz w:val="28"/>
                <w:szCs w:val="28"/>
                <w:lang w:eastAsia="ko-KR"/>
              </w:rPr>
              <w:t xml:space="preserve"> + </w:t>
            </w:r>
            <w:proofErr w:type="spellStart"/>
            <w:r w:rsidRPr="00DF0454">
              <w:rPr>
                <w:sz w:val="28"/>
                <w:szCs w:val="28"/>
                <w:lang w:eastAsia="ko-KR"/>
              </w:rPr>
              <w:t>ī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п</w:t>
            </w:r>
            <w:proofErr w:type="spellEnd"/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g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sz w:val="28"/>
                <w:szCs w:val="28"/>
                <w:lang w:val="en-US" w:eastAsia="ko-KR"/>
              </w:rPr>
              <w:t>d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п(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 xml:space="preserve">-1) </w:t>
            </w:r>
            <w:r w:rsidRPr="00DF0454">
              <w:rPr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  <w:lang w:eastAsia="ko-KR"/>
              </w:rPr>
              <w:t>(</w:t>
            </w:r>
            <w:r w:rsidR="00925A49" w:rsidRPr="00DF0454">
              <w:rPr>
                <w:sz w:val="28"/>
                <w:szCs w:val="28"/>
                <w:lang w:eastAsia="ko-KR"/>
              </w:rPr>
              <w:t>31</w:t>
            </w:r>
            <w:r w:rsidRPr="00DF0454">
              <w:rPr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622EE2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где: 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</w:t>
      </w:r>
      <w:r w:rsidRPr="00DF0454">
        <w:rPr>
          <w:rFonts w:ascii="Times New Roman" w:hAnsi="Times New Roman"/>
          <w:bCs/>
          <w:iCs/>
          <w:sz w:val="28"/>
          <w:szCs w:val="28"/>
          <w:lang w:eastAsia="ru-RU"/>
        </w:rPr>
        <w:t>отношение среднегодового индекса-дефлятора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инвестиций в основной капитал за отчетный год к среднегодовому значению индекса-дефлятора за предыдущий год, </w:t>
      </w:r>
    </w:p>
    <w:p w:rsidR="006F2692" w:rsidRPr="00DF0454" w:rsidRDefault="006F2692" w:rsidP="00622EE2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отношение среднегодовых индексов цен отчетного года к предыдущему,</w:t>
      </w:r>
    </w:p>
    <w:p w:rsidR="006F2692" w:rsidRPr="00DF0454" w:rsidRDefault="006F2692" w:rsidP="00622EE2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c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(</w:t>
      </w:r>
      <w:proofErr w:type="gramEnd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среднегодовая видовая структура инвестиций в основной капитал за предыдущий год (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lang w:eastAsia="ko-KR"/>
        </w:rPr>
        <w:t>-1).</w:t>
      </w:r>
    </w:p>
    <w:p w:rsidR="006F2692" w:rsidRPr="00DF0454" w:rsidRDefault="006F2692" w:rsidP="00622EE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В нашем примере используется видовая структура инвестиций в основной капитал, сложившаяся в 2010 году (см. таблицу </w:t>
      </w:r>
      <w:r w:rsidR="004817C9" w:rsidRPr="00DF0454">
        <w:rPr>
          <w:rFonts w:ascii="Times New Roman" w:hAnsi="Times New Roman"/>
          <w:sz w:val="28"/>
          <w:szCs w:val="28"/>
          <w:lang w:eastAsia="ko-KR"/>
        </w:rPr>
        <w:t>1</w:t>
      </w:r>
      <w:r w:rsidR="00622EE2" w:rsidRPr="00DF0454">
        <w:rPr>
          <w:rFonts w:ascii="Times New Roman" w:hAnsi="Times New Roman"/>
          <w:sz w:val="28"/>
          <w:szCs w:val="28"/>
          <w:lang w:eastAsia="ko-KR"/>
        </w:rPr>
        <w:t>2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). </w:t>
      </w:r>
    </w:p>
    <w:p w:rsidR="006F2692" w:rsidRPr="00DF0454" w:rsidRDefault="006F2692" w:rsidP="00622EE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Индекс-дефлятор равен: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286"/>
      </w:tblGrid>
      <w:tr w:rsidR="00B5030E" w:rsidRPr="00DF0454" w:rsidTr="00EA0997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622EE2">
            <w:pPr>
              <w:spacing w:before="120"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proofErr w:type="gramStart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g</w:t>
            </w:r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 1,2278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0,547+ 1,1461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0,389 + 1,1997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0,064 = 1,1943.</w:t>
            </w:r>
          </w:p>
        </w:tc>
      </w:tr>
    </w:tbl>
    <w:p w:rsidR="006F2692" w:rsidRPr="00DF0454" w:rsidRDefault="006F2692" w:rsidP="00622EE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 xml:space="preserve">Полученное </w:t>
      </w:r>
      <w:r w:rsidRPr="00DF0454">
        <w:rPr>
          <w:rFonts w:ascii="Times New Roman" w:hAnsi="Times New Roman"/>
          <w:iCs/>
          <w:sz w:val="28"/>
          <w:szCs w:val="28"/>
          <w:lang w:eastAsia="ru-RU"/>
        </w:rPr>
        <w:t xml:space="preserve">отношение </w:t>
      </w:r>
      <w:r w:rsidRPr="00DF0454">
        <w:rPr>
          <w:rFonts w:ascii="Times New Roman" w:hAnsi="Times New Roman"/>
          <w:sz w:val="28"/>
          <w:szCs w:val="28"/>
          <w:lang w:eastAsia="ru-RU"/>
        </w:rPr>
        <w:t>индексов используется для пересчета квартальных объемов инвестиций в основной капитал за отчетный год, исчисленных в среднегодовых ценах отчетного года, в среднегодовые цены предыдущего года.</w:t>
      </w:r>
    </w:p>
    <w:p w:rsidR="006F2692" w:rsidRPr="00DF0454" w:rsidRDefault="006F2692" w:rsidP="00622EE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По видам экономической деятельности осуществляются аналогичные расчеты с использованием соответствующих данных статистики цен.</w:t>
      </w:r>
    </w:p>
    <w:p w:rsidR="006F2692" w:rsidRPr="00DF0454" w:rsidRDefault="006F2692" w:rsidP="00622EE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Следует иметь в виду, что на региональном уровне используются индексы цен на машины и оборудование, рассчитанные в целом по России для соответствующих видов экономической деятельности.</w:t>
      </w:r>
    </w:p>
    <w:p w:rsidR="006F2692" w:rsidRPr="00DF0454" w:rsidRDefault="006F2692" w:rsidP="00622EE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631179" w:rsidRDefault="00EB5177" w:rsidP="00622EE2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ko-KR"/>
        </w:rPr>
      </w:pPr>
      <w:r w:rsidRPr="00631179">
        <w:rPr>
          <w:rFonts w:ascii="Times New Roman" w:hAnsi="Times New Roman"/>
          <w:i/>
          <w:sz w:val="28"/>
          <w:szCs w:val="28"/>
          <w:lang w:eastAsia="ko-KR"/>
        </w:rPr>
        <w:t>8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t>.</w:t>
      </w:r>
      <w:r w:rsidRPr="00631179">
        <w:rPr>
          <w:rFonts w:ascii="Times New Roman" w:hAnsi="Times New Roman"/>
          <w:i/>
          <w:sz w:val="28"/>
          <w:szCs w:val="28"/>
          <w:lang w:eastAsia="ko-KR"/>
        </w:rPr>
        <w:t>1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t xml:space="preserve">.11. Пересчет инвестиций в основной капитал 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br/>
        <w:t>в сопоставимые цены</w:t>
      </w:r>
    </w:p>
    <w:p w:rsidR="006F2692" w:rsidRPr="00DF0454" w:rsidRDefault="006F2692" w:rsidP="00622EE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Пересчет инвестиций в основной капитал за отчетный квартал в среднегодовые цены отчетного года осуществляется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622EE2">
            <w:pPr>
              <w:spacing w:before="120"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 </w:t>
            </w:r>
            <w:proofErr w:type="spellStart"/>
            <w:proofErr w:type="gram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т</w:t>
            </w:r>
            <w:proofErr w:type="spellEnd"/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/ </w:t>
            </w:r>
            <w:proofErr w:type="spellStart"/>
            <w:r w:rsidRPr="00DF0454">
              <w:rPr>
                <w:rFonts w:ascii="Times New Roman" w:hAnsi="Times New Roman"/>
                <w:iCs/>
                <w:sz w:val="28"/>
                <w:szCs w:val="28"/>
                <w:lang w:eastAsia="ko-KR"/>
              </w:rPr>
              <w:t>Ĩ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 xml:space="preserve"> </w:t>
            </w:r>
            <w:r w:rsidRPr="00DF0454">
              <w:rPr>
                <w:rFonts w:ascii="Times New Roman" w:hAnsi="Times New Roman"/>
                <w:iCs/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(</w:t>
            </w:r>
            <w:r w:rsidR="00925A49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3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2)</w:t>
            </w:r>
          </w:p>
        </w:tc>
      </w:tr>
    </w:tbl>
    <w:p w:rsidR="006F2692" w:rsidRPr="00DF0454" w:rsidRDefault="006F2692" w:rsidP="00622EE2">
      <w:pPr>
        <w:spacing w:before="120" w:after="0" w:line="240" w:lineRule="auto"/>
        <w:ind w:left="709" w:hanging="709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где: 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И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инвестиции в основной капитал в среднегодовых ценах отчетного года,</w:t>
      </w:r>
    </w:p>
    <w:p w:rsidR="006F2692" w:rsidRPr="00DF0454" w:rsidRDefault="006F2692" w:rsidP="00622EE2">
      <w:pPr>
        <w:spacing w:before="120" w:after="0" w:line="240" w:lineRule="auto"/>
        <w:ind w:left="709" w:hanging="709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proofErr w:type="gramStart"/>
      <w:r w:rsidRPr="00DF0454">
        <w:rPr>
          <w:rFonts w:ascii="Times New Roman" w:hAnsi="Times New Roman"/>
          <w:sz w:val="28"/>
          <w:szCs w:val="28"/>
          <w:lang w:eastAsia="ko-KR"/>
        </w:rPr>
        <w:t>И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т</w:t>
      </w:r>
      <w:proofErr w:type="spellEnd"/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инвестиции в основной капитал в текущих ценах,</w:t>
      </w:r>
    </w:p>
    <w:p w:rsidR="006F2692" w:rsidRPr="00DF0454" w:rsidRDefault="006F2692" w:rsidP="00622EE2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ab/>
      </w:r>
      <w:proofErr w:type="spellStart"/>
      <w:r w:rsidRPr="00DF0454">
        <w:rPr>
          <w:rFonts w:ascii="Times New Roman" w:hAnsi="Times New Roman"/>
          <w:iCs/>
          <w:sz w:val="28"/>
          <w:szCs w:val="28"/>
          <w:lang w:eastAsia="ko-KR"/>
        </w:rPr>
        <w:t>Ĩ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 xml:space="preserve"> 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– </w:t>
      </w:r>
      <w:r w:rsidRPr="00DF0454">
        <w:rPr>
          <w:rFonts w:ascii="Times New Roman" w:hAnsi="Times New Roman"/>
          <w:bCs/>
          <w:sz w:val="28"/>
          <w:szCs w:val="28"/>
          <w:lang w:eastAsia="ru-RU"/>
        </w:rPr>
        <w:t>отношение</w:t>
      </w:r>
      <w:r w:rsidRPr="00DF045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индекса-дефлятора инвестиций в основной капитал за отчетный квартал к среднегодовому значению отчетного года (по формуле </w:t>
      </w:r>
      <w:r w:rsidR="004817C9" w:rsidRPr="00DF0454">
        <w:rPr>
          <w:rFonts w:ascii="Times New Roman" w:hAnsi="Times New Roman"/>
          <w:sz w:val="28"/>
          <w:szCs w:val="28"/>
          <w:lang w:eastAsia="ko-KR"/>
        </w:rPr>
        <w:t>2</w:t>
      </w:r>
      <w:r w:rsidR="00925A49" w:rsidRPr="00DF0454">
        <w:rPr>
          <w:rFonts w:ascii="Times New Roman" w:hAnsi="Times New Roman"/>
          <w:sz w:val="28"/>
          <w:szCs w:val="28"/>
          <w:lang w:eastAsia="ko-KR"/>
        </w:rPr>
        <w:t>5</w:t>
      </w:r>
      <w:r w:rsidRPr="00DF0454">
        <w:rPr>
          <w:rFonts w:ascii="Times New Roman" w:hAnsi="Times New Roman"/>
          <w:sz w:val="28"/>
          <w:szCs w:val="28"/>
          <w:lang w:eastAsia="ko-KR"/>
        </w:rPr>
        <w:t>).</w:t>
      </w:r>
    </w:p>
    <w:p w:rsidR="006F2692" w:rsidRPr="00DF0454" w:rsidRDefault="006F2692" w:rsidP="00622EE2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Объем инвестиции в основной капитал за отчетный год и предыдущий годы в среднегодовых ценах формируются как сумма квартальных данных, рассчитанных в среднегодовых ценах соответствующего года. </w:t>
      </w:r>
      <w:r w:rsidRPr="00DF0454">
        <w:rPr>
          <w:rFonts w:ascii="Times New Roman" w:hAnsi="Times New Roman"/>
          <w:sz w:val="28"/>
          <w:szCs w:val="28"/>
        </w:rPr>
        <w:t>При таком подходе может возникнуть расхождение между объемом инвестиций в основной капитал за год в текущих ценах и суммой его квартальных данных, исчисленных в среднегодовых ценах (проблема неаддитивности). Согласование квартальных и годовых показателей осуществляется посредством корректировки значений квартальных данных.</w:t>
      </w:r>
    </w:p>
    <w:p w:rsidR="006F2692" w:rsidRPr="00DF0454" w:rsidRDefault="006F2692" w:rsidP="00622EE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Коэффициент корректировки (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k</w:t>
      </w:r>
      <w:r w:rsidRPr="00DF0454">
        <w:rPr>
          <w:rFonts w:ascii="Times New Roman" w:hAnsi="Times New Roman"/>
          <w:sz w:val="28"/>
          <w:szCs w:val="28"/>
          <w:lang w:eastAsia="ko-KR"/>
        </w:rPr>
        <w:t>) рассчитывается как отношение годового объема инвестиций в основной капитал в текущих ценах к сумме квартальных данных в среднегодовых ценах: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622EE2">
            <w:pPr>
              <w:pStyle w:val="17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DF0454">
              <w:rPr>
                <w:sz w:val="28"/>
                <w:szCs w:val="28"/>
                <w:lang w:val="en-US" w:eastAsia="ko-KR"/>
              </w:rPr>
              <w:t xml:space="preserve">k = ∑ </w:t>
            </w:r>
            <w:proofErr w:type="spellStart"/>
            <w:proofErr w:type="gramStart"/>
            <w:r w:rsidRPr="00DF0454">
              <w:rPr>
                <w:sz w:val="28"/>
                <w:szCs w:val="28"/>
                <w:lang w:eastAsia="ko-KR"/>
              </w:rPr>
              <w:t>И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т</w:t>
            </w:r>
            <w:proofErr w:type="spellEnd"/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(</w:t>
            </w:r>
            <w:proofErr w:type="gramEnd"/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I ÷ IV)</w:t>
            </w:r>
            <w:r w:rsidRPr="00DF0454">
              <w:rPr>
                <w:sz w:val="28"/>
                <w:szCs w:val="28"/>
                <w:lang w:val="en-US" w:eastAsia="ko-KR"/>
              </w:rPr>
              <w:t xml:space="preserve"> / ∑ </w:t>
            </w:r>
            <w:proofErr w:type="spellStart"/>
            <w:r w:rsidRPr="00DF0454">
              <w:rPr>
                <w:sz w:val="28"/>
                <w:szCs w:val="28"/>
                <w:lang w:eastAsia="ko-KR"/>
              </w:rPr>
              <w:t>И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 xml:space="preserve">(I ÷ IV) </w:t>
            </w:r>
            <w:r w:rsidRPr="00DF0454">
              <w:rPr>
                <w:sz w:val="28"/>
                <w:szCs w:val="28"/>
                <w:lang w:val="en-US" w:eastAsia="ko-KR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  <w:lang w:eastAsia="ko-KR"/>
              </w:rPr>
              <w:t>(</w:t>
            </w:r>
            <w:r w:rsidR="00925A49" w:rsidRPr="00DF0454">
              <w:rPr>
                <w:sz w:val="28"/>
                <w:szCs w:val="28"/>
                <w:lang w:eastAsia="ko-KR"/>
              </w:rPr>
              <w:t>33</w:t>
            </w:r>
            <w:r w:rsidRPr="00DF0454">
              <w:rPr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622EE2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Пересчет инвестиций в основной капитал за отчетный год в среднегодовые цены предыдущего года осуществляется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622EE2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 (И</w:t>
            </w:r>
            <w:proofErr w:type="gramStart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c</w:t>
            </w:r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× </w:t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k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) /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g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 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(</w:t>
            </w:r>
            <w:r w:rsidR="00925A49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34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622EE2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где: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И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 xml:space="preserve"> </w:t>
      </w:r>
      <w:r w:rsidRPr="00DF0454">
        <w:rPr>
          <w:rFonts w:ascii="Times New Roman" w:hAnsi="Times New Roman"/>
          <w:sz w:val="28"/>
          <w:szCs w:val="28"/>
          <w:lang w:eastAsia="ko-KR"/>
        </w:rPr>
        <w:t>– объем инвестиций в основной капитал за отчетный год в среднегодовых ценах предыдущего года,</w:t>
      </w:r>
    </w:p>
    <w:p w:rsidR="006F2692" w:rsidRPr="00DF0454" w:rsidRDefault="006F2692" w:rsidP="00622EE2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  <w:t>И</w:t>
      </w:r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c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объем инвестиций в основной капитал в среднегодовых ценах текущего года,</w:t>
      </w:r>
    </w:p>
    <w:p w:rsidR="006F2692" w:rsidRPr="00DF0454" w:rsidRDefault="006F2692" w:rsidP="00622EE2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</w:t>
      </w:r>
      <w:r w:rsidRPr="00DF0454">
        <w:rPr>
          <w:rFonts w:ascii="Times New Roman" w:hAnsi="Times New Roman"/>
          <w:bCs/>
          <w:iCs/>
          <w:sz w:val="28"/>
          <w:szCs w:val="28"/>
          <w:lang w:eastAsia="ru-RU"/>
        </w:rPr>
        <w:t>отношение среднегодового индекса-дефлятора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инвестиций в основной капитал за отчетный год к среднегодовому значению индекса-дефлятора за предыдущий год.</w:t>
      </w:r>
    </w:p>
    <w:p w:rsidR="006F2692" w:rsidRPr="00DF0454" w:rsidRDefault="006F2692" w:rsidP="00622EE2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22EE2" w:rsidRPr="00DF0454" w:rsidRDefault="00622EE2">
      <w:pPr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br w:type="page"/>
      </w:r>
    </w:p>
    <w:p w:rsidR="006F2692" w:rsidRPr="00DF0454" w:rsidRDefault="006F2692" w:rsidP="006F2692">
      <w:pPr>
        <w:tabs>
          <w:tab w:val="left" w:pos="3345"/>
          <w:tab w:val="right" w:pos="9637"/>
        </w:tabs>
        <w:spacing w:before="120" w:after="0" w:line="360" w:lineRule="auto"/>
        <w:jc w:val="right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>Таблица 1</w:t>
      </w:r>
      <w:r w:rsidR="00D45B81" w:rsidRPr="00DF0454">
        <w:rPr>
          <w:rFonts w:ascii="Times New Roman" w:hAnsi="Times New Roman"/>
          <w:sz w:val="28"/>
          <w:szCs w:val="28"/>
          <w:lang w:eastAsia="ko-KR"/>
        </w:rPr>
        <w:t>7</w:t>
      </w:r>
    </w:p>
    <w:p w:rsidR="006F2692" w:rsidRPr="00DF0454" w:rsidRDefault="006F2692" w:rsidP="006F2692">
      <w:pPr>
        <w:tabs>
          <w:tab w:val="left" w:pos="3345"/>
          <w:tab w:val="right" w:pos="9637"/>
        </w:tabs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Пример пересчета инвестиций в основной капитал 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br/>
        <w:t>в сопоставимые цены</w:t>
      </w:r>
    </w:p>
    <w:p w:rsidR="006F2692" w:rsidRPr="00DF0454" w:rsidRDefault="006F2692" w:rsidP="006F2692">
      <w:pPr>
        <w:tabs>
          <w:tab w:val="left" w:pos="3345"/>
          <w:tab w:val="right" w:pos="9637"/>
        </w:tabs>
        <w:spacing w:after="0" w:line="240" w:lineRule="auto"/>
        <w:jc w:val="center"/>
        <w:rPr>
          <w:rFonts w:ascii="Times New Roman" w:hAnsi="Times New Roman"/>
          <w:sz w:val="24"/>
          <w:szCs w:val="20"/>
          <w:lang w:eastAsia="ko-KR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0"/>
        <w:gridCol w:w="1161"/>
        <w:gridCol w:w="1161"/>
        <w:gridCol w:w="1161"/>
        <w:gridCol w:w="1161"/>
        <w:gridCol w:w="1161"/>
        <w:gridCol w:w="1161"/>
      </w:tblGrid>
      <w:tr w:rsidR="00B5030E" w:rsidRPr="00DF0454" w:rsidTr="00EA0997">
        <w:trPr>
          <w:cantSplit/>
          <w:tblHeader/>
        </w:trPr>
        <w:tc>
          <w:tcPr>
            <w:tcW w:w="2320" w:type="dxa"/>
            <w:vMerge w:val="restart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Период</w:t>
            </w:r>
          </w:p>
        </w:tc>
        <w:tc>
          <w:tcPr>
            <w:tcW w:w="4644" w:type="dxa"/>
            <w:gridSpan w:val="4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Миллионов рублей</w:t>
            </w:r>
          </w:p>
        </w:tc>
        <w:tc>
          <w:tcPr>
            <w:tcW w:w="2322" w:type="dxa"/>
            <w:gridSpan w:val="2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индексы-дефляторы</w:t>
            </w:r>
          </w:p>
        </w:tc>
      </w:tr>
      <w:tr w:rsidR="00B5030E" w:rsidRPr="00DF0454" w:rsidTr="00EA0997">
        <w:trPr>
          <w:cantSplit/>
          <w:trHeight w:val="336"/>
          <w:tblHeader/>
        </w:trPr>
        <w:tc>
          <w:tcPr>
            <w:tcW w:w="2320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161" w:type="dxa"/>
            <w:vMerge w:val="restart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в текущих  ценах (</w:t>
            </w:r>
            <w:proofErr w:type="spellStart"/>
            <w:proofErr w:type="gramStart"/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vertAlign w:val="subscript"/>
                <w:lang w:eastAsia="ko-KR"/>
              </w:rPr>
              <w:t>т</w:t>
            </w:r>
            <w:proofErr w:type="spellEnd"/>
            <w:proofErr w:type="gramEnd"/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322" w:type="dxa"/>
            <w:gridSpan w:val="2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в среднегодовых ценах отчетного года</w:t>
            </w:r>
          </w:p>
        </w:tc>
        <w:tc>
          <w:tcPr>
            <w:tcW w:w="1161" w:type="dxa"/>
            <w:vMerge w:val="restart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в среднегодовых ценах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 предыдущего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года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(гр.3 / гр.6)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vertAlign w:val="subscript"/>
                <w:lang w:eastAsia="ko-KR"/>
              </w:rPr>
              <w:t>п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61" w:type="dxa"/>
            <w:vMerge w:val="restart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квартал к среднегодовому значению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отчетного года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Ĩ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61" w:type="dxa"/>
            <w:vMerge w:val="restart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в среднем за год к среднегодовому значению предыдущего года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Ī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proofErr w:type="spellEnd"/>
            <w:proofErr w:type="gramStart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g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</w:tr>
      <w:tr w:rsidR="00B5030E" w:rsidRPr="00DF0454" w:rsidTr="00EA0997">
        <w:trPr>
          <w:cantSplit/>
          <w:tblHeader/>
        </w:trPr>
        <w:tc>
          <w:tcPr>
            <w:tcW w:w="2320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161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4"/>
                <w:szCs w:val="24"/>
                <w:lang w:eastAsia="ko-KR"/>
              </w:rPr>
            </w:pP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1 этап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(гр.1 / гр.5)</w:t>
            </w:r>
            <w:r w:rsidR="004817C9"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2 этап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(гр.2 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×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val="en-US" w:eastAsia="ko-KR"/>
              </w:rPr>
              <w:t>k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)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 xml:space="preserve"> × 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val="en-US" w:eastAsia="ko-KR"/>
              </w:rPr>
              <w:t>k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61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4"/>
                <w:szCs w:val="24"/>
                <w:lang w:eastAsia="ko-KR"/>
              </w:rPr>
            </w:pPr>
          </w:p>
        </w:tc>
        <w:tc>
          <w:tcPr>
            <w:tcW w:w="1161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4"/>
                <w:szCs w:val="24"/>
                <w:lang w:eastAsia="ko-KR"/>
              </w:rPr>
            </w:pPr>
          </w:p>
        </w:tc>
        <w:tc>
          <w:tcPr>
            <w:tcW w:w="1161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4"/>
                <w:szCs w:val="24"/>
                <w:lang w:eastAsia="ko-KR"/>
              </w:rPr>
            </w:pPr>
          </w:p>
        </w:tc>
      </w:tr>
      <w:tr w:rsidR="00B5030E" w:rsidRPr="00DF0454" w:rsidTr="00EA0997">
        <w:trPr>
          <w:tblHeader/>
        </w:trPr>
        <w:tc>
          <w:tcPr>
            <w:tcW w:w="2320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z w:val="16"/>
                <w:szCs w:val="16"/>
                <w:lang w:eastAsia="ko-KR"/>
              </w:rPr>
              <w:t>А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6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2010 год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897578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952851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968025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0,9420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1414441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1457002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1480205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0,9708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1744081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1713420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1740707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1,0179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2660123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2487668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2527286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1,0693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год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bCs/>
                <w:lang w:eastAsia="ko-KR"/>
              </w:rPr>
            </w:pPr>
            <w:r w:rsidRPr="00DF0454">
              <w:rPr>
                <w:rFonts w:ascii="Times New Roman" w:hAnsi="Times New Roman"/>
                <w:bCs/>
                <w:lang w:eastAsia="ko-KR"/>
              </w:rPr>
              <w:t>6716223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bCs/>
                <w:lang w:eastAsia="ko-KR"/>
              </w:rPr>
              <w:t>6610940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bCs/>
                <w:lang w:eastAsia="ko-KR"/>
              </w:rPr>
            </w:pPr>
            <w:r w:rsidRPr="00DF0454">
              <w:rPr>
                <w:rFonts w:ascii="Times New Roman" w:hAnsi="Times New Roman"/>
                <w:bCs/>
                <w:lang w:eastAsia="ko-KR"/>
              </w:rPr>
              <w:t>6716223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2011 год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1314617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1407904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1424957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1193179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0,9337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1,1943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1991464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2049071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2073891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1736560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0,9719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1,1943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2369018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2296170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2323982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1945972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1,0317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1,1943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3106517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2923375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2958785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2477521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1,0626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1,1943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год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bCs/>
                <w:lang w:eastAsia="ko-KR"/>
              </w:rPr>
            </w:pPr>
            <w:r w:rsidRPr="00DF0454">
              <w:rPr>
                <w:rFonts w:ascii="Times New Roman" w:hAnsi="Times New Roman"/>
                <w:bCs/>
                <w:lang w:eastAsia="ko-KR"/>
              </w:rPr>
              <w:t>8781616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bCs/>
                <w:lang w:eastAsia="ko-KR"/>
              </w:rPr>
            </w:pPr>
            <w:r w:rsidRPr="00DF0454">
              <w:rPr>
                <w:rFonts w:ascii="Times New Roman" w:hAnsi="Times New Roman"/>
                <w:bCs/>
                <w:lang w:eastAsia="ko-KR"/>
              </w:rPr>
              <w:t>8676520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bCs/>
                <w:lang w:eastAsia="ko-KR"/>
              </w:rPr>
            </w:pPr>
            <w:r w:rsidRPr="00DF0454">
              <w:rPr>
                <w:rFonts w:ascii="Times New Roman" w:hAnsi="Times New Roman"/>
                <w:bCs/>
                <w:lang w:eastAsia="ko-KR"/>
              </w:rPr>
              <w:t>8781616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hAnsi="Times New Roman"/>
                <w:bCs/>
                <w:lang w:eastAsia="ko-KR"/>
              </w:rPr>
            </w:pPr>
            <w:r w:rsidRPr="00DF0454">
              <w:rPr>
                <w:rFonts w:ascii="Times New Roman" w:hAnsi="Times New Roman"/>
                <w:bCs/>
                <w:lang w:eastAsia="ko-KR"/>
              </w:rPr>
              <w:t>7353232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</w:tbl>
    <w:p w:rsidR="006F2692" w:rsidRPr="00DF0454" w:rsidRDefault="006F2692" w:rsidP="00D45B81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val="en-US" w:eastAsia="ko-KR"/>
        </w:rPr>
        <w:t>k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2010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= 6716223/6610940 = 1</w:t>
      </w:r>
      <w:proofErr w:type="gramStart"/>
      <w:r w:rsidRPr="00DF0454">
        <w:rPr>
          <w:rFonts w:ascii="Times New Roman" w:hAnsi="Times New Roman"/>
          <w:sz w:val="28"/>
          <w:szCs w:val="28"/>
          <w:lang w:eastAsia="ko-KR"/>
        </w:rPr>
        <w:t>,0159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>,</w:t>
      </w:r>
    </w:p>
    <w:p w:rsidR="006F2692" w:rsidRPr="00DF0454" w:rsidRDefault="006F2692" w:rsidP="00D45B81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val="en-US" w:eastAsia="ko-KR"/>
        </w:rPr>
        <w:t>k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 xml:space="preserve">2011 </w:t>
      </w:r>
      <w:r w:rsidRPr="00DF0454">
        <w:rPr>
          <w:rFonts w:ascii="Times New Roman" w:hAnsi="Times New Roman"/>
          <w:sz w:val="28"/>
          <w:szCs w:val="28"/>
          <w:lang w:eastAsia="ko-KR"/>
        </w:rPr>
        <w:t>= 8781616/8676520 = 1</w:t>
      </w:r>
      <w:proofErr w:type="gramStart"/>
      <w:r w:rsidRPr="00DF0454">
        <w:rPr>
          <w:rFonts w:ascii="Times New Roman" w:hAnsi="Times New Roman"/>
          <w:sz w:val="28"/>
          <w:szCs w:val="28"/>
          <w:lang w:eastAsia="ko-KR"/>
        </w:rPr>
        <w:t>,0121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>.</w:t>
      </w:r>
    </w:p>
    <w:p w:rsidR="006F2692" w:rsidRPr="00DF0454" w:rsidRDefault="006F2692" w:rsidP="00D45B81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ko-KR"/>
        </w:rPr>
      </w:pPr>
    </w:p>
    <w:p w:rsidR="006F2692" w:rsidRPr="00631179" w:rsidRDefault="00EB5177" w:rsidP="00D45B81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ko-KR"/>
        </w:rPr>
      </w:pPr>
      <w:r w:rsidRPr="00631179">
        <w:rPr>
          <w:rFonts w:ascii="Times New Roman" w:hAnsi="Times New Roman"/>
          <w:i/>
          <w:sz w:val="28"/>
          <w:szCs w:val="28"/>
          <w:lang w:eastAsia="ko-KR"/>
        </w:rPr>
        <w:t>8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t>.</w:t>
      </w:r>
      <w:r w:rsidRPr="00631179">
        <w:rPr>
          <w:rFonts w:ascii="Times New Roman" w:hAnsi="Times New Roman"/>
          <w:i/>
          <w:sz w:val="28"/>
          <w:szCs w:val="28"/>
          <w:lang w:eastAsia="ko-KR"/>
        </w:rPr>
        <w:t>1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t xml:space="preserve">.12. Расчет индекса физического объема </w:t>
      </w:r>
      <w:r w:rsidR="006F2692" w:rsidRPr="00631179">
        <w:rPr>
          <w:rFonts w:ascii="Times New Roman" w:hAnsi="Times New Roman"/>
          <w:i/>
          <w:sz w:val="28"/>
          <w:szCs w:val="28"/>
          <w:lang w:eastAsia="ko-KR"/>
        </w:rPr>
        <w:br/>
        <w:t>инвестиций в основной капитал</w:t>
      </w:r>
    </w:p>
    <w:p w:rsidR="006F2692" w:rsidRPr="00DF0454" w:rsidRDefault="006F2692" w:rsidP="00D45B81">
      <w:pPr>
        <w:spacing w:before="120" w:after="0" w:line="240" w:lineRule="auto"/>
        <w:ind w:firstLine="720"/>
        <w:jc w:val="both"/>
        <w:rPr>
          <w:rFonts w:ascii="Times New Roman" w:hAnsi="Times New Roman"/>
          <w:spacing w:val="-2"/>
          <w:sz w:val="28"/>
          <w:szCs w:val="28"/>
          <w:lang w:eastAsia="ko-KR"/>
        </w:rPr>
      </w:pPr>
      <w:r w:rsidRPr="00DF0454">
        <w:rPr>
          <w:rFonts w:ascii="Times New Roman" w:hAnsi="Times New Roman"/>
          <w:spacing w:val="-2"/>
          <w:sz w:val="28"/>
          <w:szCs w:val="28"/>
          <w:lang w:eastAsia="ko-KR"/>
        </w:rPr>
        <w:t>Индекс физического объема инвестиций в основной капитал определяется путем деления объема инвестиций в основной капитал за отчетный период, пересчитанного в среднегодовые цены предыдущего года на объем инвестиций в основной капитал за соответствующий период предыдущего года, приведенного в среднегодовых ценах предыдущего года.</w:t>
      </w:r>
    </w:p>
    <w:p w:rsidR="006F2692" w:rsidRPr="00DF0454" w:rsidRDefault="006F2692" w:rsidP="00D45B8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Расчет осуществляется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D45B81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I</w:t>
            </w:r>
            <w:proofErr w:type="spellStart"/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фо</w:t>
            </w:r>
            <w:proofErr w:type="spellEnd"/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Vnp</w:t>
            </w:r>
            <w:proofErr w:type="spellEnd"/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o-KR"/>
              </w:rPr>
              <w:t>0</w:t>
            </w: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/ </w:t>
            </w: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V</w:t>
            </w: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(</w:t>
            </w: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n</w:t>
            </w: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-1)</w:t>
            </w: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p</w:t>
            </w: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ko-KR"/>
              </w:rPr>
              <w:t>0</w:t>
            </w: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× 100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(</w:t>
            </w:r>
            <w:r w:rsidR="004817C9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3</w:t>
            </w:r>
            <w:r w:rsidR="00925A49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5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D45B81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где: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ab/>
      </w:r>
      <w:proofErr w:type="gramStart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proofErr w:type="spellStart"/>
      <w:proofErr w:type="gramEnd"/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фо</w:t>
      </w:r>
      <w:proofErr w:type="spellEnd"/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– индекс физического объема инвестиций в основной капитал,</w:t>
      </w:r>
    </w:p>
    <w:p w:rsidR="006F2692" w:rsidRPr="00DF0454" w:rsidRDefault="006F2692" w:rsidP="00D45B81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Vnp</w:t>
      </w:r>
      <w:proofErr w:type="spellEnd"/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– объем инвестиций в основной капитал за отчетный период в среднегодовых ценах предыдущего года,</w:t>
      </w:r>
    </w:p>
    <w:p w:rsidR="006F2692" w:rsidRPr="00DF0454" w:rsidRDefault="006F2692" w:rsidP="00D45B81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ab/>
      </w:r>
      <w:proofErr w:type="gramStart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V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(</w:t>
      </w:r>
      <w:proofErr w:type="gramEnd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n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-1)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p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– объем инвестиций в основной капитал за соответствующий период прошлого года в среднегодовых ценах,</w:t>
      </w:r>
    </w:p>
    <w:p w:rsidR="006F2692" w:rsidRPr="00DF0454" w:rsidRDefault="006F2692" w:rsidP="00D45B81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ab/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n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– </w:t>
      </w:r>
      <w:proofErr w:type="gramStart"/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отчетный</w:t>
      </w:r>
      <w:proofErr w:type="gramEnd"/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период,</w:t>
      </w:r>
    </w:p>
    <w:p w:rsidR="006F2692" w:rsidRPr="00DF0454" w:rsidRDefault="006F2692" w:rsidP="00D45B81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ab/>
      </w:r>
      <w:proofErr w:type="gramStart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n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-1</w:t>
      </w:r>
      <w:proofErr w:type="gramEnd"/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– соответствующий период прошлого года.</w:t>
      </w:r>
    </w:p>
    <w:p w:rsidR="006F2692" w:rsidRPr="00DF0454" w:rsidRDefault="006F2692" w:rsidP="00D45B81">
      <w:pPr>
        <w:spacing w:before="120" w:after="0" w:line="240" w:lineRule="auto"/>
        <w:ind w:firstLine="720"/>
        <w:jc w:val="right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Таблица 1</w:t>
      </w:r>
      <w:r w:rsidR="00D45B81" w:rsidRPr="00DF0454">
        <w:rPr>
          <w:rFonts w:ascii="Times New Roman" w:hAnsi="Times New Roman"/>
          <w:sz w:val="28"/>
          <w:szCs w:val="28"/>
          <w:lang w:eastAsia="ko-KR"/>
        </w:rPr>
        <w:t>8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Пример расчета индексов физического объема 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br/>
        <w:t>инвестиций в основной капитал за 2011 год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hAnsi="Times New Roman"/>
          <w:spacing w:val="-8"/>
          <w:sz w:val="24"/>
          <w:szCs w:val="24"/>
          <w:lang w:eastAsia="ko-KR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126"/>
        <w:gridCol w:w="2268"/>
        <w:gridCol w:w="2799"/>
      </w:tblGrid>
      <w:tr w:rsidR="00B5030E" w:rsidRPr="00DF0454" w:rsidTr="00EA0997">
        <w:trPr>
          <w:cantSplit/>
          <w:tblHeader/>
          <w:jc w:val="center"/>
        </w:trPr>
        <w:tc>
          <w:tcPr>
            <w:tcW w:w="2093" w:type="dxa"/>
            <w:vMerge w:val="restart"/>
            <w:vAlign w:val="center"/>
          </w:tcPr>
          <w:p w:rsidR="006F2692" w:rsidRPr="00DF0454" w:rsidRDefault="006F2692" w:rsidP="00EA0997">
            <w:pPr>
              <w:spacing w:after="0" w:line="200" w:lineRule="exact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Период</w:t>
            </w:r>
          </w:p>
        </w:tc>
        <w:tc>
          <w:tcPr>
            <w:tcW w:w="4394" w:type="dxa"/>
            <w:gridSpan w:val="2"/>
          </w:tcPr>
          <w:p w:rsidR="006F2692" w:rsidRPr="00DF0454" w:rsidRDefault="006F2692" w:rsidP="00EA0997">
            <w:pPr>
              <w:spacing w:after="0" w:line="200" w:lineRule="exact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Миллионов рублей,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>в среднегодовых ценах 2010г.</w:t>
            </w:r>
          </w:p>
        </w:tc>
        <w:tc>
          <w:tcPr>
            <w:tcW w:w="2799" w:type="dxa"/>
            <w:vMerge w:val="restart"/>
            <w:vAlign w:val="bottom"/>
          </w:tcPr>
          <w:p w:rsidR="006F2692" w:rsidRPr="00DF0454" w:rsidRDefault="006F2692" w:rsidP="00EA0997">
            <w:pPr>
              <w:spacing w:after="0" w:line="200" w:lineRule="exact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Индексы физического объема инвестиций в основной капитал 2011г. к соответствующему периоду 2010г.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 (гр.2 / гр.1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100)</w:t>
            </w:r>
          </w:p>
        </w:tc>
      </w:tr>
      <w:tr w:rsidR="00B5030E" w:rsidRPr="00DF0454" w:rsidTr="00EA0997">
        <w:trPr>
          <w:cantSplit/>
          <w:trHeight w:val="336"/>
          <w:tblHeader/>
          <w:jc w:val="center"/>
        </w:trPr>
        <w:tc>
          <w:tcPr>
            <w:tcW w:w="2093" w:type="dxa"/>
            <w:vMerge/>
            <w:vAlign w:val="bottom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  <w:vAlign w:val="center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2010г.</w:t>
            </w:r>
          </w:p>
        </w:tc>
        <w:tc>
          <w:tcPr>
            <w:tcW w:w="2268" w:type="dxa"/>
            <w:vAlign w:val="center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2011г.</w:t>
            </w:r>
          </w:p>
        </w:tc>
        <w:tc>
          <w:tcPr>
            <w:tcW w:w="2799" w:type="dxa"/>
            <w:vMerge/>
            <w:vAlign w:val="bottom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</w:p>
        </w:tc>
      </w:tr>
      <w:tr w:rsidR="00B5030E" w:rsidRPr="00DF0454" w:rsidTr="00EA0997">
        <w:trPr>
          <w:tblHeader/>
          <w:jc w:val="center"/>
        </w:trPr>
        <w:tc>
          <w:tcPr>
            <w:tcW w:w="2093" w:type="dxa"/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z w:val="16"/>
                <w:szCs w:val="16"/>
                <w:lang w:eastAsia="ko-KR"/>
              </w:rPr>
              <w:t>А</w:t>
            </w:r>
          </w:p>
        </w:tc>
        <w:tc>
          <w:tcPr>
            <w:tcW w:w="2126" w:type="dxa"/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268" w:type="dxa"/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799" w:type="dxa"/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3</w:t>
            </w:r>
          </w:p>
        </w:tc>
      </w:tr>
      <w:tr w:rsidR="00B5030E" w:rsidRPr="00DF0454" w:rsidTr="00EA0997">
        <w:trPr>
          <w:jc w:val="center"/>
        </w:trPr>
        <w:tc>
          <w:tcPr>
            <w:tcW w:w="2093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212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968025</w:t>
            </w:r>
          </w:p>
        </w:tc>
        <w:tc>
          <w:tcPr>
            <w:tcW w:w="2268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1193179</w:t>
            </w:r>
          </w:p>
        </w:tc>
        <w:tc>
          <w:tcPr>
            <w:tcW w:w="279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123,3</w:t>
            </w:r>
          </w:p>
        </w:tc>
      </w:tr>
      <w:tr w:rsidR="00B5030E" w:rsidRPr="00DF0454" w:rsidTr="00EA0997">
        <w:trPr>
          <w:jc w:val="center"/>
        </w:trPr>
        <w:tc>
          <w:tcPr>
            <w:tcW w:w="2093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12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1480205</w:t>
            </w:r>
          </w:p>
        </w:tc>
        <w:tc>
          <w:tcPr>
            <w:tcW w:w="2268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1736560</w:t>
            </w:r>
          </w:p>
        </w:tc>
        <w:tc>
          <w:tcPr>
            <w:tcW w:w="279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117,3</w:t>
            </w:r>
          </w:p>
        </w:tc>
      </w:tr>
      <w:tr w:rsidR="00B5030E" w:rsidRPr="00DF0454" w:rsidTr="00EA0997">
        <w:trPr>
          <w:jc w:val="center"/>
        </w:trPr>
        <w:tc>
          <w:tcPr>
            <w:tcW w:w="2093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12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1740707</w:t>
            </w:r>
          </w:p>
        </w:tc>
        <w:tc>
          <w:tcPr>
            <w:tcW w:w="2268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1945972</w:t>
            </w:r>
          </w:p>
        </w:tc>
        <w:tc>
          <w:tcPr>
            <w:tcW w:w="279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111,8</w:t>
            </w:r>
          </w:p>
        </w:tc>
      </w:tr>
      <w:tr w:rsidR="00B5030E" w:rsidRPr="00DF0454" w:rsidTr="00EA0997">
        <w:trPr>
          <w:jc w:val="center"/>
        </w:trPr>
        <w:tc>
          <w:tcPr>
            <w:tcW w:w="2093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12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2527286</w:t>
            </w:r>
          </w:p>
        </w:tc>
        <w:tc>
          <w:tcPr>
            <w:tcW w:w="2268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2477521</w:t>
            </w:r>
          </w:p>
        </w:tc>
        <w:tc>
          <w:tcPr>
            <w:tcW w:w="279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98,0</w:t>
            </w:r>
          </w:p>
        </w:tc>
      </w:tr>
      <w:tr w:rsidR="006F2692" w:rsidRPr="00DF0454" w:rsidTr="00EA0997">
        <w:trPr>
          <w:jc w:val="center"/>
        </w:trPr>
        <w:tc>
          <w:tcPr>
            <w:tcW w:w="2093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год</w:t>
            </w:r>
          </w:p>
        </w:tc>
        <w:tc>
          <w:tcPr>
            <w:tcW w:w="2126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6716223</w:t>
            </w:r>
          </w:p>
        </w:tc>
        <w:tc>
          <w:tcPr>
            <w:tcW w:w="2268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bCs/>
                <w:lang w:eastAsia="ko-KR"/>
              </w:rPr>
            </w:pPr>
            <w:r w:rsidRPr="00DF0454">
              <w:rPr>
                <w:rFonts w:ascii="Times New Roman" w:hAnsi="Times New Roman"/>
                <w:bCs/>
                <w:lang w:eastAsia="ko-KR"/>
              </w:rPr>
              <w:t>7353232</w:t>
            </w:r>
          </w:p>
        </w:tc>
        <w:tc>
          <w:tcPr>
            <w:tcW w:w="279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109,5</w:t>
            </w:r>
          </w:p>
        </w:tc>
      </w:tr>
    </w:tbl>
    <w:p w:rsidR="006F2692" w:rsidRPr="00DF0454" w:rsidRDefault="006F2692" w:rsidP="00D45B81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DF0454" w:rsidRDefault="006F2692" w:rsidP="00D45B81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Аналогично осуществляются расчеты индексов физического объема инвестиций в основной капитал по видам экономической деятельности. При этом принимается гипотеза, что видовая структура инвестиций в основной капитал по хозяйственным видам деятельности соответствует видовой структуре по чистым видам деятельности. Исходя из этого, для определения индексов физического объема инвестиций в основной капитал по чистым видам экономической деятельности используются индексы-дефляторы, рассчитанные на основе видовой структуры инвестиций в основной капитал по хозяйственным видам деятельности.</w:t>
      </w:r>
    </w:p>
    <w:p w:rsidR="006F2692" w:rsidRPr="00DF0454" w:rsidRDefault="006F2692" w:rsidP="00D45B81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ko-KR"/>
        </w:rPr>
      </w:pPr>
    </w:p>
    <w:p w:rsidR="006F2692" w:rsidRPr="00EA78E1" w:rsidRDefault="00EB5177" w:rsidP="0037395E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ko-KR"/>
        </w:rPr>
      </w:pPr>
      <w:r w:rsidRPr="00EA78E1">
        <w:rPr>
          <w:rFonts w:ascii="Times New Roman" w:hAnsi="Times New Roman"/>
          <w:sz w:val="28"/>
          <w:szCs w:val="28"/>
          <w:lang w:eastAsia="ru-RU"/>
        </w:rPr>
        <w:t>8</w:t>
      </w:r>
      <w:r w:rsidR="006F2692" w:rsidRPr="00EA78E1">
        <w:rPr>
          <w:rFonts w:ascii="Times New Roman" w:hAnsi="Times New Roman"/>
          <w:sz w:val="28"/>
          <w:szCs w:val="28"/>
          <w:lang w:eastAsia="ru-RU"/>
        </w:rPr>
        <w:t>.</w:t>
      </w:r>
      <w:r w:rsidRPr="00EA78E1">
        <w:rPr>
          <w:rFonts w:ascii="Times New Roman" w:hAnsi="Times New Roman"/>
          <w:sz w:val="28"/>
          <w:szCs w:val="28"/>
          <w:lang w:eastAsia="ru-RU"/>
        </w:rPr>
        <w:t>2</w:t>
      </w:r>
      <w:r w:rsidR="006F2692" w:rsidRPr="00EA78E1">
        <w:rPr>
          <w:rFonts w:ascii="Times New Roman" w:hAnsi="Times New Roman"/>
          <w:sz w:val="28"/>
          <w:szCs w:val="28"/>
          <w:lang w:eastAsia="ru-RU"/>
        </w:rPr>
        <w:t xml:space="preserve">. Расчет индексов-дефляторов инвестиций в основной капитал </w:t>
      </w:r>
      <w:r w:rsidR="006F2692" w:rsidRPr="00EA78E1">
        <w:rPr>
          <w:rFonts w:ascii="Times New Roman" w:hAnsi="Times New Roman"/>
          <w:sz w:val="28"/>
          <w:szCs w:val="28"/>
          <w:lang w:eastAsia="ru-RU"/>
        </w:rPr>
        <w:br/>
        <w:t>в среднем за период с начала отчетного года</w:t>
      </w:r>
    </w:p>
    <w:p w:rsidR="006F2692" w:rsidRPr="00DF0454" w:rsidRDefault="006F2692" w:rsidP="0037395E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Для осуществления текущих расчетов индексов-дефляторов инвестиций в основной капитал за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II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и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III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кварталы и за периоды с начала отчетного года используется видовая структура, сложившая в среднем соответственно за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квартал,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полугодие и январь-сентябрь отчетного года.</w:t>
      </w:r>
    </w:p>
    <w:p w:rsidR="006F2692" w:rsidRPr="00DF0454" w:rsidRDefault="006F2692" w:rsidP="0037395E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EA78E1" w:rsidRDefault="00EB5177" w:rsidP="0037395E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EA78E1">
        <w:rPr>
          <w:rFonts w:ascii="Times New Roman" w:hAnsi="Times New Roman"/>
          <w:i/>
          <w:sz w:val="28"/>
          <w:szCs w:val="28"/>
          <w:lang w:eastAsia="ru-RU"/>
        </w:rPr>
        <w:t>8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EA78E1">
        <w:rPr>
          <w:rFonts w:ascii="Times New Roman" w:hAnsi="Times New Roman"/>
          <w:i/>
          <w:sz w:val="28"/>
          <w:szCs w:val="28"/>
          <w:lang w:eastAsia="ru-RU"/>
        </w:rPr>
        <w:t>2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>.1. Расчет индексов цен в среднем за период с начала отчетного года</w:t>
      </w:r>
    </w:p>
    <w:p w:rsidR="006F2692" w:rsidRPr="00DF0454" w:rsidRDefault="006F2692" w:rsidP="0037395E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F0454">
        <w:rPr>
          <w:rFonts w:ascii="Times New Roman" w:hAnsi="Times New Roman"/>
          <w:sz w:val="28"/>
          <w:szCs w:val="28"/>
          <w:lang w:eastAsia="ru-RU"/>
        </w:rPr>
        <w:t xml:space="preserve">Исходной информацией </w:t>
      </w:r>
      <w:r w:rsidRPr="00DF0454">
        <w:rPr>
          <w:rFonts w:ascii="Times New Roman" w:hAnsi="Times New Roman"/>
          <w:sz w:val="28"/>
          <w:szCs w:val="28"/>
        </w:rPr>
        <w:t xml:space="preserve">для формирования средних индексов цен за период с начала отчетного года являются 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индексы цен отчетного квартала </w:t>
      </w:r>
      <w:r w:rsidRPr="00DF045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 предыдущему кварталу за отчетный и предыдущий годы (приведены в таблице </w:t>
      </w:r>
      <w:r w:rsidR="004817C9" w:rsidRPr="00DF0454">
        <w:rPr>
          <w:rFonts w:ascii="Times New Roman" w:hAnsi="Times New Roman"/>
          <w:sz w:val="28"/>
          <w:szCs w:val="28"/>
          <w:lang w:eastAsia="ru-RU"/>
        </w:rPr>
        <w:t>1</w:t>
      </w:r>
      <w:r w:rsidR="0037395E" w:rsidRPr="00DF0454">
        <w:rPr>
          <w:rFonts w:ascii="Times New Roman" w:hAnsi="Times New Roman"/>
          <w:sz w:val="28"/>
          <w:szCs w:val="28"/>
          <w:lang w:eastAsia="ru-RU"/>
        </w:rPr>
        <w:t>1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), а также данные о видовой структуре инвестиций в основной капитал, сложившейся в среднем за предыдущий год (таблица </w:t>
      </w:r>
      <w:r w:rsidR="004817C9" w:rsidRPr="00DF0454">
        <w:rPr>
          <w:rFonts w:ascii="Times New Roman" w:hAnsi="Times New Roman"/>
          <w:sz w:val="28"/>
          <w:szCs w:val="28"/>
          <w:lang w:eastAsia="ru-RU"/>
        </w:rPr>
        <w:t>1</w:t>
      </w:r>
      <w:r w:rsidR="0037395E" w:rsidRPr="00DF0454">
        <w:rPr>
          <w:rFonts w:ascii="Times New Roman" w:hAnsi="Times New Roman"/>
          <w:sz w:val="28"/>
          <w:szCs w:val="28"/>
          <w:lang w:eastAsia="ru-RU"/>
        </w:rPr>
        <w:t>2</w:t>
      </w:r>
      <w:r w:rsidRPr="00DF0454">
        <w:rPr>
          <w:rFonts w:ascii="Times New Roman" w:hAnsi="Times New Roman"/>
          <w:sz w:val="28"/>
          <w:szCs w:val="28"/>
          <w:lang w:eastAsia="ru-RU"/>
        </w:rPr>
        <w:t>) и за период с начала отчетного года (таблица 1</w:t>
      </w:r>
      <w:r w:rsidR="0037395E" w:rsidRPr="00DF0454">
        <w:rPr>
          <w:rFonts w:ascii="Times New Roman" w:hAnsi="Times New Roman"/>
          <w:sz w:val="28"/>
          <w:szCs w:val="28"/>
          <w:lang w:eastAsia="ru-RU"/>
        </w:rPr>
        <w:t>9</w:t>
      </w:r>
      <w:r w:rsidRPr="00DF0454">
        <w:rPr>
          <w:rFonts w:ascii="Times New Roman" w:hAnsi="Times New Roman"/>
          <w:sz w:val="28"/>
          <w:szCs w:val="28"/>
          <w:lang w:eastAsia="ru-RU"/>
        </w:rPr>
        <w:t>).</w:t>
      </w:r>
      <w:proofErr w:type="gramEnd"/>
    </w:p>
    <w:p w:rsidR="006F2692" w:rsidRPr="00DF0454" w:rsidRDefault="006F2692" w:rsidP="0037395E">
      <w:pPr>
        <w:spacing w:before="120"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>Таблица 1</w:t>
      </w:r>
      <w:r w:rsidR="0037395E" w:rsidRPr="00DF0454">
        <w:rPr>
          <w:rFonts w:ascii="Times New Roman" w:hAnsi="Times New Roman"/>
          <w:sz w:val="28"/>
          <w:szCs w:val="28"/>
          <w:lang w:eastAsia="ru-RU"/>
        </w:rPr>
        <w:t>9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F0454">
        <w:rPr>
          <w:rFonts w:ascii="Times New Roman" w:hAnsi="Times New Roman"/>
          <w:b/>
          <w:sz w:val="28"/>
          <w:szCs w:val="28"/>
          <w:lang w:eastAsia="ru-RU"/>
        </w:rPr>
        <w:t xml:space="preserve">Видовая структура инвестиций в основной капитал </w:t>
      </w:r>
      <w:r w:rsidRPr="00DF0454">
        <w:rPr>
          <w:rFonts w:ascii="Times New Roman" w:hAnsi="Times New Roman"/>
          <w:b/>
          <w:sz w:val="28"/>
          <w:szCs w:val="28"/>
          <w:lang w:eastAsia="ru-RU"/>
        </w:rPr>
        <w:br/>
        <w:t>в среднем за период с начала отчетного года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>(данные условные)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4"/>
        <w:gridCol w:w="2394"/>
        <w:gridCol w:w="2394"/>
        <w:gridCol w:w="2394"/>
      </w:tblGrid>
      <w:tr w:rsidR="00B5030E" w:rsidRPr="00DF0454" w:rsidTr="00EA0997">
        <w:trPr>
          <w:tblHeader/>
          <w:jc w:val="center"/>
        </w:trPr>
        <w:tc>
          <w:tcPr>
            <w:tcW w:w="2394" w:type="dxa"/>
          </w:tcPr>
          <w:p w:rsidR="006F2692" w:rsidRPr="00DF0454" w:rsidRDefault="006F2692" w:rsidP="00EA0997">
            <w:pPr>
              <w:spacing w:before="60" w:after="0" w:line="200" w:lineRule="exact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Период</w:t>
            </w:r>
          </w:p>
        </w:tc>
        <w:tc>
          <w:tcPr>
            <w:tcW w:w="2394" w:type="dxa"/>
          </w:tcPr>
          <w:p w:rsidR="006F2692" w:rsidRPr="00DF0454" w:rsidRDefault="006F2692" w:rsidP="00EA0997">
            <w:pPr>
              <w:spacing w:before="60" w:after="0" w:line="200" w:lineRule="exact"/>
              <w:ind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Здания (включая жилые)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и сооружения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ð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394" w:type="dxa"/>
          </w:tcPr>
          <w:p w:rsidR="006F2692" w:rsidRPr="00DF0454" w:rsidRDefault="006F2692" w:rsidP="00EA0997">
            <w:pPr>
              <w:spacing w:before="60" w:after="0" w:line="200" w:lineRule="exact"/>
              <w:ind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Машины, оборудование, транспортные средства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ð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о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394" w:type="dxa"/>
          </w:tcPr>
          <w:p w:rsidR="006F2692" w:rsidRPr="00DF0454" w:rsidRDefault="006F2692" w:rsidP="00EA0997">
            <w:pPr>
              <w:spacing w:before="60" w:after="0" w:line="200" w:lineRule="exact"/>
              <w:ind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ð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п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</w:tr>
      <w:tr w:rsidR="00B5030E" w:rsidRPr="00DF0454" w:rsidTr="00EA0997">
        <w:trPr>
          <w:jc w:val="center"/>
        </w:trPr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2011год</w:t>
            </w:r>
          </w:p>
        </w:tc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rPr>
          <w:jc w:val="center"/>
        </w:trPr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ind w:left="170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0,553</w:t>
            </w:r>
          </w:p>
        </w:tc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0,367</w:t>
            </w:r>
          </w:p>
        </w:tc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0,080</w:t>
            </w:r>
          </w:p>
        </w:tc>
      </w:tr>
      <w:tr w:rsidR="00B5030E" w:rsidRPr="00DF0454" w:rsidTr="00EA0997">
        <w:trPr>
          <w:jc w:val="center"/>
        </w:trPr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ind w:left="170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полугодие</w:t>
            </w:r>
          </w:p>
        </w:tc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0,565</w:t>
            </w:r>
          </w:p>
        </w:tc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0,363</w:t>
            </w:r>
          </w:p>
        </w:tc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0,072</w:t>
            </w:r>
          </w:p>
        </w:tc>
      </w:tr>
      <w:tr w:rsidR="006F2692" w:rsidRPr="00DF0454" w:rsidTr="00EA0997">
        <w:trPr>
          <w:jc w:val="center"/>
        </w:trPr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ind w:left="170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январь-сентябрь</w:t>
            </w:r>
          </w:p>
        </w:tc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0,575</w:t>
            </w:r>
          </w:p>
        </w:tc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0,359</w:t>
            </w:r>
          </w:p>
        </w:tc>
        <w:tc>
          <w:tcPr>
            <w:tcW w:w="2394" w:type="dxa"/>
          </w:tcPr>
          <w:p w:rsidR="006F2692" w:rsidRPr="00DF0454" w:rsidRDefault="006F2692" w:rsidP="0037395E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0,066</w:t>
            </w:r>
          </w:p>
        </w:tc>
      </w:tr>
    </w:tbl>
    <w:p w:rsidR="006F2692" w:rsidRPr="00DF0454" w:rsidRDefault="006F2692" w:rsidP="0037395E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2692" w:rsidRPr="00DF0454" w:rsidRDefault="006F2692" w:rsidP="0037395E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 xml:space="preserve">Индексы цен за период с начала отчетного года (январь-июнь, январь-сентябрь) рассчитываются как среднее арифметическое индексов цен за кварталы, истекшие с начала отчетного года, исчисленные </w:t>
      </w:r>
      <w:r w:rsidR="000706F1">
        <w:rPr>
          <w:rFonts w:ascii="Times New Roman" w:hAnsi="Times New Roman"/>
          <w:sz w:val="28"/>
          <w:szCs w:val="28"/>
          <w:lang w:eastAsia="ru-RU"/>
        </w:rPr>
        <w:br/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года, принятого за базу.</w:t>
      </w:r>
    </w:p>
    <w:p w:rsidR="0037395E" w:rsidRPr="00DF0454" w:rsidRDefault="0037395E" w:rsidP="0037395E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2692" w:rsidRPr="00DF0454" w:rsidRDefault="006F2692" w:rsidP="0037395E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F0454">
        <w:rPr>
          <w:rFonts w:ascii="Times New Roman" w:hAnsi="Times New Roman"/>
          <w:b/>
          <w:i/>
          <w:sz w:val="28"/>
          <w:szCs w:val="28"/>
          <w:lang w:eastAsia="ru-RU"/>
        </w:rPr>
        <w:t xml:space="preserve">Расчет индексов цен в среднем за период с начала отчетного года к </w:t>
      </w:r>
      <w:r w:rsidRPr="00DF0454">
        <w:rPr>
          <w:rFonts w:ascii="Times New Roman" w:hAnsi="Times New Roman"/>
          <w:b/>
          <w:i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b/>
          <w:i/>
          <w:sz w:val="28"/>
          <w:szCs w:val="28"/>
          <w:lang w:eastAsia="ru-RU"/>
        </w:rPr>
        <w:t xml:space="preserve"> кварталу предыдущего года осуществляется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37395E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 xml:space="preserve">î = </w:t>
            </w:r>
            <w:r w:rsidRPr="00DF0454">
              <w:rPr>
                <w:sz w:val="28"/>
                <w:szCs w:val="28"/>
                <w:lang w:val="en-US"/>
              </w:rPr>
              <w:t>Σ</w:t>
            </w:r>
            <w:r w:rsidRPr="00DF0454">
              <w:rPr>
                <w:sz w:val="28"/>
                <w:szCs w:val="28"/>
              </w:rPr>
              <w:t xml:space="preserve"> (</w:t>
            </w:r>
            <w:proofErr w:type="spellStart"/>
            <w:r w:rsidRPr="00DF0454">
              <w:rPr>
                <w:sz w:val="28"/>
                <w:szCs w:val="28"/>
                <w:lang w:val="en-US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</w:rPr>
              <w:t>/</w:t>
            </w:r>
            <w:r w:rsidRPr="00DF0454">
              <w:rPr>
                <w:sz w:val="28"/>
                <w:szCs w:val="28"/>
                <w:vertAlign w:val="subscript"/>
                <w:lang w:val="en-US"/>
              </w:rPr>
              <w:t>b</w:t>
            </w:r>
            <w:r w:rsidRPr="00DF0454">
              <w:rPr>
                <w:sz w:val="28"/>
                <w:szCs w:val="28"/>
              </w:rPr>
              <w:t xml:space="preserve">÷ </w:t>
            </w:r>
            <w:r w:rsidRPr="00DF0454">
              <w:rPr>
                <w:sz w:val="28"/>
                <w:szCs w:val="28"/>
                <w:lang w:val="en-US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/>
              </w:rPr>
              <w:t>t/b</w:t>
            </w:r>
            <w:r w:rsidRPr="00DF0454">
              <w:rPr>
                <w:sz w:val="28"/>
                <w:szCs w:val="28"/>
              </w:rPr>
              <w:t xml:space="preserve">) / </w:t>
            </w:r>
            <w:r w:rsidRPr="00DF0454">
              <w:rPr>
                <w:sz w:val="28"/>
                <w:szCs w:val="28"/>
                <w:lang w:val="en-US"/>
              </w:rPr>
              <w:t>p</w:t>
            </w:r>
            <w:r w:rsidRPr="00DF0454">
              <w:rPr>
                <w:sz w:val="28"/>
                <w:szCs w:val="28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(3</w:t>
            </w:r>
            <w:r w:rsidR="00925A49" w:rsidRPr="00DF0454">
              <w:rPr>
                <w:sz w:val="28"/>
                <w:szCs w:val="28"/>
              </w:rPr>
              <w:t>6</w:t>
            </w:r>
            <w:r w:rsidRPr="00DF0454">
              <w:rPr>
                <w:sz w:val="28"/>
                <w:szCs w:val="28"/>
              </w:rPr>
              <w:t>)</w:t>
            </w:r>
          </w:p>
        </w:tc>
      </w:tr>
    </w:tbl>
    <w:p w:rsidR="006F2692" w:rsidRPr="00DF0454" w:rsidRDefault="006F2692" w:rsidP="0037395E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>где:</w:t>
      </w:r>
      <w:r w:rsidRPr="00DF0454">
        <w:rPr>
          <w:rFonts w:ascii="Times New Roman" w:hAnsi="Times New Roman"/>
          <w:sz w:val="28"/>
          <w:szCs w:val="28"/>
          <w:lang w:eastAsia="ru-RU"/>
        </w:rPr>
        <w:tab/>
      </w:r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– индекс цен в среднем за период с начала отчетного года;</w:t>
      </w:r>
    </w:p>
    <w:p w:rsidR="006F2692" w:rsidRPr="00DF0454" w:rsidRDefault="006F2692" w:rsidP="0037395E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ab/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Σ</w:t>
      </w:r>
      <w:r w:rsidRPr="00DF0454">
        <w:rPr>
          <w:rFonts w:ascii="Times New Roman" w:hAnsi="Times New Roman"/>
          <w:sz w:val="28"/>
          <w:szCs w:val="28"/>
          <w:lang w:eastAsia="ru-RU"/>
        </w:rPr>
        <w:t> (</w:t>
      </w:r>
      <w:proofErr w:type="spellStart"/>
      <w:r w:rsidRPr="00DF0454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ru-RU"/>
        </w:rPr>
        <w:t>/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ru-RU"/>
        </w:rPr>
        <w:t>b</w:t>
      </w:r>
      <w:r w:rsidRPr="00DF0454">
        <w:rPr>
          <w:rFonts w:ascii="Times New Roman" w:hAnsi="Times New Roman"/>
          <w:sz w:val="28"/>
          <w:szCs w:val="28"/>
          <w:lang w:eastAsia="ru-RU"/>
        </w:rPr>
        <w:t>÷ 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ru-RU"/>
        </w:rPr>
        <w:t>t</w:t>
      </w:r>
      <w:r w:rsidRPr="00DF0454">
        <w:rPr>
          <w:rFonts w:ascii="Times New Roman" w:hAnsi="Times New Roman"/>
          <w:sz w:val="28"/>
          <w:szCs w:val="28"/>
          <w:vertAlign w:val="subscript"/>
          <w:lang w:eastAsia="ru-RU"/>
        </w:rPr>
        <w:t>/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ru-RU"/>
        </w:rPr>
        <w:t>b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) – сумма квартальных индексов цен, исчисленных </w:t>
      </w:r>
      <w:r w:rsidR="000706F1">
        <w:rPr>
          <w:rFonts w:ascii="Times New Roman" w:hAnsi="Times New Roman"/>
          <w:sz w:val="28"/>
          <w:szCs w:val="28"/>
          <w:lang w:eastAsia="ru-RU"/>
        </w:rPr>
        <w:br/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 (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t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=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÷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DF0454">
        <w:rPr>
          <w:rFonts w:ascii="Times New Roman" w:hAnsi="Times New Roman"/>
          <w:sz w:val="28"/>
          <w:szCs w:val="28"/>
          <w:lang w:eastAsia="ru-RU"/>
        </w:rPr>
        <w:t>);</w:t>
      </w:r>
    </w:p>
    <w:p w:rsidR="006F2692" w:rsidRPr="00DF0454" w:rsidRDefault="006F2692" w:rsidP="0037395E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ab/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p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gramStart"/>
      <w:r w:rsidRPr="00DF0454">
        <w:rPr>
          <w:rFonts w:ascii="Times New Roman" w:hAnsi="Times New Roman"/>
          <w:sz w:val="28"/>
          <w:szCs w:val="28"/>
          <w:lang w:eastAsia="ru-RU"/>
        </w:rPr>
        <w:t>число</w:t>
      </w:r>
      <w:proofErr w:type="gramEnd"/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кварталов в периоде.</w:t>
      </w:r>
    </w:p>
    <w:p w:rsidR="006F2692" w:rsidRPr="00DF0454" w:rsidRDefault="006F2692" w:rsidP="0037395E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По данным таблицы 1</w:t>
      </w:r>
      <w:r w:rsidR="0037395E" w:rsidRPr="00DF0454">
        <w:rPr>
          <w:rFonts w:ascii="Times New Roman" w:hAnsi="Times New Roman"/>
          <w:sz w:val="28"/>
          <w:szCs w:val="28"/>
          <w:lang w:eastAsia="ko-KR"/>
        </w:rPr>
        <w:t>3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определяем:</w:t>
      </w:r>
    </w:p>
    <w:p w:rsidR="006F2692" w:rsidRPr="00DF0454" w:rsidRDefault="006F2692" w:rsidP="0037395E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индексы цен в среднем за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полугодие отчетного (2011) года 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</w:t>
      </w:r>
    </w:p>
    <w:p w:rsidR="006F2692" w:rsidRPr="00DF0454" w:rsidRDefault="006F2692" w:rsidP="006F2692">
      <w:pPr>
        <w:spacing w:before="120"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строительно-монтажные работы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7"/>
        <w:gridCol w:w="2360"/>
        <w:gridCol w:w="1417"/>
      </w:tblGrid>
      <w:tr w:rsidR="00B5030E" w:rsidRPr="00DF0454" w:rsidTr="00EA0997">
        <w:trPr>
          <w:cantSplit/>
        </w:trPr>
        <w:tc>
          <w:tcPr>
            <w:tcW w:w="8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1,0418 + 1,0883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1,0650,</w:t>
            </w:r>
          </w:p>
        </w:tc>
      </w:tr>
      <w:tr w:rsidR="00B5030E" w:rsidRPr="00DF0454" w:rsidTr="00EA0997">
        <w:trPr>
          <w:cantSplit/>
        </w:trPr>
        <w:tc>
          <w:tcPr>
            <w:tcW w:w="8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машины и оборудование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9"/>
        <w:gridCol w:w="2378"/>
        <w:gridCol w:w="1417"/>
      </w:tblGrid>
      <w:tr w:rsidR="00B5030E" w:rsidRPr="00DF0454" w:rsidTr="00EA0997">
        <w:trPr>
          <w:cantSplit/>
        </w:trPr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о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1,0450 + 1,0816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1,0633,</w:t>
            </w:r>
          </w:p>
        </w:tc>
      </w:tr>
      <w:tr w:rsidR="00B5030E" w:rsidRPr="00DF0454" w:rsidTr="00EA0997">
        <w:trPr>
          <w:cantSplit/>
        </w:trPr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 xml:space="preserve">- прочие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9"/>
        <w:gridCol w:w="2378"/>
        <w:gridCol w:w="1417"/>
      </w:tblGrid>
      <w:tr w:rsidR="00B5030E" w:rsidRPr="00DF0454" w:rsidTr="00EA0997">
        <w:trPr>
          <w:cantSplit/>
        </w:trPr>
        <w:tc>
          <w:tcPr>
            <w:tcW w:w="8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proofErr w:type="gramStart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</w:t>
            </w:r>
            <w:proofErr w:type="spellEnd"/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1,0460 + 1,0906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1,0683;</w:t>
            </w:r>
          </w:p>
        </w:tc>
      </w:tr>
      <w:tr w:rsidR="006F2692" w:rsidRPr="00DF0454" w:rsidTr="00EA0997">
        <w:trPr>
          <w:cantSplit/>
        </w:trPr>
        <w:tc>
          <w:tcPr>
            <w:tcW w:w="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EE44A4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val="en-US" w:eastAsia="ko-KR"/>
        </w:rPr>
      </w:pPr>
    </w:p>
    <w:p w:rsidR="006F2692" w:rsidRPr="00DF0454" w:rsidRDefault="006F2692" w:rsidP="00EE44A4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индексы цен в среднем за январь-сентябрь отчетного (2011) года </w:t>
      </w:r>
      <w:r w:rsidR="000706F1">
        <w:rPr>
          <w:rFonts w:ascii="Times New Roman" w:hAnsi="Times New Roman"/>
          <w:sz w:val="28"/>
          <w:szCs w:val="28"/>
          <w:lang w:eastAsia="ko-KR"/>
        </w:rPr>
        <w:br/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</w:t>
      </w:r>
    </w:p>
    <w:p w:rsidR="006F2692" w:rsidRPr="00DF0454" w:rsidRDefault="006F2692" w:rsidP="006F2692">
      <w:pPr>
        <w:spacing w:before="120"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строительно-монтажные работы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50"/>
        <w:gridCol w:w="3369"/>
        <w:gridCol w:w="1418"/>
      </w:tblGrid>
      <w:tr w:rsidR="00B5030E" w:rsidRPr="00DF0454" w:rsidTr="00EA0997">
        <w:trPr>
          <w:cantSplit/>
        </w:trPr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1,0418 + 1,0883 + 1,1676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1,0992,</w:t>
            </w:r>
          </w:p>
        </w:tc>
      </w:tr>
      <w:tr w:rsidR="00B5030E" w:rsidRPr="00DF0454" w:rsidTr="00EA0997">
        <w:trPr>
          <w:cantSplit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машины и оборудование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50"/>
        <w:gridCol w:w="3369"/>
        <w:gridCol w:w="1418"/>
      </w:tblGrid>
      <w:tr w:rsidR="00B5030E" w:rsidRPr="00DF0454" w:rsidTr="00EA0997">
        <w:trPr>
          <w:cantSplit/>
        </w:trPr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о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1,0450 + 1,0816 + 1,1326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1,0864,</w:t>
            </w:r>
          </w:p>
        </w:tc>
      </w:tr>
      <w:tr w:rsidR="00B5030E" w:rsidRPr="00DF0454" w:rsidTr="00EA0997">
        <w:trPr>
          <w:cantSplit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прочие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50"/>
        <w:gridCol w:w="3369"/>
        <w:gridCol w:w="1418"/>
      </w:tblGrid>
      <w:tr w:rsidR="00B5030E" w:rsidRPr="00DF0454" w:rsidTr="00EA0997">
        <w:trPr>
          <w:cantSplit/>
        </w:trPr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proofErr w:type="gramStart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</w:t>
            </w:r>
            <w:proofErr w:type="spellEnd"/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1,0460 + 1,0906 + 1,1402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= 1,0922.</w:t>
            </w:r>
          </w:p>
        </w:tc>
      </w:tr>
      <w:tr w:rsidR="006F2692" w:rsidRPr="00DF0454" w:rsidTr="00EA0997">
        <w:trPr>
          <w:cantSplit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EE44A4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2692" w:rsidRPr="00DF0454" w:rsidRDefault="006F2692" w:rsidP="00EE44A4">
      <w:pPr>
        <w:spacing w:before="120" w:after="0" w:line="240" w:lineRule="auto"/>
        <w:ind w:right="284"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F045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Расчет индексов цен в среднем за период с начала отчетного года к </w:t>
      </w:r>
      <w:r w:rsidRPr="00DF0454"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кварталу года, предшествовавшего предыдущему, осуществляется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E44A4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 xml:space="preserve">î = </w:t>
            </w:r>
            <w:r w:rsidRPr="00DF0454">
              <w:rPr>
                <w:sz w:val="28"/>
                <w:szCs w:val="28"/>
                <w:lang w:val="en-US"/>
              </w:rPr>
              <w:t>Σ</w:t>
            </w:r>
            <w:r w:rsidRPr="00DF0454">
              <w:rPr>
                <w:sz w:val="28"/>
                <w:szCs w:val="28"/>
              </w:rPr>
              <w:t xml:space="preserve"> (</w:t>
            </w:r>
            <w:proofErr w:type="spellStart"/>
            <w:r w:rsidRPr="00DF0454">
              <w:rPr>
                <w:sz w:val="28"/>
                <w:szCs w:val="28"/>
                <w:lang w:val="en-US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</w:rPr>
              <w:t>/(</w:t>
            </w:r>
            <w:r w:rsidRPr="00DF0454">
              <w:rPr>
                <w:sz w:val="28"/>
                <w:szCs w:val="28"/>
                <w:vertAlign w:val="subscript"/>
                <w:lang w:val="en-US"/>
              </w:rPr>
              <w:t>b</w:t>
            </w:r>
            <w:r w:rsidRPr="00DF0454">
              <w:rPr>
                <w:sz w:val="28"/>
                <w:szCs w:val="28"/>
                <w:vertAlign w:val="subscript"/>
              </w:rPr>
              <w:t>-1)</w:t>
            </w:r>
            <w:r w:rsidRPr="00DF0454">
              <w:rPr>
                <w:sz w:val="28"/>
                <w:szCs w:val="28"/>
              </w:rPr>
              <w:t xml:space="preserve">÷ </w:t>
            </w:r>
            <w:r w:rsidRPr="00DF0454">
              <w:rPr>
                <w:sz w:val="28"/>
                <w:szCs w:val="28"/>
                <w:lang w:val="en-US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val="en-US"/>
              </w:rPr>
              <w:t>t/</w:t>
            </w:r>
            <w:r w:rsidRPr="00DF0454">
              <w:rPr>
                <w:sz w:val="28"/>
                <w:szCs w:val="28"/>
                <w:vertAlign w:val="subscript"/>
              </w:rPr>
              <w:t>(</w:t>
            </w:r>
            <w:r w:rsidRPr="00DF0454">
              <w:rPr>
                <w:sz w:val="28"/>
                <w:szCs w:val="28"/>
                <w:vertAlign w:val="subscript"/>
                <w:lang w:val="en-US"/>
              </w:rPr>
              <w:t>b</w:t>
            </w:r>
            <w:r w:rsidRPr="00DF0454">
              <w:rPr>
                <w:sz w:val="28"/>
                <w:szCs w:val="28"/>
                <w:vertAlign w:val="subscript"/>
              </w:rPr>
              <w:t>-1)</w:t>
            </w:r>
            <w:r w:rsidRPr="00DF0454">
              <w:rPr>
                <w:sz w:val="28"/>
                <w:szCs w:val="28"/>
              </w:rPr>
              <w:t xml:space="preserve">) / </w:t>
            </w:r>
            <w:r w:rsidRPr="00DF0454">
              <w:rPr>
                <w:sz w:val="28"/>
                <w:szCs w:val="28"/>
                <w:lang w:val="en-US"/>
              </w:rPr>
              <w:t>p</w:t>
            </w:r>
            <w:r w:rsidRPr="00DF0454">
              <w:rPr>
                <w:sz w:val="28"/>
                <w:szCs w:val="28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(3</w:t>
            </w:r>
            <w:r w:rsidR="00925A49" w:rsidRPr="00DF0454">
              <w:rPr>
                <w:sz w:val="28"/>
                <w:szCs w:val="28"/>
              </w:rPr>
              <w:t>7</w:t>
            </w:r>
            <w:r w:rsidRPr="00DF0454">
              <w:rPr>
                <w:sz w:val="28"/>
                <w:szCs w:val="28"/>
              </w:rPr>
              <w:t>)</w:t>
            </w:r>
          </w:p>
        </w:tc>
      </w:tr>
    </w:tbl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где: 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F0454">
        <w:rPr>
          <w:rFonts w:ascii="Times New Roman" w:hAnsi="Times New Roman" w:cs="Times New Roman"/>
          <w:sz w:val="28"/>
          <w:szCs w:val="28"/>
        </w:rPr>
        <w:t>î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 –  индекс цен в среднем за период с начала отчетного года;</w:t>
      </w:r>
    </w:p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45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F0454">
        <w:rPr>
          <w:rFonts w:ascii="Times New Roman" w:hAnsi="Times New Roman" w:cs="Times New Roman"/>
          <w:sz w:val="28"/>
          <w:szCs w:val="28"/>
          <w:lang w:val="en-US" w:eastAsia="ru-RU"/>
        </w:rPr>
        <w:t>Σ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F0454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DF0454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DF0454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/</w:t>
      </w:r>
      <w:r w:rsidRPr="00DF0454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b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÷ </w:t>
      </w:r>
      <w:r w:rsidRPr="00DF0454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DF0454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t</w:t>
      </w:r>
      <w:r w:rsidRPr="00DF0454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/</w:t>
      </w:r>
      <w:r w:rsidRPr="00DF0454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b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) – сумма квартальных индексов цен, исчисленных </w:t>
      </w:r>
      <w:r w:rsidR="000706F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Pr="00DF0454"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 кварталу года, предшествовавшего предыдущему (</w:t>
      </w:r>
      <w:r w:rsidRPr="00DF0454">
        <w:rPr>
          <w:rFonts w:ascii="Times New Roman" w:hAnsi="Times New Roman" w:cs="Times New Roman"/>
          <w:sz w:val="28"/>
          <w:szCs w:val="28"/>
          <w:lang w:val="en-US" w:eastAsia="ru-RU"/>
        </w:rPr>
        <w:t>t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 = </w:t>
      </w:r>
      <w:r w:rsidRPr="00DF0454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 ÷ </w:t>
      </w:r>
      <w:r w:rsidRPr="00DF0454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45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F0454">
        <w:rPr>
          <w:rFonts w:ascii="Times New Roman" w:hAnsi="Times New Roman" w:cs="Times New Roman"/>
          <w:sz w:val="28"/>
          <w:szCs w:val="28"/>
          <w:lang w:val="en-US" w:eastAsia="ru-RU"/>
        </w:rPr>
        <w:t>p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DF0454">
        <w:rPr>
          <w:rFonts w:ascii="Times New Roman" w:hAnsi="Times New Roman" w:cs="Times New Roman"/>
          <w:sz w:val="28"/>
          <w:szCs w:val="28"/>
          <w:lang w:eastAsia="ru-RU"/>
        </w:rPr>
        <w:t>число</w:t>
      </w:r>
      <w:proofErr w:type="gramEnd"/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 кварталов в периоде.</w:t>
      </w:r>
    </w:p>
    <w:p w:rsidR="006F2692" w:rsidRPr="00DF0454" w:rsidRDefault="006F2692" w:rsidP="00EE44A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2692" w:rsidRPr="00DF0454" w:rsidRDefault="006F2692" w:rsidP="00EE44A4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hAnsi="Times New Roman" w:cs="Times New Roman"/>
          <w:sz w:val="28"/>
          <w:szCs w:val="28"/>
          <w:lang w:eastAsia="ko-KR"/>
        </w:rPr>
        <w:t>По данным таблицы 1</w:t>
      </w:r>
      <w:r w:rsidR="00EE44A4" w:rsidRPr="00DF0454">
        <w:rPr>
          <w:rFonts w:ascii="Times New Roman" w:hAnsi="Times New Roman" w:cs="Times New Roman"/>
          <w:sz w:val="28"/>
          <w:szCs w:val="28"/>
          <w:lang w:eastAsia="ko-KR"/>
        </w:rPr>
        <w:t>6</w:t>
      </w:r>
      <w:r w:rsidRPr="00DF0454">
        <w:rPr>
          <w:rFonts w:ascii="Times New Roman" w:hAnsi="Times New Roman" w:cs="Times New Roman"/>
          <w:sz w:val="28"/>
          <w:szCs w:val="28"/>
          <w:lang w:eastAsia="ko-KR"/>
        </w:rPr>
        <w:t xml:space="preserve"> определяем:</w:t>
      </w:r>
    </w:p>
    <w:p w:rsidR="006F2692" w:rsidRPr="00DF0454" w:rsidRDefault="006F2692" w:rsidP="00EE44A4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hAnsi="Times New Roman" w:cs="Times New Roman"/>
          <w:sz w:val="28"/>
          <w:szCs w:val="28"/>
          <w:lang w:eastAsia="ko-KR"/>
        </w:rPr>
        <w:t xml:space="preserve">индексы цен в среднем за </w:t>
      </w:r>
      <w:r w:rsidRPr="00DF0454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 w:cs="Times New Roman"/>
          <w:sz w:val="28"/>
          <w:szCs w:val="28"/>
          <w:lang w:eastAsia="ko-KR"/>
        </w:rPr>
        <w:t xml:space="preserve"> полугодие отчетного (2011) года к </w:t>
      </w:r>
      <w:r w:rsidRPr="00DF0454"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 кварталу года, предшествовавшего предыдущему</w:t>
      </w:r>
    </w:p>
    <w:p w:rsidR="006F2692" w:rsidRPr="00DF0454" w:rsidRDefault="006F2692" w:rsidP="006F2692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hAnsi="Times New Roman" w:cs="Times New Roman"/>
          <w:sz w:val="28"/>
          <w:szCs w:val="28"/>
          <w:lang w:eastAsia="ko-KR"/>
        </w:rPr>
        <w:t>- строительно-монтажные работы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19"/>
        <w:gridCol w:w="2166"/>
        <w:gridCol w:w="1418"/>
      </w:tblGrid>
      <w:tr w:rsidR="00B5030E" w:rsidRPr="00DF0454" w:rsidTr="00EA0997">
        <w:trPr>
          <w:cantSplit/>
        </w:trPr>
        <w:tc>
          <w:tcPr>
            <w:tcW w:w="9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proofErr w:type="gramStart"/>
            <w:r w:rsidRPr="00DF045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proofErr w:type="gramEnd"/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1,2550 + 1,3110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= 1,2830,</w:t>
            </w:r>
          </w:p>
        </w:tc>
      </w:tr>
      <w:tr w:rsidR="00B5030E" w:rsidRPr="00DF0454" w:rsidTr="00EA0997">
        <w:trPr>
          <w:cantSplit/>
        </w:trPr>
        <w:tc>
          <w:tcPr>
            <w:tcW w:w="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hAnsi="Times New Roman" w:cs="Times New Roman"/>
          <w:sz w:val="28"/>
          <w:szCs w:val="28"/>
          <w:lang w:eastAsia="ko-KR"/>
        </w:rPr>
        <w:t xml:space="preserve">- машины и оборудование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19"/>
        <w:gridCol w:w="2166"/>
        <w:gridCol w:w="1418"/>
      </w:tblGrid>
      <w:tr w:rsidR="00B5030E" w:rsidRPr="00DF0454" w:rsidTr="00EA0997">
        <w:trPr>
          <w:cantSplit/>
        </w:trPr>
        <w:tc>
          <w:tcPr>
            <w:tcW w:w="9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ko-KR"/>
              </w:rPr>
              <w:t>о</w:t>
            </w:r>
            <w:proofErr w:type="spellEnd"/>
            <w:proofErr w:type="gramStart"/>
            <w:r w:rsidRPr="00DF045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proofErr w:type="gramEnd"/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1,1615 + 1,2021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= 1,1818,</w:t>
            </w:r>
          </w:p>
        </w:tc>
      </w:tr>
      <w:tr w:rsidR="00B5030E" w:rsidRPr="00DF0454" w:rsidTr="00EA0997">
        <w:trPr>
          <w:cantSplit/>
        </w:trPr>
        <w:tc>
          <w:tcPr>
            <w:tcW w:w="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hAnsi="Times New Roman" w:cs="Times New Roman"/>
          <w:sz w:val="28"/>
          <w:szCs w:val="28"/>
          <w:lang w:eastAsia="ko-KR"/>
        </w:rPr>
        <w:lastRenderedPageBreak/>
        <w:t xml:space="preserve">- прочие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19"/>
        <w:gridCol w:w="2166"/>
        <w:gridCol w:w="1418"/>
      </w:tblGrid>
      <w:tr w:rsidR="00B5030E" w:rsidRPr="00DF0454" w:rsidTr="00EA0997">
        <w:trPr>
          <w:cantSplit/>
        </w:trPr>
        <w:tc>
          <w:tcPr>
            <w:tcW w:w="9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ko-KR"/>
              </w:rPr>
              <w:t>п</w:t>
            </w:r>
            <w:proofErr w:type="spellEnd"/>
            <w:proofErr w:type="gramStart"/>
            <w:r w:rsidRPr="00DF045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proofErr w:type="gramEnd"/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1,2515 + 1,3048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= 1,2782;</w:t>
            </w:r>
          </w:p>
        </w:tc>
      </w:tr>
      <w:tr w:rsidR="006F2692" w:rsidRPr="00DF0454" w:rsidTr="00EA0997">
        <w:trPr>
          <w:cantSplit/>
        </w:trPr>
        <w:tc>
          <w:tcPr>
            <w:tcW w:w="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EE44A4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6F2692" w:rsidRPr="00DF0454" w:rsidRDefault="006F2692" w:rsidP="00EE44A4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hAnsi="Times New Roman" w:cs="Times New Roman"/>
          <w:sz w:val="28"/>
          <w:szCs w:val="28"/>
          <w:lang w:eastAsia="ko-KR"/>
        </w:rPr>
        <w:t xml:space="preserve">индексы цен в среднем за январь-сентябрь отчетного (2011) года </w:t>
      </w:r>
      <w:r w:rsidR="000706F1">
        <w:rPr>
          <w:rFonts w:ascii="Times New Roman" w:hAnsi="Times New Roman" w:cs="Times New Roman"/>
          <w:sz w:val="28"/>
          <w:szCs w:val="28"/>
          <w:lang w:eastAsia="ko-KR"/>
        </w:rPr>
        <w:br/>
      </w:r>
      <w:r w:rsidRPr="00DF0454">
        <w:rPr>
          <w:rFonts w:ascii="Times New Roman" w:hAnsi="Times New Roman" w:cs="Times New Roman"/>
          <w:sz w:val="28"/>
          <w:szCs w:val="28"/>
          <w:lang w:eastAsia="ko-KR"/>
        </w:rPr>
        <w:t xml:space="preserve">к </w:t>
      </w:r>
      <w:r w:rsidRPr="00DF0454"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 w:cs="Times New Roman"/>
          <w:sz w:val="28"/>
          <w:szCs w:val="28"/>
          <w:lang w:eastAsia="ru-RU"/>
        </w:rPr>
        <w:t xml:space="preserve"> кварталу года, предшествовавшего предыдущему, </w:t>
      </w:r>
    </w:p>
    <w:p w:rsidR="006F2692" w:rsidRPr="00DF0454" w:rsidRDefault="006F2692" w:rsidP="006F2692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hAnsi="Times New Roman" w:cs="Times New Roman"/>
          <w:sz w:val="28"/>
          <w:szCs w:val="28"/>
          <w:lang w:eastAsia="ko-KR"/>
        </w:rPr>
        <w:t>- строительно-монтажные работы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22"/>
        <w:gridCol w:w="3297"/>
        <w:gridCol w:w="1418"/>
      </w:tblGrid>
      <w:tr w:rsidR="00B5030E" w:rsidRPr="00DF0454" w:rsidTr="00EA0997">
        <w:trPr>
          <w:cantSplit/>
        </w:trPr>
        <w:tc>
          <w:tcPr>
            <w:tcW w:w="9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proofErr w:type="gramStart"/>
            <w:r w:rsidRPr="00DF045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proofErr w:type="gramEnd"/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1,2550 + 1,3110 + 1,4065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= 1,3242,</w:t>
            </w:r>
          </w:p>
        </w:tc>
      </w:tr>
      <w:tr w:rsidR="00B5030E" w:rsidRPr="00DF0454" w:rsidTr="00EA0997">
        <w:trPr>
          <w:cantSplit/>
        </w:trPr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hAnsi="Times New Roman" w:cs="Times New Roman"/>
          <w:sz w:val="28"/>
          <w:szCs w:val="28"/>
          <w:lang w:eastAsia="ko-KR"/>
        </w:rPr>
        <w:t xml:space="preserve">- машины и оборудование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71"/>
        <w:gridCol w:w="3248"/>
        <w:gridCol w:w="1418"/>
      </w:tblGrid>
      <w:tr w:rsidR="00B5030E" w:rsidRPr="00DF0454" w:rsidTr="00EA0997">
        <w:trPr>
          <w:cantSplit/>
        </w:trPr>
        <w:tc>
          <w:tcPr>
            <w:tcW w:w="97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ko-KR"/>
              </w:rPr>
              <w:t>о</w:t>
            </w:r>
            <w:proofErr w:type="spellEnd"/>
            <w:proofErr w:type="gramStart"/>
            <w:r w:rsidRPr="00DF045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proofErr w:type="gramEnd"/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1,1615 + 1,2021 + 1,2589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= 1,2072,</w:t>
            </w:r>
          </w:p>
        </w:tc>
      </w:tr>
      <w:tr w:rsidR="00B5030E" w:rsidRPr="00DF0454" w:rsidTr="00EA0997">
        <w:trPr>
          <w:cantSplit/>
        </w:trPr>
        <w:tc>
          <w:tcPr>
            <w:tcW w:w="9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hAnsi="Times New Roman" w:cs="Times New Roman"/>
          <w:sz w:val="28"/>
          <w:szCs w:val="28"/>
          <w:lang w:eastAsia="ko-KR"/>
        </w:rPr>
        <w:t xml:space="preserve">- прочие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48"/>
        <w:gridCol w:w="3271"/>
        <w:gridCol w:w="1418"/>
      </w:tblGrid>
      <w:tr w:rsidR="00B5030E" w:rsidRPr="00DF0454" w:rsidTr="00EA0997">
        <w:trPr>
          <w:cantSplit/>
        </w:trPr>
        <w:tc>
          <w:tcPr>
            <w:tcW w:w="9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ko-KR"/>
              </w:rPr>
              <w:t>п</w:t>
            </w:r>
            <w:proofErr w:type="spellEnd"/>
            <w:proofErr w:type="gramStart"/>
            <w:r w:rsidRPr="00DF045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proofErr w:type="gramEnd"/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=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1,2515 + 1,3048 + 1,3642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= 1,3069.</w:t>
            </w:r>
          </w:p>
        </w:tc>
      </w:tr>
      <w:tr w:rsidR="006F2692" w:rsidRPr="00DF0454" w:rsidTr="00EA0997">
        <w:trPr>
          <w:cantSplit/>
        </w:trPr>
        <w:tc>
          <w:tcPr>
            <w:tcW w:w="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A099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</w:p>
        </w:tc>
      </w:tr>
    </w:tbl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2692" w:rsidRPr="00EA78E1" w:rsidRDefault="00EB5177" w:rsidP="00EE44A4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EA78E1">
        <w:rPr>
          <w:rFonts w:ascii="Times New Roman" w:hAnsi="Times New Roman"/>
          <w:i/>
          <w:sz w:val="28"/>
          <w:szCs w:val="28"/>
          <w:lang w:eastAsia="ru-RU"/>
        </w:rPr>
        <w:t>8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EA78E1">
        <w:rPr>
          <w:rFonts w:ascii="Times New Roman" w:hAnsi="Times New Roman"/>
          <w:i/>
          <w:sz w:val="28"/>
          <w:szCs w:val="28"/>
          <w:lang w:eastAsia="ru-RU"/>
        </w:rPr>
        <w:t>2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 xml:space="preserve">.2. Расчет индексов-дефляторов за отчетный квартал </w:t>
      </w:r>
      <w:r w:rsidR="00EE44A4" w:rsidRPr="00EA78E1">
        <w:rPr>
          <w:rFonts w:ascii="Times New Roman" w:hAnsi="Times New Roman"/>
          <w:i/>
          <w:sz w:val="28"/>
          <w:szCs w:val="28"/>
          <w:lang w:eastAsia="ru-RU"/>
        </w:rPr>
        <w:br/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 xml:space="preserve">к </w:t>
      </w:r>
      <w:r w:rsidR="006F2692" w:rsidRPr="00EA78E1">
        <w:rPr>
          <w:rFonts w:ascii="Times New Roman" w:hAnsi="Times New Roman"/>
          <w:i/>
          <w:sz w:val="28"/>
          <w:szCs w:val="28"/>
          <w:lang w:val="en-US" w:eastAsia="ru-RU"/>
        </w:rPr>
        <w:t>IV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 xml:space="preserve"> кварталу предыдущего года по данным, полученным </w:t>
      </w:r>
      <w:r w:rsidR="00EE44A4" w:rsidRPr="00EA78E1">
        <w:rPr>
          <w:rFonts w:ascii="Times New Roman" w:hAnsi="Times New Roman"/>
          <w:i/>
          <w:sz w:val="28"/>
          <w:szCs w:val="28"/>
          <w:lang w:eastAsia="ru-RU"/>
        </w:rPr>
        <w:br/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>с начала отчетного года</w:t>
      </w:r>
    </w:p>
    <w:p w:rsidR="006F2692" w:rsidRPr="00DF0454" w:rsidRDefault="006F2692" w:rsidP="00EE44A4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 xml:space="preserve">Индексы-дефляторы инвестиций в основной капитал за отчетный квартал 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 определяются как сумма индексов цен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на строительно-монтажные работы; машины и оборудование; прочие капитальные работы и затраты, </w:t>
      </w:r>
      <w:r w:rsidRPr="00DF0454">
        <w:rPr>
          <w:rFonts w:ascii="Times New Roman" w:hAnsi="Times New Roman"/>
          <w:sz w:val="28"/>
          <w:szCs w:val="28"/>
          <w:lang w:eastAsia="ru-RU"/>
        </w:rPr>
        <w:t>взвешенных по видовой структуре инвестиций в основной капитал, сложившейся в среднем за период с начала отчетного года:</w:t>
      </w:r>
    </w:p>
    <w:p w:rsidR="006F2692" w:rsidRPr="00DF0454" w:rsidRDefault="006F2692" w:rsidP="00EE44A4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Расчет осуществляется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E44A4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  <w:lang w:val="en-US" w:eastAsia="ko-KR"/>
              </w:rPr>
              <w:t>I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и</w:t>
            </w:r>
            <w:r w:rsidRPr="00DF0454">
              <w:rPr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с/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eastAsia="ko-KR"/>
              </w:rPr>
              <w:t>ð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t xml:space="preserve">+ 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о/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eastAsia="ko-KR"/>
              </w:rPr>
              <w:t>ð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о</w:t>
            </w:r>
            <w:proofErr w:type="spellEnd"/>
            <w:r w:rsidRPr="00DF0454">
              <w:rPr>
                <w:sz w:val="28"/>
                <w:szCs w:val="28"/>
                <w:lang w:eastAsia="ko-KR"/>
              </w:rPr>
              <w:t xml:space="preserve"> + </w:t>
            </w:r>
            <w:proofErr w:type="spellStart"/>
            <w:r w:rsidRPr="00DF0454">
              <w:rPr>
                <w:sz w:val="28"/>
                <w:szCs w:val="28"/>
                <w:lang w:val="en-US" w:eastAsia="ko-KR"/>
              </w:rPr>
              <w:t>i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>п/</w:t>
            </w:r>
            <w:r w:rsidRPr="00DF0454">
              <w:rPr>
                <w:sz w:val="28"/>
                <w:szCs w:val="28"/>
                <w:vertAlign w:val="subscript"/>
                <w:lang w:val="en-US" w:eastAsia="ko-KR"/>
              </w:rPr>
              <w:t>b</w:t>
            </w:r>
            <w:r w:rsidRPr="00DF0454">
              <w:rPr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sz w:val="28"/>
                <w:szCs w:val="28"/>
                <w:lang w:eastAsia="ko-KR"/>
              </w:rPr>
              <w:t>ð</w:t>
            </w:r>
            <w:r w:rsidRPr="00DF0454">
              <w:rPr>
                <w:sz w:val="28"/>
                <w:szCs w:val="28"/>
                <w:vertAlign w:val="subscript"/>
                <w:lang w:eastAsia="ko-KR"/>
              </w:rPr>
              <w:t>п</w:t>
            </w:r>
            <w:proofErr w:type="spellEnd"/>
            <w:r w:rsidRPr="00DF0454">
              <w:rPr>
                <w:sz w:val="28"/>
                <w:szCs w:val="28"/>
                <w:vertAlign w:val="subscript"/>
                <w:lang w:eastAsia="ko-KR"/>
              </w:rPr>
              <w:t xml:space="preserve"> </w:t>
            </w:r>
            <w:r w:rsidRPr="00DF0454">
              <w:rPr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pStyle w:val="17"/>
              <w:ind w:firstLine="0"/>
              <w:jc w:val="center"/>
              <w:rPr>
                <w:sz w:val="28"/>
                <w:szCs w:val="28"/>
              </w:rPr>
            </w:pPr>
            <w:r w:rsidRPr="00DF0454">
              <w:rPr>
                <w:sz w:val="28"/>
                <w:szCs w:val="28"/>
              </w:rPr>
              <w:t>(3</w:t>
            </w:r>
            <w:r w:rsidR="00925A49" w:rsidRPr="00DF0454">
              <w:rPr>
                <w:sz w:val="28"/>
                <w:szCs w:val="28"/>
              </w:rPr>
              <w:t>8</w:t>
            </w:r>
            <w:r w:rsidRPr="00DF0454">
              <w:rPr>
                <w:sz w:val="28"/>
                <w:szCs w:val="28"/>
              </w:rPr>
              <w:t>)</w:t>
            </w:r>
          </w:p>
        </w:tc>
      </w:tr>
    </w:tbl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где: 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proofErr w:type="gram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индекс-дефлятор инвестиций в основной капитал за отчетный квартал 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</w:t>
      </w:r>
      <w:r w:rsidRPr="00DF0454">
        <w:rPr>
          <w:rFonts w:ascii="Times New Roman" w:hAnsi="Times New Roman"/>
          <w:sz w:val="28"/>
          <w:szCs w:val="28"/>
          <w:lang w:eastAsia="ko-KR"/>
        </w:rPr>
        <w:t>;</w:t>
      </w:r>
    </w:p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с/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 цен на строительно-монтажные работы за отчетный квартал 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</w:t>
      </w:r>
      <w:r w:rsidRPr="00DF0454">
        <w:rPr>
          <w:rFonts w:ascii="Times New Roman" w:hAnsi="Times New Roman"/>
          <w:sz w:val="28"/>
          <w:szCs w:val="28"/>
          <w:lang w:eastAsia="ko-KR"/>
        </w:rPr>
        <w:t>;</w:t>
      </w:r>
    </w:p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о/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 цен на машины и оборудование за отчетный квартал </w:t>
      </w:r>
      <w:r w:rsidR="000706F1">
        <w:rPr>
          <w:rFonts w:ascii="Times New Roman" w:hAnsi="Times New Roman"/>
          <w:sz w:val="28"/>
          <w:szCs w:val="28"/>
          <w:lang w:eastAsia="ko-KR"/>
        </w:rPr>
        <w:br/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</w:t>
      </w:r>
      <w:r w:rsidRPr="00DF0454">
        <w:rPr>
          <w:rFonts w:ascii="Times New Roman" w:hAnsi="Times New Roman"/>
          <w:sz w:val="28"/>
          <w:szCs w:val="28"/>
          <w:lang w:eastAsia="ko-KR"/>
        </w:rPr>
        <w:t>;</w:t>
      </w:r>
    </w:p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п/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b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 цен на прочие инвестиции за отчетный квартал </w:t>
      </w:r>
      <w:r w:rsidR="000706F1">
        <w:rPr>
          <w:rFonts w:ascii="Times New Roman" w:hAnsi="Times New Roman"/>
          <w:sz w:val="28"/>
          <w:szCs w:val="28"/>
          <w:lang w:eastAsia="ko-KR"/>
        </w:rPr>
        <w:br/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к </w:t>
      </w:r>
      <w:r w:rsidRPr="00DF045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кварталу предыдущего года</w:t>
      </w:r>
      <w:r w:rsidRPr="00DF0454">
        <w:rPr>
          <w:rFonts w:ascii="Times New Roman" w:hAnsi="Times New Roman"/>
          <w:sz w:val="28"/>
          <w:szCs w:val="28"/>
          <w:lang w:eastAsia="ko-KR"/>
        </w:rPr>
        <w:t>;</w:t>
      </w:r>
    </w:p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ð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ð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ð</w:t>
      </w:r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proofErr w:type="spellEnd"/>
      <w:proofErr w:type="gram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 xml:space="preserve"> 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– доли </w:t>
      </w:r>
      <w:r w:rsidRPr="00DF0454">
        <w:rPr>
          <w:rFonts w:ascii="Times New Roman" w:hAnsi="Times New Roman"/>
          <w:spacing w:val="-4"/>
          <w:sz w:val="28"/>
          <w:szCs w:val="28"/>
          <w:lang w:eastAsia="ko-KR"/>
        </w:rPr>
        <w:t>зданий (включая жилые) и сооружений</w:t>
      </w:r>
      <w:r w:rsidRPr="00DF0454">
        <w:rPr>
          <w:rFonts w:ascii="Times New Roman" w:hAnsi="Times New Roman"/>
          <w:sz w:val="28"/>
          <w:szCs w:val="28"/>
          <w:lang w:eastAsia="ko-KR"/>
        </w:rPr>
        <w:t>, машин, оборудования, транспортных средств и прочих инвестиций в общем объеме инвестиций в основной капитал в среднем за отчетный год.</w:t>
      </w:r>
    </w:p>
    <w:p w:rsidR="00EE44A4" w:rsidRPr="00DF0454" w:rsidRDefault="00EE44A4" w:rsidP="006F2692">
      <w:pPr>
        <w:spacing w:before="120"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eastAsia="ko-KR"/>
        </w:rPr>
      </w:pPr>
    </w:p>
    <w:p w:rsidR="006F2692" w:rsidRPr="00DF0454" w:rsidRDefault="006F2692" w:rsidP="006F2692">
      <w:pPr>
        <w:spacing w:before="120"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Таблица </w:t>
      </w:r>
      <w:r w:rsidR="00EE44A4" w:rsidRPr="00DF0454">
        <w:rPr>
          <w:rFonts w:ascii="Times New Roman" w:hAnsi="Times New Roman"/>
          <w:sz w:val="28"/>
          <w:szCs w:val="28"/>
          <w:lang w:eastAsia="ko-KR"/>
        </w:rPr>
        <w:t>20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DF0454">
        <w:rPr>
          <w:rFonts w:ascii="Times New Roman" w:hAnsi="Times New Roman"/>
          <w:b/>
          <w:sz w:val="28"/>
          <w:szCs w:val="28"/>
          <w:lang w:eastAsia="ru-RU"/>
        </w:rPr>
        <w:t>Пример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 расчета индексов-дефляторов инвестиций в основной капитал 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br/>
        <w:t xml:space="preserve">за отчетный квартал к </w:t>
      </w:r>
      <w:r w:rsidRPr="00DF0454">
        <w:rPr>
          <w:rFonts w:ascii="Times New Roman" w:hAnsi="Times New Roman"/>
          <w:b/>
          <w:sz w:val="28"/>
          <w:szCs w:val="28"/>
          <w:lang w:val="en-US" w:eastAsia="ko-KR"/>
        </w:rPr>
        <w:t>IV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 кварталу предыдущего года по данным, 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br/>
        <w:t>полученным с начала отчетного года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ko-KR"/>
        </w:rPr>
      </w:pPr>
    </w:p>
    <w:p w:rsidR="006F2692" w:rsidRPr="00DF0454" w:rsidRDefault="006F2692" w:rsidP="006F2692">
      <w:pPr>
        <w:spacing w:after="0" w:line="240" w:lineRule="auto"/>
        <w:ind w:firstLine="709"/>
        <w:jc w:val="center"/>
        <w:rPr>
          <w:rFonts w:ascii="Times New Roman" w:hAnsi="Times New Roman"/>
          <w:sz w:val="2"/>
          <w:szCs w:val="2"/>
          <w:lang w:eastAsia="ko-KR"/>
        </w:rPr>
      </w:pP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134"/>
        <w:gridCol w:w="1134"/>
        <w:gridCol w:w="1134"/>
        <w:gridCol w:w="1134"/>
        <w:gridCol w:w="1134"/>
        <w:gridCol w:w="1560"/>
      </w:tblGrid>
      <w:tr w:rsidR="00B5030E" w:rsidRPr="00DF0454" w:rsidTr="00EA0997">
        <w:trPr>
          <w:cantSplit/>
          <w:tblHeader/>
        </w:trPr>
        <w:tc>
          <w:tcPr>
            <w:tcW w:w="1242" w:type="dxa"/>
            <w:vMerge w:val="restart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Период</w:t>
            </w:r>
          </w:p>
        </w:tc>
        <w:tc>
          <w:tcPr>
            <w:tcW w:w="3402" w:type="dxa"/>
            <w:gridSpan w:val="3"/>
          </w:tcPr>
          <w:p w:rsidR="006F2692" w:rsidRPr="00DF0454" w:rsidRDefault="006F2692" w:rsidP="00EE44A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Индекс цен к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 кварталу 2010г.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(из таблицы </w:t>
            </w:r>
            <w:r w:rsidR="00F248DF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1</w:t>
            </w:r>
            <w:r w:rsidR="00EE44A4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3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3402" w:type="dxa"/>
            <w:gridSpan w:val="3"/>
          </w:tcPr>
          <w:p w:rsidR="006F2692" w:rsidRPr="00DF0454" w:rsidRDefault="006F2692" w:rsidP="00EE44A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Видовая структура в среднем за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>период с начала отчетного года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>(из таблицы 1</w:t>
            </w:r>
            <w:r w:rsidR="00EE44A4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9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60" w:type="dxa"/>
            <w:vMerge w:val="restart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Индекс-дефлятор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инвестиций в основной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капитал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отчетного квартала к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 кварталу предыдущего года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</w:tr>
      <w:tr w:rsidR="00B5030E" w:rsidRPr="00DF0454" w:rsidTr="00EA0997">
        <w:trPr>
          <w:cantSplit/>
          <w:tblHeader/>
        </w:trPr>
        <w:tc>
          <w:tcPr>
            <w:tcW w:w="1242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134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производителей в строительстве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(строительно-монтажные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работы)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с/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b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34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машины, оборудование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о/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b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34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капитальные работы и затраты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п/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b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34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здания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(включая жилые) и сооружения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ð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34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машины, оборудование, транспортные средства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ð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о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34" w:type="dxa"/>
          </w:tcPr>
          <w:p w:rsidR="006F2692" w:rsidRPr="00DF0454" w:rsidRDefault="006F2692" w:rsidP="00EA099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ð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п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60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</w:p>
        </w:tc>
      </w:tr>
      <w:tr w:rsidR="00B5030E" w:rsidRPr="00DF0454" w:rsidTr="00EA0997">
        <w:trPr>
          <w:tblHeader/>
        </w:trPr>
        <w:tc>
          <w:tcPr>
            <w:tcW w:w="1242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z w:val="16"/>
                <w:szCs w:val="16"/>
                <w:lang w:eastAsia="ko-KR"/>
              </w:rPr>
              <w:t>А</w:t>
            </w:r>
          </w:p>
        </w:tc>
        <w:tc>
          <w:tcPr>
            <w:tcW w:w="1134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1134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1134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1134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1134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1134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1560" w:type="dxa"/>
          </w:tcPr>
          <w:p w:rsidR="006F2692" w:rsidRPr="00DF0454" w:rsidRDefault="006F2692" w:rsidP="00EA099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7=гр.1×гр.4+гр.2× гр.5+гр.3×гр.6</w:t>
            </w:r>
          </w:p>
        </w:tc>
      </w:tr>
      <w:tr w:rsidR="00B5030E" w:rsidRPr="00DF0454" w:rsidTr="00EA0997">
        <w:tc>
          <w:tcPr>
            <w:tcW w:w="9606" w:type="dxa"/>
            <w:gridSpan w:val="8"/>
          </w:tcPr>
          <w:p w:rsidR="006F2692" w:rsidRPr="00DF0454" w:rsidRDefault="006F2692" w:rsidP="00EA0997">
            <w:pPr>
              <w:spacing w:before="120" w:after="0" w:line="240" w:lineRule="auto"/>
              <w:ind w:left="567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 xml:space="preserve">Отчет за </w:t>
            </w:r>
            <w:r w:rsidRPr="00DF0454">
              <w:rPr>
                <w:rFonts w:ascii="Times New Roman" w:hAnsi="Times New Roman"/>
                <w:b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b/>
                <w:lang w:eastAsia="ko-KR"/>
              </w:rPr>
              <w:t xml:space="preserve"> квартал 2011 год</w:t>
            </w:r>
            <w:r w:rsidR="008D6446">
              <w:rPr>
                <w:rFonts w:ascii="Times New Roman" w:hAnsi="Times New Roman"/>
                <w:b/>
                <w:lang w:eastAsia="ko-KR"/>
              </w:rPr>
              <w:t>а</w:t>
            </w:r>
          </w:p>
        </w:tc>
      </w:tr>
      <w:tr w:rsidR="00B5030E" w:rsidRPr="00DF0454" w:rsidTr="00EA0997">
        <w:tc>
          <w:tcPr>
            <w:tcW w:w="1242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</w:t>
            </w:r>
            <w:r w:rsidRPr="00DF0454">
              <w:rPr>
                <w:rFonts w:ascii="Times New Roman" w:hAnsi="Times New Roman"/>
                <w:lang w:val="en-US" w:eastAsia="ko-KR"/>
              </w:rPr>
              <w:t>0418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1,0450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1,0460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0,553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0,367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0,080</w:t>
            </w:r>
          </w:p>
        </w:tc>
        <w:tc>
          <w:tcPr>
            <w:tcW w:w="156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1,0433</w:t>
            </w:r>
          </w:p>
        </w:tc>
      </w:tr>
      <w:tr w:rsidR="00B5030E" w:rsidRPr="00DF0454" w:rsidTr="00EA0997">
        <w:tc>
          <w:tcPr>
            <w:tcW w:w="9606" w:type="dxa"/>
            <w:gridSpan w:val="8"/>
          </w:tcPr>
          <w:p w:rsidR="006F2692" w:rsidRPr="00DF0454" w:rsidRDefault="006F2692" w:rsidP="00EA0997">
            <w:pPr>
              <w:spacing w:before="120" w:after="0" w:line="240" w:lineRule="auto"/>
              <w:ind w:left="567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 xml:space="preserve">Отчет за </w:t>
            </w:r>
            <w:r w:rsidRPr="00DF0454">
              <w:rPr>
                <w:rFonts w:ascii="Times New Roman" w:hAnsi="Times New Roman"/>
                <w:b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b/>
                <w:lang w:eastAsia="ko-KR"/>
              </w:rPr>
              <w:t xml:space="preserve"> полугодие 2011 год</w:t>
            </w:r>
            <w:r w:rsidR="008D6446">
              <w:rPr>
                <w:rFonts w:ascii="Times New Roman" w:hAnsi="Times New Roman"/>
                <w:b/>
                <w:lang w:eastAsia="ko-KR"/>
              </w:rPr>
              <w:t>а</w:t>
            </w:r>
          </w:p>
        </w:tc>
      </w:tr>
      <w:tr w:rsidR="00B5030E" w:rsidRPr="00DF0454" w:rsidTr="00EA0997">
        <w:tc>
          <w:tcPr>
            <w:tcW w:w="1242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</w:t>
            </w:r>
            <w:r w:rsidRPr="00DF0454">
              <w:rPr>
                <w:rFonts w:ascii="Times New Roman" w:hAnsi="Times New Roman"/>
                <w:lang w:val="en-US" w:eastAsia="ko-KR"/>
              </w:rPr>
              <w:t>0418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1,0450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1,0460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0,565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0,363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0,072</w:t>
            </w:r>
          </w:p>
        </w:tc>
        <w:tc>
          <w:tcPr>
            <w:tcW w:w="156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1,0433</w:t>
            </w:r>
          </w:p>
        </w:tc>
      </w:tr>
      <w:tr w:rsidR="00B5030E" w:rsidRPr="00DF0454" w:rsidTr="00EA0997">
        <w:tc>
          <w:tcPr>
            <w:tcW w:w="1242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1,0883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1,0816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1,0906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0,565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0,363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0,072</w:t>
            </w:r>
          </w:p>
        </w:tc>
        <w:tc>
          <w:tcPr>
            <w:tcW w:w="156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1,0860</w:t>
            </w:r>
          </w:p>
        </w:tc>
      </w:tr>
      <w:tr w:rsidR="00B5030E" w:rsidRPr="00DF0454" w:rsidTr="00EA0997">
        <w:tc>
          <w:tcPr>
            <w:tcW w:w="9606" w:type="dxa"/>
            <w:gridSpan w:val="8"/>
          </w:tcPr>
          <w:p w:rsidR="006F2692" w:rsidRPr="00DF0454" w:rsidRDefault="006F2692" w:rsidP="00EA0997">
            <w:pPr>
              <w:spacing w:before="120" w:after="0" w:line="240" w:lineRule="auto"/>
              <w:ind w:left="567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Отчет за январь-сентябрь2011 год</w:t>
            </w:r>
            <w:r w:rsidR="008D6446">
              <w:rPr>
                <w:rFonts w:ascii="Times New Roman" w:hAnsi="Times New Roman"/>
                <w:b/>
                <w:lang w:eastAsia="ko-KR"/>
              </w:rPr>
              <w:t>а</w:t>
            </w:r>
          </w:p>
        </w:tc>
      </w:tr>
      <w:tr w:rsidR="00B5030E" w:rsidRPr="00DF0454" w:rsidTr="00EA0997">
        <w:tc>
          <w:tcPr>
            <w:tcW w:w="1242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</w:t>
            </w:r>
            <w:r w:rsidRPr="00DF0454">
              <w:rPr>
                <w:rFonts w:ascii="Times New Roman" w:hAnsi="Times New Roman"/>
                <w:lang w:val="en-US" w:eastAsia="ko-KR"/>
              </w:rPr>
              <w:t>0418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1,0450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1,0460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0,575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0,359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0,066</w:t>
            </w:r>
          </w:p>
        </w:tc>
        <w:tc>
          <w:tcPr>
            <w:tcW w:w="156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1,0432</w:t>
            </w:r>
          </w:p>
        </w:tc>
      </w:tr>
      <w:tr w:rsidR="00B5030E" w:rsidRPr="00DF0454" w:rsidTr="00EA0997">
        <w:tc>
          <w:tcPr>
            <w:tcW w:w="1242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1,0883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1,0816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1,0906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0,575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0,359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0,066</w:t>
            </w:r>
          </w:p>
        </w:tc>
        <w:tc>
          <w:tcPr>
            <w:tcW w:w="156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1,0860</w:t>
            </w:r>
          </w:p>
        </w:tc>
      </w:tr>
      <w:tr w:rsidR="006F2692" w:rsidRPr="00DF0454" w:rsidTr="00EA0997">
        <w:tc>
          <w:tcPr>
            <w:tcW w:w="1242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III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1,1676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1,1326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1,1402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0,575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0,359</w:t>
            </w:r>
          </w:p>
        </w:tc>
        <w:tc>
          <w:tcPr>
            <w:tcW w:w="1134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0,066</w:t>
            </w:r>
          </w:p>
        </w:tc>
        <w:tc>
          <w:tcPr>
            <w:tcW w:w="156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1,1532</w:t>
            </w:r>
          </w:p>
        </w:tc>
      </w:tr>
    </w:tbl>
    <w:p w:rsidR="006F2692" w:rsidRPr="00DF0454" w:rsidRDefault="006F2692" w:rsidP="00EE44A4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EA78E1" w:rsidRDefault="00EB5177" w:rsidP="00EE44A4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EA78E1">
        <w:rPr>
          <w:rFonts w:ascii="Times New Roman" w:hAnsi="Times New Roman"/>
          <w:i/>
          <w:sz w:val="28"/>
          <w:szCs w:val="28"/>
          <w:lang w:eastAsia="ru-RU"/>
        </w:rPr>
        <w:t>8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EA78E1">
        <w:rPr>
          <w:rFonts w:ascii="Times New Roman" w:hAnsi="Times New Roman"/>
          <w:i/>
          <w:sz w:val="28"/>
          <w:szCs w:val="28"/>
          <w:lang w:eastAsia="ru-RU"/>
        </w:rPr>
        <w:t>2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 xml:space="preserve">.3. Расчет индексов-дефляторов в среднем за период 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br/>
        <w:t>с начала отчетного года</w:t>
      </w:r>
    </w:p>
    <w:p w:rsidR="006F2692" w:rsidRPr="00DF0454" w:rsidRDefault="006F2692" w:rsidP="00D768B3">
      <w:pPr>
        <w:tabs>
          <w:tab w:val="left" w:pos="2478"/>
        </w:tabs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 xml:space="preserve">Индексы-дефляторы инвестиций в основной капитал в среднем за период с начала отчетного года определяются как сумма индексов цен 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на строительно-монтажные работы, машины и оборудование, прочие инвестиции, </w:t>
      </w:r>
      <w:r w:rsidRPr="00DF0454">
        <w:rPr>
          <w:rFonts w:ascii="Times New Roman" w:hAnsi="Times New Roman"/>
          <w:sz w:val="28"/>
          <w:szCs w:val="28"/>
          <w:lang w:eastAsia="ru-RU"/>
        </w:rPr>
        <w:t>исчисленных по формуле (3</w:t>
      </w:r>
      <w:r w:rsidR="00D768B3" w:rsidRPr="00DF0454">
        <w:rPr>
          <w:rFonts w:ascii="Times New Roman" w:hAnsi="Times New Roman"/>
          <w:sz w:val="28"/>
          <w:szCs w:val="28"/>
          <w:lang w:eastAsia="ru-RU"/>
        </w:rPr>
        <w:t>6</w:t>
      </w:r>
      <w:r w:rsidRPr="00DF0454">
        <w:rPr>
          <w:rFonts w:ascii="Times New Roman" w:hAnsi="Times New Roman"/>
          <w:sz w:val="28"/>
          <w:szCs w:val="28"/>
          <w:lang w:eastAsia="ru-RU"/>
        </w:rPr>
        <w:t>)</w:t>
      </w:r>
      <w:r w:rsidRPr="00DF0454">
        <w:rPr>
          <w:rFonts w:ascii="Times New Roman" w:hAnsi="Times New Roman"/>
          <w:sz w:val="28"/>
          <w:szCs w:val="28"/>
          <w:lang w:eastAsia="ko-KR"/>
        </w:rPr>
        <w:t>,</w:t>
      </w:r>
      <w:r w:rsidRPr="00DF0454">
        <w:rPr>
          <w:rFonts w:ascii="Times New Roman" w:hAnsi="Times New Roman"/>
          <w:sz w:val="28"/>
          <w:szCs w:val="28"/>
          <w:lang w:eastAsia="ru-RU"/>
        </w:rPr>
        <w:t xml:space="preserve"> взвешенных по видовой структуре инвестиций в основной капитал, сложившейся в среднем за период с начала отчетного года: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E44A4">
            <w:pPr>
              <w:spacing w:before="120"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ð</w:t>
            </w:r>
            <w:proofErr w:type="gramStart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+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о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ð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о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+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ð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 xml:space="preserve">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925A49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(3</w:t>
            </w:r>
            <w:r w:rsidR="00925A49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9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lastRenderedPageBreak/>
        <w:t>где:</w:t>
      </w:r>
      <w:r w:rsidRPr="00DF0454"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 xml:space="preserve"> </w:t>
      </w:r>
      <w:r w:rsidRPr="00DF0454">
        <w:rPr>
          <w:rFonts w:ascii="Times New Roman" w:hAnsi="Times New Roman"/>
          <w:sz w:val="28"/>
          <w:szCs w:val="28"/>
          <w:lang w:eastAsia="ko-KR"/>
        </w:rPr>
        <w:t>– индекс-дефлятор инвестиций в основной капитал в среднем за период с начала отчетного года;</w:t>
      </w:r>
    </w:p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proofErr w:type="spellEnd"/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– индексы цен </w:t>
      </w:r>
      <w:r w:rsidRPr="00DF0454">
        <w:rPr>
          <w:rFonts w:ascii="Times New Roman" w:hAnsi="Times New Roman"/>
          <w:sz w:val="28"/>
          <w:szCs w:val="28"/>
          <w:lang w:eastAsia="ru-RU"/>
        </w:rPr>
        <w:t>на строительно-монтажные работы, машины, оборудование и прочие затраты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в среднем за период с начала отчетного года;</w:t>
      </w:r>
    </w:p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ð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ð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ð</w:t>
      </w:r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proofErr w:type="spellEnd"/>
      <w:proofErr w:type="gramEnd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 xml:space="preserve"> </w:t>
      </w:r>
      <w:r w:rsidRPr="00DF0454">
        <w:rPr>
          <w:rFonts w:ascii="Times New Roman" w:hAnsi="Times New Roman"/>
          <w:sz w:val="28"/>
          <w:szCs w:val="28"/>
          <w:lang w:eastAsia="ko-KR"/>
        </w:rPr>
        <w:t>– доли зданий (включая жилые) и сооружений, машин, оборудования, транспортных средств и прочих инвестиций в общем объеме инвестиций в основной капитал в среднем за период с начала отчетного года.</w:t>
      </w:r>
    </w:p>
    <w:p w:rsidR="006F2692" w:rsidRPr="00DF0454" w:rsidRDefault="006F2692" w:rsidP="006F2692">
      <w:pPr>
        <w:spacing w:before="120" w:after="0" w:line="360" w:lineRule="auto"/>
        <w:jc w:val="right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Таблица </w:t>
      </w:r>
      <w:r w:rsidR="005B1994" w:rsidRPr="00DF0454">
        <w:rPr>
          <w:rFonts w:ascii="Times New Roman" w:hAnsi="Times New Roman"/>
          <w:sz w:val="28"/>
          <w:szCs w:val="28"/>
          <w:lang w:eastAsia="ko-KR"/>
        </w:rPr>
        <w:t>2</w:t>
      </w:r>
      <w:r w:rsidR="00EE44A4" w:rsidRPr="00DF0454">
        <w:rPr>
          <w:rFonts w:ascii="Times New Roman" w:hAnsi="Times New Roman"/>
          <w:sz w:val="28"/>
          <w:szCs w:val="28"/>
          <w:lang w:eastAsia="ko-KR"/>
        </w:rPr>
        <w:t>1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DF0454">
        <w:rPr>
          <w:rFonts w:ascii="Times New Roman" w:hAnsi="Times New Roman"/>
          <w:b/>
          <w:sz w:val="28"/>
          <w:szCs w:val="28"/>
          <w:lang w:eastAsia="ru-RU"/>
        </w:rPr>
        <w:t>Пример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 расчета индексов-дефляторов инвестиций в основной капитал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br/>
        <w:t>в среднем за период с начала отчетного года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ko-KR"/>
        </w:rPr>
      </w:pPr>
    </w:p>
    <w:p w:rsidR="006F2692" w:rsidRPr="00DF0454" w:rsidRDefault="006F2692" w:rsidP="006F2692">
      <w:pPr>
        <w:spacing w:after="0" w:line="240" w:lineRule="auto"/>
        <w:ind w:firstLine="709"/>
        <w:jc w:val="center"/>
        <w:rPr>
          <w:rFonts w:ascii="Times New Roman" w:hAnsi="Times New Roman"/>
          <w:sz w:val="2"/>
          <w:szCs w:val="2"/>
          <w:lang w:eastAsia="ko-KR"/>
        </w:rPr>
      </w:pPr>
    </w:p>
    <w:tbl>
      <w:tblPr>
        <w:tblW w:w="97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110"/>
        <w:gridCol w:w="1111"/>
        <w:gridCol w:w="1110"/>
        <w:gridCol w:w="1111"/>
        <w:gridCol w:w="1110"/>
        <w:gridCol w:w="1111"/>
        <w:gridCol w:w="1310"/>
      </w:tblGrid>
      <w:tr w:rsidR="00B5030E" w:rsidRPr="00DF0454" w:rsidTr="00EA0997">
        <w:trPr>
          <w:cantSplit/>
          <w:tblHeader/>
        </w:trPr>
        <w:tc>
          <w:tcPr>
            <w:tcW w:w="1809" w:type="dxa"/>
            <w:vMerge w:val="restart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Период</w:t>
            </w:r>
          </w:p>
        </w:tc>
        <w:tc>
          <w:tcPr>
            <w:tcW w:w="3331" w:type="dxa"/>
            <w:gridSpan w:val="3"/>
          </w:tcPr>
          <w:p w:rsidR="006F2692" w:rsidRPr="00DF0454" w:rsidRDefault="006F2692" w:rsidP="00EA099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Индексы цен </w:t>
            </w:r>
            <w:proofErr w:type="gramStart"/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в</w:t>
            </w:r>
            <w:proofErr w:type="gramEnd"/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 средним за период с начала отчетного года</w:t>
            </w:r>
          </w:p>
        </w:tc>
        <w:tc>
          <w:tcPr>
            <w:tcW w:w="3332" w:type="dxa"/>
            <w:gridSpan w:val="3"/>
          </w:tcPr>
          <w:p w:rsidR="006F2692" w:rsidRPr="00DF0454" w:rsidRDefault="006F2692" w:rsidP="00EE44A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Видовая структура в среднем за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>период с начала отчетного года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>(из таблицы 1</w:t>
            </w:r>
            <w:r w:rsidR="00EE44A4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9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310" w:type="dxa"/>
            <w:vMerge w:val="restart"/>
          </w:tcPr>
          <w:p w:rsidR="006F2692" w:rsidRPr="00DF0454" w:rsidRDefault="006F2692" w:rsidP="00EA099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Индекс-дефлятор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инвестиций в основной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капитал в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среднем за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период с начала отчетного  года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Î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</w:tr>
      <w:tr w:rsidR="00B5030E" w:rsidRPr="00DF0454" w:rsidTr="00EA0997">
        <w:trPr>
          <w:cantSplit/>
          <w:tblHeader/>
        </w:trPr>
        <w:tc>
          <w:tcPr>
            <w:tcW w:w="1809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110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proofErr w:type="gramStart"/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строительно-монтаж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proofErr w:type="spellStart"/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ные</w:t>
            </w:r>
            <w:proofErr w:type="spellEnd"/>
            <w:proofErr w:type="gramEnd"/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 работы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</w:rPr>
              <w:t>î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11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машины, </w:t>
            </w:r>
            <w:proofErr w:type="spellStart"/>
            <w:proofErr w:type="gramStart"/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оборудова-ние</w:t>
            </w:r>
            <w:proofErr w:type="spellEnd"/>
            <w:proofErr w:type="gramEnd"/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</w:rPr>
              <w:t>î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о</w:t>
            </w:r>
            <w:proofErr w:type="spellEnd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10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</w:rPr>
              <w:t>î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п</w:t>
            </w:r>
            <w:proofErr w:type="spellEnd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11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здания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(включая жилые) и сооружения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ð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10" w:type="dxa"/>
          </w:tcPr>
          <w:p w:rsidR="006F2692" w:rsidRPr="00DF0454" w:rsidRDefault="006F2692" w:rsidP="00EA0997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машины, оборудование, транспортные средства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ð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о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11" w:type="dxa"/>
          </w:tcPr>
          <w:p w:rsidR="006F2692" w:rsidRPr="00DF0454" w:rsidRDefault="006F2692" w:rsidP="00EA0997">
            <w:pPr>
              <w:spacing w:before="60"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прочие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ð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п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310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</w:p>
        </w:tc>
      </w:tr>
      <w:tr w:rsidR="00B5030E" w:rsidRPr="00DF0454" w:rsidTr="00EA0997">
        <w:trPr>
          <w:tblHeader/>
        </w:trPr>
        <w:tc>
          <w:tcPr>
            <w:tcW w:w="1809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z w:val="16"/>
                <w:szCs w:val="16"/>
                <w:lang w:eastAsia="ko-KR"/>
              </w:rPr>
              <w:t>А</w:t>
            </w:r>
          </w:p>
        </w:tc>
        <w:tc>
          <w:tcPr>
            <w:tcW w:w="1110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1111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1110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1111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1110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1111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6</w:t>
            </w:r>
          </w:p>
        </w:tc>
        <w:tc>
          <w:tcPr>
            <w:tcW w:w="1310" w:type="dxa"/>
            <w:vAlign w:val="center"/>
          </w:tcPr>
          <w:p w:rsidR="006F2692" w:rsidRPr="00DF0454" w:rsidRDefault="006F2692" w:rsidP="00EA099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16"/>
                <w:szCs w:val="16"/>
                <w:lang w:eastAsia="ko-KR"/>
              </w:rPr>
              <w:t>7=гр.1×гр.4+гр.2× гр.5+гр.3×гр.6</w:t>
            </w:r>
          </w:p>
        </w:tc>
      </w:tr>
      <w:tr w:rsidR="00B5030E" w:rsidRPr="00DF0454" w:rsidTr="00EA0997">
        <w:tc>
          <w:tcPr>
            <w:tcW w:w="1809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11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</w:t>
            </w:r>
            <w:r w:rsidRPr="00DF0454">
              <w:rPr>
                <w:rFonts w:ascii="Times New Roman" w:hAnsi="Times New Roman"/>
                <w:lang w:val="en-US" w:eastAsia="ko-KR"/>
              </w:rPr>
              <w:t>0418</w:t>
            </w:r>
          </w:p>
        </w:tc>
        <w:tc>
          <w:tcPr>
            <w:tcW w:w="111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1,0450</w:t>
            </w:r>
          </w:p>
        </w:tc>
        <w:tc>
          <w:tcPr>
            <w:tcW w:w="11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1,0460</w:t>
            </w:r>
          </w:p>
        </w:tc>
        <w:tc>
          <w:tcPr>
            <w:tcW w:w="111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0,553</w:t>
            </w:r>
          </w:p>
        </w:tc>
        <w:tc>
          <w:tcPr>
            <w:tcW w:w="11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0,367</w:t>
            </w:r>
          </w:p>
        </w:tc>
        <w:tc>
          <w:tcPr>
            <w:tcW w:w="111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0,080</w:t>
            </w:r>
          </w:p>
        </w:tc>
        <w:tc>
          <w:tcPr>
            <w:tcW w:w="13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1,0433</w:t>
            </w:r>
          </w:p>
        </w:tc>
      </w:tr>
      <w:tr w:rsidR="00B5030E" w:rsidRPr="00DF0454" w:rsidTr="00EA0997">
        <w:tc>
          <w:tcPr>
            <w:tcW w:w="1809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val="en-US"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 </w:t>
            </w:r>
            <w:r w:rsidRPr="00DF0454">
              <w:rPr>
                <w:rFonts w:ascii="Times New Roman" w:hAnsi="Times New Roman"/>
                <w:lang w:eastAsia="ko-KR"/>
              </w:rPr>
              <w:t>полугодие</w:t>
            </w:r>
          </w:p>
        </w:tc>
        <w:tc>
          <w:tcPr>
            <w:tcW w:w="11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1,0650</w:t>
            </w:r>
          </w:p>
        </w:tc>
        <w:tc>
          <w:tcPr>
            <w:tcW w:w="111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1,0633</w:t>
            </w:r>
          </w:p>
        </w:tc>
        <w:tc>
          <w:tcPr>
            <w:tcW w:w="11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1,0683</w:t>
            </w:r>
          </w:p>
        </w:tc>
        <w:tc>
          <w:tcPr>
            <w:tcW w:w="111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0,565</w:t>
            </w:r>
          </w:p>
        </w:tc>
        <w:tc>
          <w:tcPr>
            <w:tcW w:w="11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0,363</w:t>
            </w:r>
          </w:p>
        </w:tc>
        <w:tc>
          <w:tcPr>
            <w:tcW w:w="111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0,072</w:t>
            </w:r>
          </w:p>
        </w:tc>
        <w:tc>
          <w:tcPr>
            <w:tcW w:w="13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1,0646</w:t>
            </w:r>
          </w:p>
        </w:tc>
      </w:tr>
      <w:tr w:rsidR="006F2692" w:rsidRPr="00DF0454" w:rsidTr="00EA0997">
        <w:tc>
          <w:tcPr>
            <w:tcW w:w="1809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январь-сентябрь</w:t>
            </w:r>
          </w:p>
        </w:tc>
        <w:tc>
          <w:tcPr>
            <w:tcW w:w="11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1,0992</w:t>
            </w:r>
          </w:p>
        </w:tc>
        <w:tc>
          <w:tcPr>
            <w:tcW w:w="111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1,0864</w:t>
            </w:r>
          </w:p>
        </w:tc>
        <w:tc>
          <w:tcPr>
            <w:tcW w:w="11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1,0922</w:t>
            </w:r>
          </w:p>
        </w:tc>
        <w:tc>
          <w:tcPr>
            <w:tcW w:w="111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0,575</w:t>
            </w:r>
          </w:p>
        </w:tc>
        <w:tc>
          <w:tcPr>
            <w:tcW w:w="11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0,359</w:t>
            </w:r>
          </w:p>
        </w:tc>
        <w:tc>
          <w:tcPr>
            <w:tcW w:w="111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0,066</w:t>
            </w:r>
          </w:p>
        </w:tc>
        <w:tc>
          <w:tcPr>
            <w:tcW w:w="1310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1,0942</w:t>
            </w:r>
          </w:p>
        </w:tc>
      </w:tr>
    </w:tbl>
    <w:p w:rsidR="006F2692" w:rsidRPr="00DF0454" w:rsidRDefault="006F2692" w:rsidP="00EE44A4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EA78E1" w:rsidRDefault="00EB5177" w:rsidP="00EE44A4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EA78E1">
        <w:rPr>
          <w:rFonts w:ascii="Times New Roman" w:hAnsi="Times New Roman"/>
          <w:i/>
          <w:sz w:val="28"/>
          <w:szCs w:val="28"/>
          <w:lang w:eastAsia="ru-RU"/>
        </w:rPr>
        <w:t>8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EA78E1">
        <w:rPr>
          <w:rFonts w:ascii="Times New Roman" w:hAnsi="Times New Roman"/>
          <w:i/>
          <w:sz w:val="28"/>
          <w:szCs w:val="28"/>
          <w:lang w:eastAsia="ru-RU"/>
        </w:rPr>
        <w:t>2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 xml:space="preserve">.4. Расчет отношений индексов-дефляторов отчетного квартала 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br/>
        <w:t>к индексу-дефлятору в среднем за период с начала отчетного года</w:t>
      </w:r>
    </w:p>
    <w:p w:rsidR="006F2692" w:rsidRPr="00DF0454" w:rsidRDefault="006F2692" w:rsidP="00EE44A4">
      <w:pPr>
        <w:spacing w:before="120"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ko-KR"/>
        </w:rPr>
      </w:pPr>
      <w:r w:rsidRPr="00DF0454">
        <w:rPr>
          <w:rFonts w:ascii="Times New Roman" w:hAnsi="Times New Roman"/>
          <w:spacing w:val="-4"/>
          <w:sz w:val="28"/>
          <w:szCs w:val="28"/>
          <w:lang w:eastAsia="ko-KR"/>
        </w:rPr>
        <w:t xml:space="preserve">Отношение индекса-дефлятора инвестиций в основной капитал за отчетный квартал к среднему значению с начала отчетного года рассчитывается по формуле: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E44A4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Ì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 xml:space="preserve"> = I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 xml:space="preserve"> /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proofErr w:type="gramStart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 xml:space="preserve">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,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22057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(</w:t>
            </w:r>
            <w:r w:rsidR="00F22057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40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где: 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Ì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</w:t>
      </w:r>
      <w:r w:rsidRPr="00DF0454">
        <w:rPr>
          <w:rFonts w:ascii="Times New Roman" w:hAnsi="Times New Roman"/>
          <w:spacing w:val="-4"/>
          <w:sz w:val="28"/>
          <w:szCs w:val="28"/>
          <w:lang w:eastAsia="ko-KR"/>
        </w:rPr>
        <w:t xml:space="preserve">отношение индекса-дефлятора </w:t>
      </w:r>
      <w:r w:rsidRPr="00DF0454">
        <w:rPr>
          <w:rFonts w:ascii="Times New Roman" w:hAnsi="Times New Roman"/>
          <w:sz w:val="28"/>
          <w:szCs w:val="28"/>
          <w:lang w:eastAsia="ko-KR"/>
        </w:rPr>
        <w:t>инвестиций в основной капитал за отчетный квартал к индексу-дефлятору в среднем за период с начала отчетного года,</w:t>
      </w:r>
    </w:p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индекс-дефлятор инвестиций в основной капитал отчетного квартала к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IV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кварталу предыдущего года (по формуле 3</w:t>
      </w:r>
      <w:r w:rsidR="00F22057" w:rsidRPr="00DF0454">
        <w:rPr>
          <w:rFonts w:ascii="Times New Roman" w:hAnsi="Times New Roman"/>
          <w:sz w:val="28"/>
          <w:szCs w:val="28"/>
          <w:lang w:eastAsia="ko-KR"/>
        </w:rPr>
        <w:t>7</w:t>
      </w:r>
      <w:r w:rsidRPr="00DF0454">
        <w:rPr>
          <w:rFonts w:ascii="Times New Roman" w:hAnsi="Times New Roman"/>
          <w:sz w:val="28"/>
          <w:szCs w:val="28"/>
          <w:lang w:eastAsia="ko-KR"/>
        </w:rPr>
        <w:t>),</w:t>
      </w:r>
    </w:p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индекс-дефлятор инвестиций в основной капитал в среднем за период с начала отчетного года (по формуле 3</w:t>
      </w:r>
      <w:r w:rsidR="00F22057" w:rsidRPr="00DF0454">
        <w:rPr>
          <w:rFonts w:ascii="Times New Roman" w:hAnsi="Times New Roman"/>
          <w:sz w:val="28"/>
          <w:szCs w:val="28"/>
          <w:lang w:eastAsia="ko-KR"/>
        </w:rPr>
        <w:t>8</w:t>
      </w:r>
      <w:r w:rsidRPr="00DF0454">
        <w:rPr>
          <w:rFonts w:ascii="Times New Roman" w:hAnsi="Times New Roman"/>
          <w:sz w:val="28"/>
          <w:szCs w:val="28"/>
          <w:lang w:eastAsia="ko-KR"/>
        </w:rPr>
        <w:t>).</w:t>
      </w:r>
    </w:p>
    <w:p w:rsidR="006F2692" w:rsidRPr="00DF0454" w:rsidRDefault="006F2692" w:rsidP="006F2692">
      <w:pPr>
        <w:spacing w:before="120" w:after="0" w:line="360" w:lineRule="auto"/>
        <w:jc w:val="right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 xml:space="preserve">Таблица </w:t>
      </w:r>
      <w:r w:rsidR="005B1994" w:rsidRPr="00DF0454">
        <w:rPr>
          <w:rFonts w:ascii="Times New Roman" w:hAnsi="Times New Roman"/>
          <w:sz w:val="28"/>
          <w:szCs w:val="28"/>
          <w:lang w:eastAsia="ko-KR"/>
        </w:rPr>
        <w:t>2</w:t>
      </w:r>
      <w:r w:rsidR="00EE44A4" w:rsidRPr="00DF0454">
        <w:rPr>
          <w:rFonts w:ascii="Times New Roman" w:hAnsi="Times New Roman"/>
          <w:sz w:val="28"/>
          <w:szCs w:val="28"/>
          <w:lang w:eastAsia="ko-KR"/>
        </w:rPr>
        <w:t>2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Пример расчета отношений индексов-дефляторов инвестиций 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br/>
      </w:r>
      <w:proofErr w:type="gramStart"/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в основной капитал </w:t>
      </w:r>
      <w:r w:rsidRPr="00DF0454">
        <w:rPr>
          <w:rFonts w:ascii="Times New Roman" w:hAnsi="Times New Roman"/>
          <w:b/>
          <w:spacing w:val="-6"/>
          <w:sz w:val="28"/>
          <w:szCs w:val="28"/>
          <w:lang w:eastAsia="ko-KR"/>
        </w:rPr>
        <w:t xml:space="preserve">отчетного квартала к индексу-дефлятору </w:t>
      </w:r>
      <w:r w:rsidRPr="00DF0454">
        <w:rPr>
          <w:rFonts w:ascii="Times New Roman" w:hAnsi="Times New Roman"/>
          <w:b/>
          <w:spacing w:val="-6"/>
          <w:sz w:val="28"/>
          <w:szCs w:val="28"/>
          <w:lang w:eastAsia="ko-KR"/>
        </w:rPr>
        <w:br/>
        <w:t>в среднем за период с начала</w:t>
      </w:r>
      <w:proofErr w:type="gramEnd"/>
      <w:r w:rsidRPr="00DF0454">
        <w:rPr>
          <w:rFonts w:ascii="Times New Roman" w:hAnsi="Times New Roman"/>
          <w:b/>
          <w:spacing w:val="-6"/>
          <w:sz w:val="28"/>
          <w:szCs w:val="28"/>
          <w:lang w:eastAsia="ko-KR"/>
        </w:rPr>
        <w:t xml:space="preserve"> отчетного го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t>да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ko-KR"/>
        </w:rPr>
      </w:pPr>
    </w:p>
    <w:tbl>
      <w:tblPr>
        <w:tblW w:w="92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1"/>
        <w:gridCol w:w="2321"/>
        <w:gridCol w:w="2322"/>
        <w:gridCol w:w="2322"/>
      </w:tblGrid>
      <w:tr w:rsidR="00B5030E" w:rsidRPr="00DF0454" w:rsidTr="00EA0997">
        <w:trPr>
          <w:cantSplit/>
        </w:trPr>
        <w:tc>
          <w:tcPr>
            <w:tcW w:w="2321" w:type="dxa"/>
            <w:vMerge w:val="restart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Период</w:t>
            </w:r>
          </w:p>
        </w:tc>
        <w:tc>
          <w:tcPr>
            <w:tcW w:w="6965" w:type="dxa"/>
            <w:gridSpan w:val="3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Отношения индексов-дефляторов инвестиций в основной капитал</w:t>
            </w:r>
          </w:p>
        </w:tc>
      </w:tr>
      <w:tr w:rsidR="00B5030E" w:rsidRPr="00DF0454" w:rsidTr="00EA0997">
        <w:trPr>
          <w:cantSplit/>
        </w:trPr>
        <w:tc>
          <w:tcPr>
            <w:tcW w:w="2321" w:type="dxa"/>
            <w:vMerge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</w:p>
        </w:tc>
        <w:tc>
          <w:tcPr>
            <w:tcW w:w="2321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отчетного квартала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к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 кварталу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предыдущего года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(из таблицы </w:t>
            </w:r>
            <w:r w:rsidR="006056C2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20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)</w:t>
            </w:r>
          </w:p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gramStart"/>
            <w:r w:rsidRPr="00DF0454">
              <w:rPr>
                <w:rFonts w:ascii="Times New Roman" w:hAnsi="Times New Roman"/>
                <w:sz w:val="20"/>
                <w:szCs w:val="20"/>
                <w:lang w:val="en-US" w:eastAsia="ko-KR"/>
              </w:rPr>
              <w:t>I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322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в среднем за период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>с начала отчетного года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(из таблицы </w:t>
            </w:r>
            <w:r w:rsidR="005B1994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2</w:t>
            </w:r>
            <w:r w:rsidR="00EE44A4"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1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)</w:t>
            </w:r>
          </w:p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Î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322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за квартал к среднему значению за период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 xml:space="preserve">с начала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>отчетного года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4"/>
                <w:szCs w:val="24"/>
                <w:lang w:eastAsia="ko-KR"/>
              </w:rPr>
              <w:t>Ì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</w:tr>
      <w:tr w:rsidR="00B5030E" w:rsidRPr="00DF0454" w:rsidTr="00EA0997">
        <w:tc>
          <w:tcPr>
            <w:tcW w:w="2321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16"/>
                <w:szCs w:val="16"/>
                <w:lang w:eastAsia="ko-KR"/>
              </w:rPr>
              <w:t>А</w:t>
            </w:r>
          </w:p>
        </w:tc>
        <w:tc>
          <w:tcPr>
            <w:tcW w:w="2321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322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322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16"/>
                <w:szCs w:val="16"/>
                <w:lang w:eastAsia="ko-KR"/>
              </w:rPr>
              <w:t>3=гр.1 / гр.2</w:t>
            </w:r>
          </w:p>
        </w:tc>
      </w:tr>
      <w:tr w:rsidR="00B5030E" w:rsidRPr="00DF0454" w:rsidTr="00EA0997">
        <w:trPr>
          <w:cantSplit/>
        </w:trPr>
        <w:tc>
          <w:tcPr>
            <w:tcW w:w="9286" w:type="dxa"/>
            <w:gridSpan w:val="4"/>
          </w:tcPr>
          <w:p w:rsidR="006F2692" w:rsidRPr="00DF0454" w:rsidRDefault="006F2692" w:rsidP="00EA0997">
            <w:pPr>
              <w:spacing w:before="120" w:after="0" w:line="240" w:lineRule="auto"/>
              <w:ind w:left="567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 xml:space="preserve">Отчет за </w:t>
            </w:r>
            <w:r w:rsidRPr="00DF0454">
              <w:rPr>
                <w:rFonts w:ascii="Times New Roman" w:hAnsi="Times New Roman"/>
                <w:b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b/>
                <w:lang w:eastAsia="ko-KR"/>
              </w:rPr>
              <w:t xml:space="preserve"> квартал 2011 год</w:t>
            </w:r>
            <w:r w:rsidR="008D6446">
              <w:rPr>
                <w:rFonts w:ascii="Times New Roman" w:hAnsi="Times New Roman"/>
                <w:b/>
                <w:lang w:eastAsia="ko-KR"/>
              </w:rPr>
              <w:t>а</w:t>
            </w:r>
          </w:p>
        </w:tc>
      </w:tr>
      <w:tr w:rsidR="00B5030E" w:rsidRPr="00DF0454" w:rsidTr="00EA0997">
        <w:trPr>
          <w:cantSplit/>
        </w:trPr>
        <w:tc>
          <w:tcPr>
            <w:tcW w:w="2321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2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1,0433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1,0433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1,0000</w:t>
            </w:r>
          </w:p>
        </w:tc>
      </w:tr>
      <w:tr w:rsidR="00B5030E" w:rsidRPr="00DF0454" w:rsidTr="00EA0997">
        <w:trPr>
          <w:cantSplit/>
        </w:trPr>
        <w:tc>
          <w:tcPr>
            <w:tcW w:w="9286" w:type="dxa"/>
            <w:gridSpan w:val="4"/>
          </w:tcPr>
          <w:p w:rsidR="006F2692" w:rsidRPr="00DF0454" w:rsidRDefault="008D6446" w:rsidP="00EA0997">
            <w:pPr>
              <w:spacing w:before="120" w:after="0" w:line="240" w:lineRule="auto"/>
              <w:ind w:left="567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 xml:space="preserve">Отчет за </w:t>
            </w:r>
            <w:r w:rsidRPr="00DF0454">
              <w:rPr>
                <w:rFonts w:ascii="Times New Roman" w:hAnsi="Times New Roman"/>
                <w:b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b/>
                <w:lang w:eastAsia="ko-KR"/>
              </w:rPr>
              <w:t xml:space="preserve"> полугодие 2011 год</w:t>
            </w:r>
            <w:r>
              <w:rPr>
                <w:rFonts w:ascii="Times New Roman" w:hAnsi="Times New Roman"/>
                <w:b/>
                <w:lang w:eastAsia="ko-KR"/>
              </w:rPr>
              <w:t>а</w:t>
            </w:r>
          </w:p>
        </w:tc>
      </w:tr>
      <w:tr w:rsidR="00B5030E" w:rsidRPr="00DF0454" w:rsidTr="00EA0997">
        <w:trPr>
          <w:cantSplit/>
        </w:trPr>
        <w:tc>
          <w:tcPr>
            <w:tcW w:w="2321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2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1,0433</w:t>
            </w:r>
          </w:p>
        </w:tc>
        <w:tc>
          <w:tcPr>
            <w:tcW w:w="2322" w:type="dxa"/>
            <w:vMerge w:val="restart"/>
            <w:vAlign w:val="center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1,0646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0,9799</w:t>
            </w:r>
          </w:p>
        </w:tc>
      </w:tr>
      <w:tr w:rsidR="00B5030E" w:rsidRPr="00DF0454" w:rsidTr="00EA0997">
        <w:trPr>
          <w:cantSplit/>
        </w:trPr>
        <w:tc>
          <w:tcPr>
            <w:tcW w:w="2321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2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1,0860</w:t>
            </w:r>
          </w:p>
        </w:tc>
        <w:tc>
          <w:tcPr>
            <w:tcW w:w="2322" w:type="dxa"/>
            <w:vMerge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1,0201</w:t>
            </w:r>
          </w:p>
        </w:tc>
      </w:tr>
      <w:tr w:rsidR="00B5030E" w:rsidRPr="00DF0454" w:rsidTr="00EA0997">
        <w:trPr>
          <w:cantSplit/>
        </w:trPr>
        <w:tc>
          <w:tcPr>
            <w:tcW w:w="9286" w:type="dxa"/>
            <w:gridSpan w:val="4"/>
          </w:tcPr>
          <w:p w:rsidR="006F2692" w:rsidRPr="00DF0454" w:rsidRDefault="008D6446" w:rsidP="00EA0997">
            <w:pPr>
              <w:spacing w:before="120" w:after="0" w:line="240" w:lineRule="auto"/>
              <w:ind w:left="567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Отчет за январь-сентябрь2011 год</w:t>
            </w:r>
            <w:r>
              <w:rPr>
                <w:rFonts w:ascii="Times New Roman" w:hAnsi="Times New Roman"/>
                <w:b/>
                <w:lang w:eastAsia="ko-KR"/>
              </w:rPr>
              <w:t>а</w:t>
            </w:r>
          </w:p>
        </w:tc>
      </w:tr>
      <w:tr w:rsidR="00B5030E" w:rsidRPr="00DF0454" w:rsidTr="00EA0997">
        <w:trPr>
          <w:cantSplit/>
        </w:trPr>
        <w:tc>
          <w:tcPr>
            <w:tcW w:w="2321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2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1,0432</w:t>
            </w:r>
          </w:p>
        </w:tc>
        <w:tc>
          <w:tcPr>
            <w:tcW w:w="2322" w:type="dxa"/>
            <w:vMerge w:val="restart"/>
            <w:vAlign w:val="center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1,0942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0,9535</w:t>
            </w:r>
          </w:p>
        </w:tc>
      </w:tr>
      <w:tr w:rsidR="00B5030E" w:rsidRPr="00DF0454" w:rsidTr="00EA0997">
        <w:trPr>
          <w:cantSplit/>
        </w:trPr>
        <w:tc>
          <w:tcPr>
            <w:tcW w:w="2321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2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1,0860</w:t>
            </w:r>
          </w:p>
        </w:tc>
        <w:tc>
          <w:tcPr>
            <w:tcW w:w="2322" w:type="dxa"/>
            <w:vMerge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0,9926</w:t>
            </w:r>
          </w:p>
        </w:tc>
      </w:tr>
      <w:tr w:rsidR="006F2692" w:rsidRPr="00DF0454" w:rsidTr="00EA0997">
        <w:trPr>
          <w:cantSplit/>
        </w:trPr>
        <w:tc>
          <w:tcPr>
            <w:tcW w:w="2321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21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1,1532</w:t>
            </w:r>
          </w:p>
        </w:tc>
        <w:tc>
          <w:tcPr>
            <w:tcW w:w="2322" w:type="dxa"/>
            <w:vMerge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1,0540</w:t>
            </w:r>
          </w:p>
        </w:tc>
      </w:tr>
    </w:tbl>
    <w:p w:rsidR="006F2692" w:rsidRPr="00DF0454" w:rsidRDefault="006F2692" w:rsidP="006F2692">
      <w:pPr>
        <w:spacing w:before="120"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2692" w:rsidRPr="00EA78E1" w:rsidRDefault="00EB5177" w:rsidP="00EE44A4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ko-KR"/>
        </w:rPr>
      </w:pPr>
      <w:r w:rsidRPr="00EA78E1">
        <w:rPr>
          <w:rFonts w:ascii="Times New Roman" w:hAnsi="Times New Roman"/>
          <w:i/>
          <w:sz w:val="28"/>
          <w:szCs w:val="28"/>
          <w:lang w:eastAsia="ko-KR"/>
        </w:rPr>
        <w:t>8</w:t>
      </w:r>
      <w:r w:rsidR="006F2692" w:rsidRPr="00EA78E1">
        <w:rPr>
          <w:rFonts w:ascii="Times New Roman" w:hAnsi="Times New Roman"/>
          <w:i/>
          <w:sz w:val="28"/>
          <w:szCs w:val="28"/>
          <w:lang w:eastAsia="ko-KR"/>
        </w:rPr>
        <w:t>.</w:t>
      </w:r>
      <w:r w:rsidRPr="00EA78E1">
        <w:rPr>
          <w:rFonts w:ascii="Times New Roman" w:hAnsi="Times New Roman"/>
          <w:i/>
          <w:sz w:val="28"/>
          <w:szCs w:val="28"/>
          <w:lang w:eastAsia="ko-KR"/>
        </w:rPr>
        <w:t>2</w:t>
      </w:r>
      <w:r w:rsidR="006F2692" w:rsidRPr="00EA78E1">
        <w:rPr>
          <w:rFonts w:ascii="Times New Roman" w:hAnsi="Times New Roman"/>
          <w:i/>
          <w:sz w:val="28"/>
          <w:szCs w:val="28"/>
          <w:lang w:eastAsia="ko-KR"/>
        </w:rPr>
        <w:t xml:space="preserve">.5. Расчет отношений индексов цен </w:t>
      </w:r>
      <w:proofErr w:type="gramStart"/>
      <w:r w:rsidR="006F2692" w:rsidRPr="00EA78E1">
        <w:rPr>
          <w:rFonts w:ascii="Times New Roman" w:hAnsi="Times New Roman"/>
          <w:i/>
          <w:sz w:val="28"/>
          <w:szCs w:val="28"/>
          <w:lang w:eastAsia="ko-KR"/>
        </w:rPr>
        <w:t xml:space="preserve">в среднем за период </w:t>
      </w:r>
      <w:r w:rsidR="006F2692" w:rsidRPr="00EA78E1">
        <w:rPr>
          <w:rFonts w:ascii="Times New Roman" w:hAnsi="Times New Roman"/>
          <w:i/>
          <w:sz w:val="28"/>
          <w:szCs w:val="28"/>
          <w:lang w:eastAsia="ko-KR"/>
        </w:rPr>
        <w:br/>
        <w:t xml:space="preserve">с начала отчетного года к среднегодовому значению </w:t>
      </w:r>
      <w:r w:rsidR="006F2692" w:rsidRPr="00EA78E1">
        <w:rPr>
          <w:rFonts w:ascii="Times New Roman" w:hAnsi="Times New Roman"/>
          <w:i/>
          <w:sz w:val="28"/>
          <w:szCs w:val="28"/>
          <w:lang w:eastAsia="ko-KR"/>
        </w:rPr>
        <w:br/>
        <w:t>индексов цен за предыдущий год</w:t>
      </w:r>
      <w:proofErr w:type="gramEnd"/>
    </w:p>
    <w:p w:rsidR="006F2692" w:rsidRPr="00DF0454" w:rsidRDefault="006F2692" w:rsidP="00EE44A4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Отношения индекса цен </w:t>
      </w:r>
      <w:proofErr w:type="gramStart"/>
      <w:r w:rsidRPr="00DF0454">
        <w:rPr>
          <w:rFonts w:ascii="Times New Roman" w:hAnsi="Times New Roman"/>
          <w:sz w:val="28"/>
          <w:szCs w:val="28"/>
          <w:lang w:eastAsia="ko-KR"/>
        </w:rPr>
        <w:t>в среднем за период с начала отчетного года к среднегодовому значению индекса цен за предыдущий год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определяются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EE44A4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g</w:t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 xml:space="preserve">= </w:t>
            </w:r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/ ī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 xml:space="preserve">(n-1)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22057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(</w:t>
            </w:r>
            <w:r w:rsidR="00F22057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41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где: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отношение индекса цен в среднем за период с начала отчетного </w:t>
      </w:r>
      <w:r w:rsidRPr="00DF0454">
        <w:rPr>
          <w:rFonts w:ascii="Times New Roman" w:hAnsi="Times New Roman"/>
          <w:sz w:val="28"/>
          <w:szCs w:val="28"/>
          <w:lang w:eastAsia="ko-KR"/>
        </w:rPr>
        <w:br/>
        <w:t xml:space="preserve">года к среднегодовому значению индекса цен за предыдущий год, </w:t>
      </w:r>
    </w:p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индекс цен в среднем за период с начала отчетного года, </w:t>
      </w:r>
    </w:p>
    <w:p w:rsidR="006F2692" w:rsidRPr="00DF0454" w:rsidRDefault="006F2692" w:rsidP="00EE44A4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  <w:t>ī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среднегодовой индекс цен за предыдущий год.</w:t>
      </w:r>
    </w:p>
    <w:p w:rsidR="006F2692" w:rsidRPr="00DF0454" w:rsidRDefault="006F2692" w:rsidP="00EE44A4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DF0454" w:rsidRDefault="006F2692" w:rsidP="00EE44A4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По нашим данным:</w:t>
      </w:r>
    </w:p>
    <w:p w:rsidR="006F2692" w:rsidRPr="00DF0454" w:rsidRDefault="006F2692" w:rsidP="00EE44A4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отношение индексов цен за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квартал отчетного (2011) года равно:</w:t>
      </w:r>
    </w:p>
    <w:p w:rsidR="006F2692" w:rsidRPr="00DF0454" w:rsidRDefault="006F2692" w:rsidP="00F452E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на строительно-монтажные работы </w:t>
      </w:r>
    </w:p>
    <w:p w:rsidR="006F2692" w:rsidRPr="00DF0454" w:rsidRDefault="006F2692" w:rsidP="00F452EB">
      <w:pPr>
        <w:spacing w:before="120" w:after="0" w:line="240" w:lineRule="auto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= 1,2550 / 1,1054 = 1,1353,</w:t>
      </w:r>
    </w:p>
    <w:p w:rsidR="006F2692" w:rsidRPr="00DF0454" w:rsidRDefault="006F2692" w:rsidP="00F452E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>- на машины и оборудование</w:t>
      </w:r>
    </w:p>
    <w:p w:rsidR="006F2692" w:rsidRPr="00DF0454" w:rsidRDefault="006F2692" w:rsidP="00F452EB">
      <w:pPr>
        <w:spacing w:before="120" w:after="0" w:line="240" w:lineRule="auto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= 1,1615 / 1,0704= 1,0851,</w:t>
      </w:r>
    </w:p>
    <w:p w:rsidR="006F2692" w:rsidRPr="00DF0454" w:rsidRDefault="006F2692" w:rsidP="00F452E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на прочие инвестиции</w:t>
      </w:r>
    </w:p>
    <w:p w:rsidR="006F2692" w:rsidRPr="00DF0454" w:rsidRDefault="006F2692" w:rsidP="00F452EB">
      <w:pPr>
        <w:spacing w:before="120" w:after="0" w:line="240" w:lineRule="auto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= 1,2515 / 1,1112= 1,1262;</w:t>
      </w:r>
    </w:p>
    <w:p w:rsidR="006F2692" w:rsidRPr="00DF0454" w:rsidRDefault="006F2692" w:rsidP="00EE44A4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DF0454" w:rsidRDefault="006F2692" w:rsidP="00F452EB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отношение индексов цен за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полугодие отчетного (2011) года равно:</w:t>
      </w:r>
    </w:p>
    <w:p w:rsidR="006F2692" w:rsidRPr="00DF0454" w:rsidRDefault="006F2692" w:rsidP="00F452E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на строительно-монтажные работы </w:t>
      </w:r>
    </w:p>
    <w:p w:rsidR="006F2692" w:rsidRPr="00DF0454" w:rsidRDefault="006F2692" w:rsidP="00F452EB">
      <w:pPr>
        <w:spacing w:before="120" w:after="0" w:line="240" w:lineRule="auto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= 1,2830 / 1,1054 = 1,1606,</w:t>
      </w:r>
    </w:p>
    <w:p w:rsidR="006F2692" w:rsidRPr="00DF0454" w:rsidRDefault="006F2692" w:rsidP="00F452E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на машины и оборудование</w:t>
      </w:r>
    </w:p>
    <w:p w:rsidR="006F2692" w:rsidRPr="00DF0454" w:rsidRDefault="006F2692" w:rsidP="00F452EB">
      <w:pPr>
        <w:spacing w:before="120" w:after="0" w:line="240" w:lineRule="auto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= 1,1818 / 1,0704= 1,1041,</w:t>
      </w:r>
    </w:p>
    <w:p w:rsidR="006F2692" w:rsidRPr="00DF0454" w:rsidRDefault="006F2692" w:rsidP="00F452E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на прочие инвестиции</w:t>
      </w:r>
    </w:p>
    <w:p w:rsidR="006F2692" w:rsidRPr="00DF0454" w:rsidRDefault="006F2692" w:rsidP="00F452EB">
      <w:pPr>
        <w:spacing w:before="120" w:after="0" w:line="240" w:lineRule="auto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>= 1,2782 / 1,1112= 1,1502;</w:t>
      </w:r>
    </w:p>
    <w:p w:rsidR="006F2692" w:rsidRPr="00DF0454" w:rsidRDefault="006F2692" w:rsidP="00F452EB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DF0454" w:rsidRDefault="006F2692" w:rsidP="00F452EB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отношение индексов цен за январь-сентябрь отчетного (2011) года равно:</w:t>
      </w:r>
    </w:p>
    <w:p w:rsidR="006F2692" w:rsidRPr="00DF0454" w:rsidRDefault="006F2692" w:rsidP="00F452E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на строительно-монтажные работы </w:t>
      </w:r>
    </w:p>
    <w:p w:rsidR="006F2692" w:rsidRPr="00DF0454" w:rsidRDefault="006F2692" w:rsidP="00F452EB">
      <w:pPr>
        <w:spacing w:before="120" w:after="0" w:line="240" w:lineRule="auto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= 1,3242 / 1,1054 = 1,1979,</w:t>
      </w:r>
    </w:p>
    <w:p w:rsidR="006F2692" w:rsidRPr="00DF0454" w:rsidRDefault="006F2692" w:rsidP="00F452E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на машины и оборудование</w:t>
      </w:r>
    </w:p>
    <w:p w:rsidR="006F2692" w:rsidRPr="00DF0454" w:rsidRDefault="006F2692" w:rsidP="00F452EB">
      <w:pPr>
        <w:spacing w:before="120" w:after="0" w:line="240" w:lineRule="auto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= 1,2075 / 1,0704= 1,1281,</w:t>
      </w:r>
    </w:p>
    <w:p w:rsidR="006F2692" w:rsidRPr="00DF0454" w:rsidRDefault="006F2692" w:rsidP="00F452E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на прочие инвестиции</w:t>
      </w:r>
    </w:p>
    <w:p w:rsidR="006F2692" w:rsidRPr="00DF0454" w:rsidRDefault="006F2692" w:rsidP="00F452EB">
      <w:pPr>
        <w:spacing w:before="120" w:after="0" w:line="240" w:lineRule="auto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= 1,3069 / 1,1112= 1,1760.</w:t>
      </w:r>
    </w:p>
    <w:p w:rsidR="006F2692" w:rsidRPr="00DF0454" w:rsidRDefault="006F2692" w:rsidP="00F452EB">
      <w:pPr>
        <w:spacing w:before="120"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2692" w:rsidRPr="00EA78E1" w:rsidRDefault="00EB5177" w:rsidP="00F452EB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EA78E1">
        <w:rPr>
          <w:rFonts w:ascii="Times New Roman" w:hAnsi="Times New Roman"/>
          <w:i/>
          <w:sz w:val="28"/>
          <w:szCs w:val="28"/>
          <w:lang w:eastAsia="ru-RU"/>
        </w:rPr>
        <w:t>8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EA78E1">
        <w:rPr>
          <w:rFonts w:ascii="Times New Roman" w:hAnsi="Times New Roman"/>
          <w:i/>
          <w:sz w:val="28"/>
          <w:szCs w:val="28"/>
          <w:lang w:eastAsia="ru-RU"/>
        </w:rPr>
        <w:t>2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 xml:space="preserve">.6. Расчет отношений индексов-дефляторов </w:t>
      </w:r>
      <w:proofErr w:type="gramStart"/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t xml:space="preserve">в среднем за период 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br/>
        <w:t xml:space="preserve">с начала отчетного года к среднегодовому значению </w:t>
      </w:r>
      <w:r w:rsidR="006F2692" w:rsidRPr="00EA78E1">
        <w:rPr>
          <w:rFonts w:ascii="Times New Roman" w:hAnsi="Times New Roman"/>
          <w:i/>
          <w:sz w:val="28"/>
          <w:szCs w:val="28"/>
          <w:lang w:eastAsia="ru-RU"/>
        </w:rPr>
        <w:br/>
        <w:t>индекса-дефлятора за предыдущий год</w:t>
      </w:r>
      <w:proofErr w:type="gramEnd"/>
    </w:p>
    <w:p w:rsidR="006F2692" w:rsidRPr="00DF0454" w:rsidRDefault="006F2692" w:rsidP="00F452EB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iCs/>
          <w:sz w:val="28"/>
          <w:szCs w:val="28"/>
          <w:lang w:eastAsia="ko-KR"/>
        </w:rPr>
        <w:t xml:space="preserve">Отношения индексов-дефляторов инвестиций </w:t>
      </w:r>
      <w:proofErr w:type="gramStart"/>
      <w:r w:rsidRPr="00DF0454">
        <w:rPr>
          <w:rFonts w:ascii="Times New Roman" w:hAnsi="Times New Roman"/>
          <w:iCs/>
          <w:sz w:val="28"/>
          <w:szCs w:val="28"/>
          <w:lang w:eastAsia="ko-KR"/>
        </w:rPr>
        <w:t>в основной капитал в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среднем за период с начала отчетного года к среднегодовому значению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индекса-дефлятора за предыдущий год определяются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452EB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proofErr w:type="gramStart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g</w:t>
            </w:r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g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d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c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(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, +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о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g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d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о(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-1)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+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g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d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п(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n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 xml:space="preserve">-1)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22057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(</w:t>
            </w:r>
            <w:r w:rsidR="00F22057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42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F452EB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где: 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</w:t>
      </w:r>
      <w:r w:rsidRPr="00DF0454">
        <w:rPr>
          <w:rFonts w:ascii="Times New Roman" w:hAnsi="Times New Roman"/>
          <w:spacing w:val="-4"/>
          <w:sz w:val="28"/>
          <w:szCs w:val="28"/>
          <w:lang w:eastAsia="ko-KR"/>
        </w:rPr>
        <w:t xml:space="preserve">отношение индекса-дефлятора </w:t>
      </w:r>
      <w:r w:rsidRPr="00DF0454">
        <w:rPr>
          <w:rFonts w:ascii="Times New Roman" w:hAnsi="Times New Roman"/>
          <w:sz w:val="28"/>
          <w:szCs w:val="28"/>
          <w:lang w:eastAsia="ko-KR"/>
        </w:rPr>
        <w:t>инвестиций в основной капитал в среднем за период с начала отчетного года к среднегодовому значению индекса-дефлятора за предыдущий год,</w:t>
      </w:r>
    </w:p>
    <w:p w:rsidR="006F2692" w:rsidRPr="00DF0454" w:rsidRDefault="006F2692" w:rsidP="00F452EB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proofErr w:type="spellStart"/>
      <w:r w:rsidRPr="00DF0454">
        <w:rPr>
          <w:rFonts w:ascii="Times New Roman" w:hAnsi="Times New Roman"/>
          <w:sz w:val="28"/>
          <w:szCs w:val="28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proofErr w:type="spellEnd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– индексы цен </w:t>
      </w:r>
      <w:r w:rsidRPr="00DF0454">
        <w:rPr>
          <w:rFonts w:ascii="Times New Roman" w:hAnsi="Times New Roman"/>
          <w:sz w:val="28"/>
          <w:szCs w:val="28"/>
          <w:lang w:eastAsia="ru-RU"/>
        </w:rPr>
        <w:t>на строительно-монтажные работы, машины и оборудование, прочие затраты в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среднем за период с начала </w:t>
      </w: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>отчетного года к среднегодовому значению индексов цен за предыдущий год,</w:t>
      </w:r>
    </w:p>
    <w:p w:rsidR="006F2692" w:rsidRPr="00DF0454" w:rsidRDefault="006F2692" w:rsidP="00F452EB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gramStart"/>
      <w:r w:rsidRPr="00DF0454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c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(</w:t>
      </w:r>
      <w:proofErr w:type="gramEnd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о(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,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п(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-1)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среднегодовая видовая структура инвестиций в </w:t>
      </w:r>
      <w:r w:rsidRPr="00DF0454">
        <w:rPr>
          <w:rFonts w:ascii="Times New Roman" w:hAnsi="Times New Roman"/>
          <w:sz w:val="28"/>
          <w:szCs w:val="28"/>
          <w:lang w:eastAsia="ko-KR"/>
        </w:rPr>
        <w:br/>
        <w:t>основной капитал за предыдущий год (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n</w:t>
      </w:r>
      <w:r w:rsidRPr="00DF0454">
        <w:rPr>
          <w:rFonts w:ascii="Times New Roman" w:hAnsi="Times New Roman"/>
          <w:sz w:val="28"/>
          <w:szCs w:val="28"/>
          <w:lang w:eastAsia="ko-KR"/>
        </w:rPr>
        <w:t>-1).</w:t>
      </w:r>
    </w:p>
    <w:p w:rsidR="006F2692" w:rsidRPr="00DF0454" w:rsidRDefault="006F2692" w:rsidP="00F452EB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DF0454" w:rsidRDefault="006F2692" w:rsidP="00F452EB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В нашем примере индекс-дефлятор равен:</w:t>
      </w:r>
    </w:p>
    <w:p w:rsidR="006F2692" w:rsidRPr="00DF0454" w:rsidRDefault="006F2692" w:rsidP="00F452EB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за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квартал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286"/>
      </w:tblGrid>
      <w:tr w:rsidR="00B5030E" w:rsidRPr="00DF0454" w:rsidTr="00EA0997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452EB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proofErr w:type="gramStart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g</w:t>
            </w:r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 1,1353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0,547 + 1,0851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0,389 + 1,1262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0,064 = 1,1152;</w:t>
            </w:r>
          </w:p>
        </w:tc>
      </w:tr>
    </w:tbl>
    <w:p w:rsidR="006F2692" w:rsidRPr="00DF0454" w:rsidRDefault="006F2692" w:rsidP="00F452EB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- за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полугодие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286"/>
      </w:tblGrid>
      <w:tr w:rsidR="00B5030E" w:rsidRPr="00DF0454" w:rsidTr="00EA0997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452EB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proofErr w:type="gramStart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g</w:t>
            </w:r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 1,1606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0,547 + 1,1041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0,389 + 1,1502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0,064 = 1,1380;</w:t>
            </w:r>
          </w:p>
        </w:tc>
      </w:tr>
    </w:tbl>
    <w:p w:rsidR="006F2692" w:rsidRPr="00DF0454" w:rsidRDefault="006F2692" w:rsidP="00F452EB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- за январь-сентябрь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286"/>
      </w:tblGrid>
      <w:tr w:rsidR="006F2692" w:rsidRPr="00DF0454" w:rsidTr="00EA0997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452EB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proofErr w:type="gramStart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g</w:t>
            </w:r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 1,1979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0,547 + 1,1281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0,389 + 1,1760 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0,064 = 1,1693.</w:t>
            </w:r>
          </w:p>
        </w:tc>
      </w:tr>
    </w:tbl>
    <w:p w:rsidR="006F2692" w:rsidRPr="00DF0454" w:rsidRDefault="006F2692" w:rsidP="00F452EB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DF0454" w:rsidRDefault="006F2692" w:rsidP="00F452EB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Аналогичные расчеты осуществляются по видам экономической деятельности. </w:t>
      </w:r>
    </w:p>
    <w:p w:rsidR="006F2692" w:rsidRPr="00DF0454" w:rsidRDefault="006F2692" w:rsidP="00F452EB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ko-KR"/>
        </w:rPr>
      </w:pPr>
    </w:p>
    <w:p w:rsidR="006F2692" w:rsidRPr="00EA78E1" w:rsidRDefault="00EB5177" w:rsidP="00F452EB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ko-KR"/>
        </w:rPr>
      </w:pPr>
      <w:r w:rsidRPr="00EA78E1">
        <w:rPr>
          <w:rFonts w:ascii="Times New Roman" w:hAnsi="Times New Roman"/>
          <w:i/>
          <w:sz w:val="28"/>
          <w:szCs w:val="28"/>
          <w:lang w:eastAsia="ko-KR"/>
        </w:rPr>
        <w:t>8</w:t>
      </w:r>
      <w:r w:rsidR="006F2692" w:rsidRPr="00EA78E1">
        <w:rPr>
          <w:rFonts w:ascii="Times New Roman" w:hAnsi="Times New Roman"/>
          <w:i/>
          <w:sz w:val="28"/>
          <w:szCs w:val="28"/>
          <w:lang w:eastAsia="ko-KR"/>
        </w:rPr>
        <w:t>.</w:t>
      </w:r>
      <w:r w:rsidRPr="00EA78E1">
        <w:rPr>
          <w:rFonts w:ascii="Times New Roman" w:hAnsi="Times New Roman"/>
          <w:i/>
          <w:sz w:val="28"/>
          <w:szCs w:val="28"/>
          <w:lang w:eastAsia="ko-KR"/>
        </w:rPr>
        <w:t>2</w:t>
      </w:r>
      <w:r w:rsidR="006F2692" w:rsidRPr="00EA78E1">
        <w:rPr>
          <w:rFonts w:ascii="Times New Roman" w:hAnsi="Times New Roman"/>
          <w:i/>
          <w:sz w:val="28"/>
          <w:szCs w:val="28"/>
          <w:lang w:eastAsia="ko-KR"/>
        </w:rPr>
        <w:t xml:space="preserve">.7. Пересчет инвестиций в основной капитал </w:t>
      </w:r>
      <w:r w:rsidR="006F2692" w:rsidRPr="00EA78E1">
        <w:rPr>
          <w:rFonts w:ascii="Times New Roman" w:hAnsi="Times New Roman"/>
          <w:i/>
          <w:sz w:val="28"/>
          <w:szCs w:val="28"/>
          <w:lang w:eastAsia="ko-KR"/>
        </w:rPr>
        <w:br/>
        <w:t>в сопоставимые цены за период с начала отчетного года</w:t>
      </w:r>
    </w:p>
    <w:p w:rsidR="006F2692" w:rsidRPr="00DF0454" w:rsidRDefault="006F2692" w:rsidP="00F452EB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Пересчет инвестиций в основной капитал за кварталы отчетного года в средние цены с начала отчетного года осуществляется по формуле: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452EB">
            <w:pPr>
              <w:spacing w:before="120"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Ѝ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 </w:t>
            </w:r>
            <w:proofErr w:type="spellStart"/>
            <w:proofErr w:type="gram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т</w:t>
            </w:r>
            <w:proofErr w:type="spellEnd"/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/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Ì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 xml:space="preserve"> </w:t>
            </w:r>
            <w:r w:rsidRPr="00DF0454">
              <w:rPr>
                <w:rFonts w:ascii="Times New Roman" w:hAnsi="Times New Roman"/>
                <w:iCs/>
                <w:sz w:val="28"/>
                <w:szCs w:val="28"/>
                <w:lang w:eastAsia="ko-KR"/>
              </w:rPr>
              <w:t>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22057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(</w:t>
            </w:r>
            <w:r w:rsidR="00F22057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3)</w:t>
            </w:r>
          </w:p>
        </w:tc>
      </w:tr>
    </w:tbl>
    <w:p w:rsidR="006F2692" w:rsidRPr="00DF0454" w:rsidRDefault="006F2692" w:rsidP="00F452EB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где: 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Ѝ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с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инвестиции в основной капитал в средних ценах за период с начала отчетного года, </w:t>
      </w:r>
    </w:p>
    <w:p w:rsidR="006F2692" w:rsidRPr="00DF0454" w:rsidRDefault="006F2692" w:rsidP="00F452EB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proofErr w:type="gramStart"/>
      <w:r w:rsidRPr="00DF0454">
        <w:rPr>
          <w:rFonts w:ascii="Times New Roman" w:hAnsi="Times New Roman"/>
          <w:sz w:val="28"/>
          <w:szCs w:val="28"/>
          <w:lang w:eastAsia="ko-KR"/>
        </w:rPr>
        <w:t>И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т</w:t>
      </w:r>
      <w:proofErr w:type="spellEnd"/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инвестиции в основной капитал в текущих ценах,</w:t>
      </w:r>
    </w:p>
    <w:p w:rsidR="006F2692" w:rsidRPr="00DF0454" w:rsidRDefault="006F2692" w:rsidP="00F452EB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Ì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proofErr w:type="spell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</w:t>
      </w:r>
      <w:r w:rsidRPr="00DF0454">
        <w:rPr>
          <w:rFonts w:ascii="Times New Roman" w:hAnsi="Times New Roman"/>
          <w:spacing w:val="-4"/>
          <w:sz w:val="28"/>
          <w:szCs w:val="28"/>
          <w:lang w:eastAsia="ko-KR"/>
        </w:rPr>
        <w:t xml:space="preserve">отношение индекса-дефлятора 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инвестиций в основной капитал за отчетный квартал к индексу-дефлятору в среднем за период с начала отчетного года (рассчитанное по формуле </w:t>
      </w:r>
      <w:r w:rsidR="00F22057" w:rsidRPr="00DF0454">
        <w:rPr>
          <w:rFonts w:ascii="Times New Roman" w:hAnsi="Times New Roman"/>
          <w:sz w:val="28"/>
          <w:szCs w:val="28"/>
          <w:lang w:eastAsia="ko-KR"/>
        </w:rPr>
        <w:t>40</w:t>
      </w:r>
      <w:r w:rsidRPr="00DF0454">
        <w:rPr>
          <w:rFonts w:ascii="Times New Roman" w:hAnsi="Times New Roman"/>
          <w:sz w:val="28"/>
          <w:szCs w:val="28"/>
          <w:lang w:eastAsia="ko-KR"/>
        </w:rPr>
        <w:t>).</w:t>
      </w:r>
    </w:p>
    <w:p w:rsidR="006F2692" w:rsidRPr="00DF0454" w:rsidRDefault="006F2692" w:rsidP="00F452EB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После этого осуществляется пересчет объема инвестиций в основной капитал в среднегодовые цены предыдущего года: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B5030E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452EB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Ѝ</w:t>
            </w:r>
            <w:proofErr w:type="gramStart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п</w:t>
            </w:r>
            <w:proofErr w:type="spellEnd"/>
            <w:proofErr w:type="gramEnd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= (Ѝ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c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 × </w:t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k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) /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Î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g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 xml:space="preserve"> 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22057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(</w:t>
            </w:r>
            <w:r w:rsidR="00F22057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44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F452EB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где: </w:t>
      </w: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Ѝ</w:t>
      </w:r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п</w:t>
      </w:r>
      <w:proofErr w:type="spellEnd"/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объем инвестиций в основной капитал в среднегодовых ценах предыдущего года,</w:t>
      </w:r>
    </w:p>
    <w:p w:rsidR="006F2692" w:rsidRPr="00DF0454" w:rsidRDefault="006F2692" w:rsidP="00F452EB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  <w:t>Ѝ</w:t>
      </w:r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c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объем инвестиций в основной капитал в средних ценах за период с начала отчетного года,</w:t>
      </w:r>
    </w:p>
    <w:p w:rsidR="006F2692" w:rsidRPr="00DF0454" w:rsidRDefault="006F2692" w:rsidP="00F452EB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ab/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k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</w:t>
      </w:r>
      <w:proofErr w:type="gramStart"/>
      <w:r w:rsidRPr="00DF0454">
        <w:rPr>
          <w:rFonts w:ascii="Times New Roman" w:hAnsi="Times New Roman"/>
          <w:sz w:val="28"/>
          <w:szCs w:val="28"/>
          <w:lang w:eastAsia="ko-KR"/>
        </w:rPr>
        <w:t>коэффициент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корректировки квартальных объемов инвестиций в основной капитал в средних ценах с начала отчетного года, </w:t>
      </w:r>
    </w:p>
    <w:p w:rsidR="006F2692" w:rsidRPr="00DF0454" w:rsidRDefault="006F2692" w:rsidP="00F452EB">
      <w:pPr>
        <w:spacing w:before="120"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ab/>
      </w:r>
      <w:proofErr w:type="spellStart"/>
      <w:r w:rsidRPr="00DF0454">
        <w:rPr>
          <w:rFonts w:ascii="Times New Roman" w:hAnsi="Times New Roman"/>
          <w:sz w:val="28"/>
          <w:szCs w:val="28"/>
          <w:lang w:eastAsia="ko-KR"/>
        </w:rPr>
        <w:t>Î</w:t>
      </w:r>
      <w:r w:rsidRPr="00DF0454">
        <w:rPr>
          <w:rFonts w:ascii="Times New Roman" w:hAnsi="Times New Roman"/>
          <w:sz w:val="28"/>
          <w:szCs w:val="28"/>
          <w:vertAlign w:val="subscript"/>
          <w:lang w:eastAsia="ko-KR"/>
        </w:rPr>
        <w:t>и</w:t>
      </w:r>
      <w:proofErr w:type="spellEnd"/>
      <w:proofErr w:type="gramStart"/>
      <w:r w:rsidRPr="00DF0454">
        <w:rPr>
          <w:rFonts w:ascii="Times New Roman" w:hAnsi="Times New Roman"/>
          <w:sz w:val="28"/>
          <w:szCs w:val="28"/>
          <w:vertAlign w:val="subscript"/>
          <w:lang w:val="en-US" w:eastAsia="ko-KR"/>
        </w:rPr>
        <w:t>g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– </w:t>
      </w:r>
      <w:r w:rsidRPr="00DF0454">
        <w:rPr>
          <w:rFonts w:ascii="Times New Roman" w:hAnsi="Times New Roman"/>
          <w:spacing w:val="-4"/>
          <w:sz w:val="28"/>
          <w:szCs w:val="28"/>
          <w:lang w:eastAsia="ko-KR"/>
        </w:rPr>
        <w:t xml:space="preserve">отношение индекса-дефлятора 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инвестиций в основной капитал в среднем за период с начала отчетного года к среднегодовому значению индекса-дефлятора за предыдущий год (рассчитанное по формуле </w:t>
      </w:r>
      <w:r w:rsidR="00F22057" w:rsidRPr="00DF0454">
        <w:rPr>
          <w:rFonts w:ascii="Times New Roman" w:hAnsi="Times New Roman"/>
          <w:sz w:val="28"/>
          <w:szCs w:val="28"/>
          <w:lang w:eastAsia="ko-KR"/>
        </w:rPr>
        <w:t>42</w:t>
      </w:r>
      <w:r w:rsidRPr="00DF0454">
        <w:rPr>
          <w:rFonts w:ascii="Times New Roman" w:hAnsi="Times New Roman"/>
          <w:sz w:val="28"/>
          <w:szCs w:val="28"/>
          <w:lang w:eastAsia="ko-KR"/>
        </w:rPr>
        <w:t>).</w:t>
      </w:r>
    </w:p>
    <w:p w:rsidR="006F2692" w:rsidRPr="00DF0454" w:rsidRDefault="006F2692" w:rsidP="00F452EB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Коэффициент корректировки (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k</w:t>
      </w:r>
      <w:r w:rsidRPr="00DF0454">
        <w:rPr>
          <w:rFonts w:ascii="Times New Roman" w:hAnsi="Times New Roman"/>
          <w:sz w:val="28"/>
          <w:szCs w:val="28"/>
          <w:lang w:eastAsia="ko-KR"/>
        </w:rPr>
        <w:t>) используется для с</w:t>
      </w:r>
      <w:r w:rsidRPr="00DF0454">
        <w:rPr>
          <w:rFonts w:ascii="Times New Roman" w:hAnsi="Times New Roman"/>
          <w:sz w:val="28"/>
          <w:szCs w:val="28"/>
        </w:rPr>
        <w:t xml:space="preserve">огласования квартальных объемов инвестиций в основной капитал, пересчитанных в средние цены за период с начала отчетного года с общим объемом инвестиций в основной капитал в текущих ценах за тот же период. </w:t>
      </w:r>
    </w:p>
    <w:p w:rsidR="006F2692" w:rsidRPr="00DF0454" w:rsidRDefault="006F2692" w:rsidP="00F452EB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Коэффициент корректировки </w:t>
      </w:r>
      <w:r w:rsidRPr="00DF0454">
        <w:rPr>
          <w:rFonts w:ascii="Times New Roman" w:hAnsi="Times New Roman"/>
          <w:sz w:val="28"/>
          <w:szCs w:val="28"/>
          <w:lang w:val="en-US" w:eastAsia="ko-KR"/>
        </w:rPr>
        <w:t>k</w:t>
      </w:r>
      <w:r w:rsidRPr="00DF0454">
        <w:rPr>
          <w:rFonts w:ascii="Times New Roman" w:hAnsi="Times New Roman"/>
          <w:sz w:val="28"/>
          <w:szCs w:val="28"/>
          <w:lang w:eastAsia="ko-KR"/>
        </w:rPr>
        <w:t xml:space="preserve"> рассчитывается как отношение объема инвестиций </w:t>
      </w:r>
      <w:proofErr w:type="gramStart"/>
      <w:r w:rsidRPr="00DF0454">
        <w:rPr>
          <w:rFonts w:ascii="Times New Roman" w:hAnsi="Times New Roman"/>
          <w:sz w:val="28"/>
          <w:szCs w:val="28"/>
          <w:lang w:eastAsia="ko-KR"/>
        </w:rPr>
        <w:t>в основной капитал за период с начала года в текущих ценах к их объему</w:t>
      </w:r>
      <w:proofErr w:type="gramEnd"/>
      <w:r w:rsidRPr="00DF0454">
        <w:rPr>
          <w:rFonts w:ascii="Times New Roman" w:hAnsi="Times New Roman"/>
          <w:sz w:val="28"/>
          <w:szCs w:val="28"/>
          <w:lang w:eastAsia="ko-KR"/>
        </w:rPr>
        <w:t xml:space="preserve"> в средних ценах за период с начала отчетного года, сформированному на основе квартальных данных: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46"/>
        <w:gridCol w:w="1240"/>
      </w:tblGrid>
      <w:tr w:rsidR="006F2692" w:rsidRPr="00DF0454" w:rsidTr="00EA0997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452EB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 xml:space="preserve">k = ∑ </w:t>
            </w:r>
            <w:proofErr w:type="spellStart"/>
            <w:proofErr w:type="gram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т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(</w:t>
            </w:r>
            <w:proofErr w:type="gramEnd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>I ÷ t)</w:t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 xml:space="preserve"> / ∑ </w:t>
            </w:r>
            <w:proofErr w:type="spellStart"/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Ѝ</w:t>
            </w:r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eastAsia="ko-KR"/>
              </w:rPr>
              <w:t>с</w:t>
            </w:r>
            <w:proofErr w:type="spellEnd"/>
            <w:r w:rsidRPr="00DF0454">
              <w:rPr>
                <w:rFonts w:ascii="Times New Roman" w:hAnsi="Times New Roman"/>
                <w:sz w:val="28"/>
                <w:szCs w:val="28"/>
                <w:vertAlign w:val="subscript"/>
                <w:lang w:val="en-US" w:eastAsia="ko-KR"/>
              </w:rPr>
              <w:t xml:space="preserve">(I ÷ t) </w:t>
            </w:r>
            <w:r w:rsidRPr="00DF0454">
              <w:rPr>
                <w:rFonts w:ascii="Times New Roman" w:hAnsi="Times New Roman"/>
                <w:sz w:val="28"/>
                <w:szCs w:val="28"/>
                <w:lang w:val="en-US" w:eastAsia="ko-KR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6F2692" w:rsidRPr="00DF0454" w:rsidRDefault="006F2692" w:rsidP="00F22057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(</w:t>
            </w:r>
            <w:r w:rsidR="005B1994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4</w:t>
            </w:r>
            <w:r w:rsidR="00F22057"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5</w:t>
            </w:r>
            <w:r w:rsidRPr="00DF0454">
              <w:rPr>
                <w:rFonts w:ascii="Times New Roman" w:hAnsi="Times New Roman"/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F452EB">
      <w:pPr>
        <w:tabs>
          <w:tab w:val="left" w:pos="3345"/>
          <w:tab w:val="right" w:pos="9637"/>
        </w:tabs>
        <w:spacing w:before="120" w:after="0" w:line="240" w:lineRule="auto"/>
        <w:jc w:val="right"/>
        <w:rPr>
          <w:rFonts w:ascii="Times New Roman" w:hAnsi="Times New Roman"/>
          <w:sz w:val="28"/>
          <w:szCs w:val="28"/>
          <w:lang w:eastAsia="ko-KR"/>
        </w:rPr>
      </w:pPr>
    </w:p>
    <w:p w:rsidR="006F2692" w:rsidRPr="00DF0454" w:rsidRDefault="006F2692" w:rsidP="00F452EB">
      <w:pPr>
        <w:tabs>
          <w:tab w:val="left" w:pos="3345"/>
          <w:tab w:val="right" w:pos="9637"/>
        </w:tabs>
        <w:spacing w:before="120" w:after="0" w:line="240" w:lineRule="auto"/>
        <w:jc w:val="right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Таблица </w:t>
      </w:r>
      <w:r w:rsidR="00D05C28" w:rsidRPr="00DF0454">
        <w:rPr>
          <w:rFonts w:ascii="Times New Roman" w:hAnsi="Times New Roman"/>
          <w:sz w:val="28"/>
          <w:szCs w:val="28"/>
          <w:lang w:eastAsia="ko-KR"/>
        </w:rPr>
        <w:t>2</w:t>
      </w:r>
      <w:r w:rsidR="00F452EB" w:rsidRPr="00DF0454">
        <w:rPr>
          <w:rFonts w:ascii="Times New Roman" w:hAnsi="Times New Roman"/>
          <w:sz w:val="28"/>
          <w:szCs w:val="28"/>
          <w:lang w:eastAsia="ko-KR"/>
        </w:rPr>
        <w:t>3</w:t>
      </w:r>
    </w:p>
    <w:p w:rsidR="006F2692" w:rsidRPr="00DF0454" w:rsidRDefault="006F2692" w:rsidP="00F452EB">
      <w:pPr>
        <w:tabs>
          <w:tab w:val="left" w:pos="3345"/>
          <w:tab w:val="center" w:pos="4677"/>
          <w:tab w:val="right" w:pos="9354"/>
          <w:tab w:val="right" w:pos="9637"/>
        </w:tabs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Пример пересчета инвестиций в основной капитал </w:t>
      </w:r>
      <w:r w:rsidR="00F452EB" w:rsidRPr="00DF0454">
        <w:rPr>
          <w:rFonts w:ascii="Times New Roman" w:hAnsi="Times New Roman"/>
          <w:b/>
          <w:sz w:val="28"/>
          <w:szCs w:val="28"/>
          <w:lang w:eastAsia="ko-KR"/>
        </w:rPr>
        <w:br/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t>в сопоставимые цены</w:t>
      </w:r>
      <w:r w:rsidR="00F452EB" w:rsidRPr="00DF0454">
        <w:rPr>
          <w:rFonts w:ascii="Times New Roman" w:hAnsi="Times New Roman"/>
          <w:b/>
          <w:sz w:val="28"/>
          <w:szCs w:val="28"/>
          <w:lang w:eastAsia="ko-KR"/>
        </w:rPr>
        <w:t xml:space="preserve"> </w:t>
      </w:r>
      <w:r w:rsidRPr="00DF0454">
        <w:rPr>
          <w:rFonts w:ascii="Times New Roman" w:hAnsi="Times New Roman"/>
          <w:b/>
          <w:sz w:val="28"/>
          <w:szCs w:val="28"/>
          <w:lang w:eastAsia="ko-KR"/>
        </w:rPr>
        <w:t>за периоды отчетного года</w:t>
      </w:r>
    </w:p>
    <w:p w:rsidR="006F2692" w:rsidRPr="00DF0454" w:rsidRDefault="006F2692" w:rsidP="006F2692">
      <w:pPr>
        <w:tabs>
          <w:tab w:val="left" w:pos="3345"/>
          <w:tab w:val="right" w:pos="963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ko-KR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0"/>
        <w:gridCol w:w="1161"/>
        <w:gridCol w:w="1161"/>
        <w:gridCol w:w="1161"/>
        <w:gridCol w:w="1161"/>
        <w:gridCol w:w="1161"/>
        <w:gridCol w:w="1161"/>
      </w:tblGrid>
      <w:tr w:rsidR="00B5030E" w:rsidRPr="00DF0454" w:rsidTr="00EA0997">
        <w:trPr>
          <w:cantSplit/>
          <w:tblHeader/>
        </w:trPr>
        <w:tc>
          <w:tcPr>
            <w:tcW w:w="2320" w:type="dxa"/>
            <w:vMerge w:val="restart"/>
          </w:tcPr>
          <w:p w:rsidR="006F2692" w:rsidRPr="00DF0454" w:rsidRDefault="006F2692" w:rsidP="00EA0997">
            <w:pPr>
              <w:spacing w:before="60" w:after="0" w:line="220" w:lineRule="exact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Период</w:t>
            </w:r>
          </w:p>
        </w:tc>
        <w:tc>
          <w:tcPr>
            <w:tcW w:w="4644" w:type="dxa"/>
            <w:gridSpan w:val="4"/>
          </w:tcPr>
          <w:p w:rsidR="006F2692" w:rsidRPr="00DF0454" w:rsidRDefault="006F2692" w:rsidP="00EA0997">
            <w:pPr>
              <w:spacing w:before="60" w:after="0" w:line="220" w:lineRule="exact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Миллионов рублей</w:t>
            </w:r>
          </w:p>
        </w:tc>
        <w:tc>
          <w:tcPr>
            <w:tcW w:w="2322" w:type="dxa"/>
            <w:gridSpan w:val="2"/>
          </w:tcPr>
          <w:p w:rsidR="006F2692" w:rsidRPr="00DF0454" w:rsidRDefault="006F2692" w:rsidP="00EA0997">
            <w:pPr>
              <w:spacing w:before="60" w:after="0" w:line="220" w:lineRule="exact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индексы-дефляторы</w:t>
            </w:r>
          </w:p>
        </w:tc>
      </w:tr>
      <w:tr w:rsidR="00B5030E" w:rsidRPr="00DF0454" w:rsidTr="00EA0997">
        <w:trPr>
          <w:cantSplit/>
          <w:trHeight w:val="336"/>
          <w:tblHeader/>
        </w:trPr>
        <w:tc>
          <w:tcPr>
            <w:tcW w:w="2320" w:type="dxa"/>
            <w:vMerge/>
          </w:tcPr>
          <w:p w:rsidR="006F2692" w:rsidRPr="00DF0454" w:rsidRDefault="006F2692" w:rsidP="00EA0997">
            <w:pPr>
              <w:spacing w:before="60" w:after="0" w:line="220" w:lineRule="exact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1161" w:type="dxa"/>
            <w:vMerge w:val="restart"/>
          </w:tcPr>
          <w:p w:rsidR="006F2692" w:rsidRPr="00DF0454" w:rsidRDefault="006F2692" w:rsidP="00EA0997">
            <w:pPr>
              <w:spacing w:before="60" w:after="0" w:line="220" w:lineRule="exact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в текущих ценах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proofErr w:type="gramStart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И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vertAlign w:val="subscript"/>
                <w:lang w:eastAsia="ko-KR"/>
              </w:rPr>
              <w:t>т</w:t>
            </w:r>
            <w:proofErr w:type="spellEnd"/>
            <w:proofErr w:type="gram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2322" w:type="dxa"/>
            <w:gridSpan w:val="2"/>
          </w:tcPr>
          <w:p w:rsidR="006F2692" w:rsidRPr="00DF0454" w:rsidRDefault="006F2692" w:rsidP="00EA0997">
            <w:pPr>
              <w:spacing w:before="60" w:after="0" w:line="220" w:lineRule="exact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в средних ценах за период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с начала отчетного года</w:t>
            </w:r>
          </w:p>
        </w:tc>
        <w:tc>
          <w:tcPr>
            <w:tcW w:w="1161" w:type="dxa"/>
            <w:vMerge w:val="restart"/>
          </w:tcPr>
          <w:p w:rsidR="006F2692" w:rsidRPr="00DF0454" w:rsidRDefault="006F2692" w:rsidP="00EA0997">
            <w:pPr>
              <w:spacing w:before="60" w:after="0" w:line="220" w:lineRule="exact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в среднегодовых ценах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 предыдущего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года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(гр.3/ гр.6)</w:t>
            </w:r>
            <w:r w:rsidR="00F248DF"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 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Ѝ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vertAlign w:val="subscript"/>
                <w:lang w:eastAsia="ko-KR"/>
              </w:rPr>
              <w:t>п</w:t>
            </w:r>
            <w:proofErr w:type="spellEnd"/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61" w:type="dxa"/>
            <w:vMerge w:val="restart"/>
          </w:tcPr>
          <w:p w:rsidR="006F2692" w:rsidRPr="00DF0454" w:rsidRDefault="006F2692" w:rsidP="00EA0997">
            <w:pPr>
              <w:spacing w:before="60" w:after="0" w:line="220" w:lineRule="exact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квартал к среднему значению за период с начала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отчетного года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Ì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proofErr w:type="spellEnd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61" w:type="dxa"/>
            <w:vMerge w:val="restart"/>
          </w:tcPr>
          <w:p w:rsidR="006F2692" w:rsidRPr="00DF0454" w:rsidRDefault="006F2692" w:rsidP="00EA0997">
            <w:pPr>
              <w:spacing w:before="60" w:after="0" w:line="220" w:lineRule="exact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в среднем за период с начала отчетного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 xml:space="preserve">года к среднегодовому значению предыдущего года 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(</w:t>
            </w:r>
            <w:proofErr w:type="spellStart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Î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eastAsia="ko-KR"/>
              </w:rPr>
              <w:t>и</w:t>
            </w:r>
            <w:proofErr w:type="spellEnd"/>
            <w:proofErr w:type="gramStart"/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g</w:t>
            </w:r>
            <w:proofErr w:type="gramEnd"/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)</w:t>
            </w:r>
          </w:p>
        </w:tc>
      </w:tr>
      <w:tr w:rsidR="00B5030E" w:rsidRPr="00DF0454" w:rsidTr="00EA0997">
        <w:trPr>
          <w:cantSplit/>
          <w:tblHeader/>
        </w:trPr>
        <w:tc>
          <w:tcPr>
            <w:tcW w:w="2320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161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4"/>
                <w:szCs w:val="24"/>
                <w:lang w:eastAsia="ko-KR"/>
              </w:rPr>
            </w:pP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1 этап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  <w:t>(гр.1 / гр.5)</w:t>
            </w:r>
            <w:r w:rsidR="005B1994"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Ѝ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c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2 этап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(</w:t>
            </w:r>
            <w:r w:rsidRPr="00DF0454">
              <w:rPr>
                <w:rFonts w:ascii="Times New Roman" w:hAnsi="Times New Roman"/>
                <w:sz w:val="20"/>
                <w:szCs w:val="20"/>
                <w:lang w:eastAsia="ko-KR"/>
              </w:rPr>
              <w:t>Ѝ</w:t>
            </w:r>
            <w:r w:rsidRPr="00DF0454">
              <w:rPr>
                <w:rFonts w:ascii="Times New Roman" w:hAnsi="Times New Roman"/>
                <w:sz w:val="20"/>
                <w:szCs w:val="20"/>
                <w:vertAlign w:val="subscript"/>
                <w:lang w:val="en-US" w:eastAsia="ko-KR"/>
              </w:rPr>
              <w:t>c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 xml:space="preserve"> ×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val="en-US" w:eastAsia="ko-KR"/>
              </w:rPr>
              <w:t>k</w:t>
            </w:r>
            <w:r w:rsidRPr="00DF0454">
              <w:rPr>
                <w:rFonts w:ascii="Times New Roman" w:hAnsi="Times New Roman"/>
                <w:spacing w:val="-4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61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4"/>
                <w:szCs w:val="24"/>
                <w:lang w:eastAsia="ko-KR"/>
              </w:rPr>
            </w:pPr>
          </w:p>
        </w:tc>
        <w:tc>
          <w:tcPr>
            <w:tcW w:w="1161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4"/>
                <w:szCs w:val="24"/>
                <w:lang w:eastAsia="ko-KR"/>
              </w:rPr>
            </w:pPr>
          </w:p>
        </w:tc>
        <w:tc>
          <w:tcPr>
            <w:tcW w:w="1161" w:type="dxa"/>
            <w:vMerge/>
          </w:tcPr>
          <w:p w:rsidR="006F2692" w:rsidRPr="00DF0454" w:rsidRDefault="006F2692" w:rsidP="00EA0997">
            <w:pPr>
              <w:spacing w:before="60" w:after="0" w:line="240" w:lineRule="auto"/>
              <w:ind w:left="-113" w:right="-113"/>
              <w:jc w:val="center"/>
              <w:rPr>
                <w:rFonts w:ascii="Times New Roman" w:hAnsi="Times New Roman"/>
                <w:i/>
                <w:spacing w:val="-4"/>
                <w:sz w:val="24"/>
                <w:szCs w:val="24"/>
                <w:lang w:eastAsia="ko-KR"/>
              </w:rPr>
            </w:pPr>
          </w:p>
        </w:tc>
      </w:tr>
      <w:tr w:rsidR="00B5030E" w:rsidRPr="00DF0454" w:rsidTr="00EA0997">
        <w:trPr>
          <w:tblHeader/>
        </w:trPr>
        <w:tc>
          <w:tcPr>
            <w:tcW w:w="2320" w:type="dxa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z w:val="16"/>
                <w:szCs w:val="16"/>
                <w:lang w:eastAsia="ko-KR"/>
              </w:rPr>
              <w:t>А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3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4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5</w:t>
            </w:r>
          </w:p>
        </w:tc>
        <w:tc>
          <w:tcPr>
            <w:tcW w:w="1161" w:type="dxa"/>
          </w:tcPr>
          <w:p w:rsidR="006F2692" w:rsidRPr="00DF0454" w:rsidRDefault="006F2692" w:rsidP="00EA099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6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2010 год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ind w:left="113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897578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952851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968025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0,9420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ind w:left="113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1414441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1457002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1480205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0,9708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ind w:left="113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1744081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1713420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1740707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1,0179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ind w:left="113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IV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2660123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2487668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2527286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1,0693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январь-июнь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2312019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2448230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январь-сентябрь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4056100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4188937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год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bCs/>
                <w:lang w:eastAsia="ko-KR"/>
              </w:rPr>
            </w:pPr>
            <w:r w:rsidRPr="00DF0454">
              <w:rPr>
                <w:rFonts w:ascii="Times New Roman" w:hAnsi="Times New Roman"/>
                <w:bCs/>
                <w:lang w:eastAsia="ko-KR"/>
              </w:rPr>
              <w:t>6716223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bCs/>
                <w:lang w:eastAsia="ko-KR"/>
              </w:rPr>
              <w:t>6610940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bCs/>
                <w:lang w:eastAsia="ko-KR"/>
              </w:rPr>
            </w:pPr>
            <w:r w:rsidRPr="00DF0454">
              <w:rPr>
                <w:rFonts w:ascii="Times New Roman" w:hAnsi="Times New Roman"/>
                <w:bCs/>
                <w:lang w:eastAsia="ko-KR"/>
              </w:rPr>
              <w:t>6716223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9286" w:type="dxa"/>
            <w:gridSpan w:val="7"/>
          </w:tcPr>
          <w:p w:rsidR="006F2692" w:rsidRPr="00DF0454" w:rsidRDefault="006F2692" w:rsidP="00F452EB">
            <w:pPr>
              <w:spacing w:before="120" w:after="0" w:line="260" w:lineRule="exact"/>
              <w:ind w:left="567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 xml:space="preserve">Отчет за </w:t>
            </w:r>
            <w:r w:rsidRPr="00DF0454">
              <w:rPr>
                <w:rFonts w:ascii="Times New Roman" w:hAnsi="Times New Roman"/>
                <w:b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b/>
                <w:lang w:eastAsia="ko-KR"/>
              </w:rPr>
              <w:t xml:space="preserve"> квартал 2011 года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ind w:left="113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1314617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1314617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1314617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1178813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1,0000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1,1152</w:t>
            </w:r>
          </w:p>
        </w:tc>
      </w:tr>
      <w:tr w:rsidR="00B5030E" w:rsidRPr="00DF0454" w:rsidTr="00EA0997">
        <w:tc>
          <w:tcPr>
            <w:tcW w:w="9286" w:type="dxa"/>
            <w:gridSpan w:val="7"/>
          </w:tcPr>
          <w:p w:rsidR="006F2692" w:rsidRPr="00DF0454" w:rsidRDefault="006F2692" w:rsidP="00F452EB">
            <w:pPr>
              <w:spacing w:before="120" w:after="0" w:line="260" w:lineRule="exact"/>
              <w:ind w:left="567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lastRenderedPageBreak/>
              <w:t xml:space="preserve">Отчет за </w:t>
            </w:r>
            <w:r w:rsidRPr="00DF0454">
              <w:rPr>
                <w:rFonts w:ascii="Times New Roman" w:hAnsi="Times New Roman"/>
                <w:b/>
                <w:lang w:val="en-US" w:eastAsia="ko-KR"/>
              </w:rPr>
              <w:t>I</w:t>
            </w:r>
            <w:r w:rsidRPr="00DF0454">
              <w:rPr>
                <w:rFonts w:ascii="Times New Roman" w:hAnsi="Times New Roman"/>
                <w:b/>
                <w:lang w:eastAsia="ko-KR"/>
              </w:rPr>
              <w:t xml:space="preserve"> полугодие 2011 года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ind w:left="113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1314617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1341544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1346536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1183274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0,9799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1,1380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ind w:left="113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1991464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1952279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1959545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1721958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1,0201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1,1380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январь-июнь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3306081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3293823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3306081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2905232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  <w:tr w:rsidR="00B5030E" w:rsidRPr="00DF0454" w:rsidTr="00EA0997">
        <w:tc>
          <w:tcPr>
            <w:tcW w:w="9286" w:type="dxa"/>
            <w:gridSpan w:val="7"/>
          </w:tcPr>
          <w:p w:rsidR="006F2692" w:rsidRPr="00DF0454" w:rsidRDefault="006F2692" w:rsidP="00F452EB">
            <w:pPr>
              <w:spacing w:before="120" w:after="0" w:line="260" w:lineRule="exact"/>
              <w:ind w:left="567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Отчет за январь-сентябрь 2011 года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ind w:left="113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1314617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1378799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1389138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1187966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0,9535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1,1693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ind w:left="113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1991464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2006397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2021443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1728701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0,9926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1,1693</w:t>
            </w:r>
          </w:p>
        </w:tc>
      </w:tr>
      <w:tr w:rsidR="00B5030E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ind w:left="113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2369018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2247662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2264518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1936574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1,0540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1,1693</w:t>
            </w:r>
          </w:p>
        </w:tc>
      </w:tr>
      <w:tr w:rsidR="006F2692" w:rsidRPr="00DF0454" w:rsidTr="00EA0997">
        <w:tc>
          <w:tcPr>
            <w:tcW w:w="2320" w:type="dxa"/>
          </w:tcPr>
          <w:p w:rsidR="006F2692" w:rsidRPr="00DF0454" w:rsidRDefault="006F2692" w:rsidP="00F452EB">
            <w:pPr>
              <w:spacing w:before="120" w:after="0" w:line="260" w:lineRule="exac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январь-сентябрь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5675099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5632859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5675099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right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4853241</w:t>
            </w: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1161" w:type="dxa"/>
            <w:vAlign w:val="bottom"/>
          </w:tcPr>
          <w:p w:rsidR="006F2692" w:rsidRPr="00DF0454" w:rsidRDefault="006F2692" w:rsidP="00F452EB">
            <w:pPr>
              <w:spacing w:before="120" w:after="0" w:line="260" w:lineRule="exact"/>
              <w:jc w:val="center"/>
              <w:rPr>
                <w:rFonts w:ascii="Times New Roman" w:hAnsi="Times New Roman"/>
                <w:lang w:eastAsia="ko-KR"/>
              </w:rPr>
            </w:pPr>
          </w:p>
        </w:tc>
      </w:tr>
    </w:tbl>
    <w:p w:rsidR="006F2692" w:rsidRPr="00DF0454" w:rsidRDefault="006F2692" w:rsidP="00F452EB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6F2692" w:rsidRPr="00DF0454" w:rsidRDefault="006F2692" w:rsidP="00F452EB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Инвестиции в основной капитал за период с начала отчетного года в средних ценах формируются как сумма квартальных данных.</w:t>
      </w:r>
    </w:p>
    <w:p w:rsidR="006F2692" w:rsidRPr="00DF0454" w:rsidRDefault="006F2692" w:rsidP="00F452EB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ko-KR"/>
        </w:rPr>
      </w:pPr>
    </w:p>
    <w:p w:rsidR="006F2692" w:rsidRPr="00EA78E1" w:rsidRDefault="00EB5177" w:rsidP="00F452EB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eastAsia="ko-KR"/>
        </w:rPr>
      </w:pPr>
      <w:r w:rsidRPr="00EA78E1">
        <w:rPr>
          <w:rFonts w:ascii="Times New Roman" w:hAnsi="Times New Roman"/>
          <w:i/>
          <w:sz w:val="28"/>
          <w:szCs w:val="28"/>
          <w:lang w:eastAsia="ko-KR"/>
        </w:rPr>
        <w:t>8</w:t>
      </w:r>
      <w:r w:rsidR="006F2692" w:rsidRPr="00EA78E1">
        <w:rPr>
          <w:rFonts w:ascii="Times New Roman" w:hAnsi="Times New Roman"/>
          <w:i/>
          <w:sz w:val="28"/>
          <w:szCs w:val="28"/>
          <w:lang w:eastAsia="ko-KR"/>
        </w:rPr>
        <w:t>.</w:t>
      </w:r>
      <w:r w:rsidRPr="00EA78E1">
        <w:rPr>
          <w:rFonts w:ascii="Times New Roman" w:hAnsi="Times New Roman"/>
          <w:i/>
          <w:sz w:val="28"/>
          <w:szCs w:val="28"/>
          <w:lang w:eastAsia="ko-KR"/>
        </w:rPr>
        <w:t>2</w:t>
      </w:r>
      <w:r w:rsidR="006F2692" w:rsidRPr="00EA78E1">
        <w:rPr>
          <w:rFonts w:ascii="Times New Roman" w:hAnsi="Times New Roman"/>
          <w:i/>
          <w:sz w:val="28"/>
          <w:szCs w:val="28"/>
          <w:lang w:eastAsia="ko-KR"/>
        </w:rPr>
        <w:t xml:space="preserve">.8. Расчет индекса физического объема </w:t>
      </w:r>
      <w:r w:rsidR="006F2692" w:rsidRPr="00EA78E1">
        <w:rPr>
          <w:rFonts w:ascii="Times New Roman" w:hAnsi="Times New Roman"/>
          <w:i/>
          <w:sz w:val="28"/>
          <w:szCs w:val="28"/>
          <w:lang w:eastAsia="ko-KR"/>
        </w:rPr>
        <w:br/>
        <w:t>инвестиций в основной капитал</w:t>
      </w:r>
    </w:p>
    <w:p w:rsidR="006F2692" w:rsidRPr="00DF0454" w:rsidRDefault="006F2692" w:rsidP="00F452E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Индекс физического объема инвестиций в основной капитал определяется путем деления объема инвестиций в основной капитал за отчетный период, пересчитанного в среднегодовые цены предыдущего года, на объем инвестиций в основной капитал за соответствующий период предыдущего года в среднегодовых ценах предыдущего года.</w:t>
      </w:r>
    </w:p>
    <w:p w:rsidR="006F2692" w:rsidRPr="00DF0454" w:rsidRDefault="006F2692" w:rsidP="00F452E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Расчет осуществляется по формуле </w:t>
      </w:r>
      <w:r w:rsidR="005B1994"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3</w:t>
      </w:r>
      <w:r w:rsidR="00F22057"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5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:</w:t>
      </w:r>
    </w:p>
    <w:p w:rsidR="00F452EB" w:rsidRPr="00DF0454" w:rsidRDefault="00F452EB">
      <w:pPr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br w:type="page"/>
      </w:r>
    </w:p>
    <w:p w:rsidR="006F2692" w:rsidRPr="00DF0454" w:rsidRDefault="006F2692" w:rsidP="00F452EB">
      <w:pPr>
        <w:spacing w:before="120" w:after="0" w:line="240" w:lineRule="auto"/>
        <w:ind w:firstLine="720"/>
        <w:jc w:val="right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lastRenderedPageBreak/>
        <w:t xml:space="preserve">Таблица </w:t>
      </w:r>
      <w:r w:rsidR="00D05C28" w:rsidRPr="00DF0454">
        <w:rPr>
          <w:rFonts w:ascii="Times New Roman" w:hAnsi="Times New Roman"/>
          <w:sz w:val="28"/>
          <w:szCs w:val="28"/>
          <w:lang w:eastAsia="ko-KR"/>
        </w:rPr>
        <w:t>2</w:t>
      </w:r>
      <w:r w:rsidR="00E403C2" w:rsidRPr="00DF0454">
        <w:rPr>
          <w:rFonts w:ascii="Times New Roman" w:hAnsi="Times New Roman"/>
          <w:sz w:val="28"/>
          <w:szCs w:val="28"/>
          <w:lang w:eastAsia="ko-KR"/>
        </w:rPr>
        <w:t>4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hAnsi="Times New Roman"/>
          <w:b/>
          <w:spacing w:val="-8"/>
          <w:sz w:val="28"/>
          <w:szCs w:val="28"/>
          <w:lang w:eastAsia="ko-KR"/>
        </w:rPr>
      </w:pPr>
      <w:r w:rsidRPr="00DF0454">
        <w:rPr>
          <w:rFonts w:ascii="Times New Roman" w:hAnsi="Times New Roman"/>
          <w:b/>
          <w:spacing w:val="-8"/>
          <w:sz w:val="28"/>
          <w:szCs w:val="28"/>
          <w:lang w:eastAsia="ko-KR"/>
        </w:rPr>
        <w:t xml:space="preserve">Пример расчета индексов физического объема инвестиций </w:t>
      </w:r>
      <w:r w:rsidRPr="00DF0454">
        <w:rPr>
          <w:rFonts w:ascii="Times New Roman" w:hAnsi="Times New Roman"/>
          <w:b/>
          <w:spacing w:val="-8"/>
          <w:sz w:val="28"/>
          <w:szCs w:val="28"/>
          <w:lang w:eastAsia="ko-KR"/>
        </w:rPr>
        <w:br/>
        <w:t>в основной капитал за периоды 2011 года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  <w:lang w:eastAsia="ko-KR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0"/>
        <w:gridCol w:w="2322"/>
        <w:gridCol w:w="2322"/>
        <w:gridCol w:w="2322"/>
      </w:tblGrid>
      <w:tr w:rsidR="00B5030E" w:rsidRPr="00DF0454" w:rsidTr="00EA0997">
        <w:trPr>
          <w:cantSplit/>
          <w:tblHeader/>
          <w:jc w:val="center"/>
        </w:trPr>
        <w:tc>
          <w:tcPr>
            <w:tcW w:w="2320" w:type="dxa"/>
            <w:vMerge w:val="restart"/>
            <w:vAlign w:val="center"/>
          </w:tcPr>
          <w:p w:rsidR="006F2692" w:rsidRPr="00DF0454" w:rsidRDefault="006F2692" w:rsidP="00EA0997">
            <w:pPr>
              <w:spacing w:after="0" w:line="200" w:lineRule="exact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Период</w:t>
            </w:r>
          </w:p>
        </w:tc>
        <w:tc>
          <w:tcPr>
            <w:tcW w:w="4644" w:type="dxa"/>
            <w:gridSpan w:val="2"/>
          </w:tcPr>
          <w:p w:rsidR="006F2692" w:rsidRPr="00DF0454" w:rsidRDefault="006F2692" w:rsidP="00EA0997">
            <w:pPr>
              <w:spacing w:after="0" w:line="200" w:lineRule="exact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 xml:space="preserve">Миллионов рублей, 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  <w:t>в среднегодовых ценах 2010г.</w:t>
            </w:r>
          </w:p>
        </w:tc>
        <w:tc>
          <w:tcPr>
            <w:tcW w:w="2322" w:type="dxa"/>
            <w:vMerge w:val="restart"/>
            <w:vAlign w:val="bottom"/>
          </w:tcPr>
          <w:p w:rsidR="006F2692" w:rsidRPr="00DF0454" w:rsidRDefault="006F2692" w:rsidP="00EA0997">
            <w:pPr>
              <w:spacing w:after="0" w:line="200" w:lineRule="exact"/>
              <w:jc w:val="center"/>
              <w:rPr>
                <w:rFonts w:ascii="Times New Roman" w:hAnsi="Times New Roman"/>
                <w:i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t>Индексы физического объема инвестиций в основной капитал 2011г. к соответствующему периоду 2010г.</w:t>
            </w:r>
            <w:r w:rsidRPr="00DF0454">
              <w:rPr>
                <w:rFonts w:ascii="Times New Roman" w:hAnsi="Times New Roman"/>
                <w:i/>
                <w:sz w:val="20"/>
                <w:szCs w:val="20"/>
                <w:lang w:eastAsia="ko-KR"/>
              </w:rPr>
              <w:br/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 xml:space="preserve"> (гр.2 / гр.1</w:t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sym w:font="Symbol" w:char="F0B4"/>
            </w: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100)</w:t>
            </w:r>
          </w:p>
        </w:tc>
      </w:tr>
      <w:tr w:rsidR="00B5030E" w:rsidRPr="00DF0454" w:rsidTr="00EA0997">
        <w:trPr>
          <w:cantSplit/>
          <w:trHeight w:val="336"/>
          <w:tblHeader/>
          <w:jc w:val="center"/>
        </w:trPr>
        <w:tc>
          <w:tcPr>
            <w:tcW w:w="2320" w:type="dxa"/>
            <w:vMerge/>
            <w:vAlign w:val="bottom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2322" w:type="dxa"/>
            <w:vAlign w:val="center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2010г.</w:t>
            </w:r>
          </w:p>
        </w:tc>
        <w:tc>
          <w:tcPr>
            <w:tcW w:w="2322" w:type="dxa"/>
            <w:vAlign w:val="center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  <w:r w:rsidRPr="00DF0454"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  <w:t>2011г.</w:t>
            </w:r>
          </w:p>
        </w:tc>
        <w:tc>
          <w:tcPr>
            <w:tcW w:w="2322" w:type="dxa"/>
            <w:vMerge/>
            <w:vAlign w:val="bottom"/>
          </w:tcPr>
          <w:p w:rsidR="006F2692" w:rsidRPr="00DF0454" w:rsidRDefault="006F2692" w:rsidP="00EA099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pacing w:val="-4"/>
                <w:sz w:val="20"/>
                <w:szCs w:val="20"/>
                <w:lang w:eastAsia="ko-KR"/>
              </w:rPr>
            </w:pPr>
          </w:p>
        </w:tc>
      </w:tr>
      <w:tr w:rsidR="00B5030E" w:rsidRPr="00DF0454" w:rsidTr="00EA0997">
        <w:trPr>
          <w:tblHeader/>
          <w:jc w:val="center"/>
        </w:trPr>
        <w:tc>
          <w:tcPr>
            <w:tcW w:w="2320" w:type="dxa"/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z w:val="16"/>
                <w:szCs w:val="16"/>
                <w:lang w:eastAsia="ko-KR"/>
              </w:rPr>
              <w:t>А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1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2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</w:pPr>
            <w:r w:rsidRPr="00DF0454">
              <w:rPr>
                <w:rFonts w:ascii="Times New Roman" w:hAnsi="Times New Roman"/>
                <w:spacing w:val="-4"/>
                <w:sz w:val="16"/>
                <w:szCs w:val="16"/>
                <w:lang w:eastAsia="ko-KR"/>
              </w:rPr>
              <w:t>3</w:t>
            </w:r>
          </w:p>
        </w:tc>
      </w:tr>
      <w:tr w:rsidR="00B5030E" w:rsidRPr="00DF0454" w:rsidTr="00EA0997">
        <w:trPr>
          <w:jc w:val="center"/>
        </w:trPr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 xml:space="preserve">I </w:t>
            </w:r>
            <w:r w:rsidRPr="00DF0454">
              <w:rPr>
                <w:rFonts w:ascii="Times New Roman" w:hAnsi="Times New Roman"/>
                <w:lang w:eastAsia="ko-KR"/>
              </w:rPr>
              <w:t>квартал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968025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1178813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121,8</w:t>
            </w:r>
          </w:p>
        </w:tc>
      </w:tr>
      <w:tr w:rsidR="00B5030E" w:rsidRPr="00DF0454" w:rsidTr="00EA0997">
        <w:trPr>
          <w:jc w:val="center"/>
        </w:trPr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1480205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1721958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116,3</w:t>
            </w:r>
          </w:p>
        </w:tc>
      </w:tr>
      <w:tr w:rsidR="00B5030E" w:rsidRPr="00DF0454" w:rsidTr="00EA0997">
        <w:trPr>
          <w:jc w:val="center"/>
        </w:trPr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val="en-US" w:eastAsia="ko-KR"/>
              </w:rPr>
              <w:t xml:space="preserve">I </w:t>
            </w:r>
            <w:r w:rsidRPr="00DF0454">
              <w:rPr>
                <w:rFonts w:ascii="Times New Roman" w:hAnsi="Times New Roman"/>
                <w:b/>
                <w:lang w:eastAsia="ko-KR"/>
              </w:rPr>
              <w:t>полугодие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2448230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2905232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118,7</w:t>
            </w:r>
          </w:p>
        </w:tc>
      </w:tr>
      <w:tr w:rsidR="00B5030E" w:rsidRPr="00DF0454" w:rsidTr="00EA0997">
        <w:trPr>
          <w:jc w:val="center"/>
        </w:trPr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val="en-US" w:eastAsia="ko-KR"/>
              </w:rPr>
              <w:t>III</w:t>
            </w:r>
            <w:r w:rsidRPr="00DF0454">
              <w:rPr>
                <w:rFonts w:ascii="Times New Roman" w:hAnsi="Times New Roman"/>
                <w:lang w:eastAsia="ko-KR"/>
              </w:rPr>
              <w:t xml:space="preserve"> квартал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1740707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1936574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 w:rsidRPr="00DF0454">
              <w:rPr>
                <w:rFonts w:ascii="Times New Roman" w:hAnsi="Times New Roman"/>
                <w:lang w:eastAsia="ko-KR"/>
              </w:rPr>
              <w:t>111,3</w:t>
            </w:r>
          </w:p>
        </w:tc>
      </w:tr>
      <w:tr w:rsidR="006F2692" w:rsidRPr="00DF0454" w:rsidTr="00EA0997">
        <w:trPr>
          <w:jc w:val="center"/>
        </w:trPr>
        <w:tc>
          <w:tcPr>
            <w:tcW w:w="2320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январь-сентябрь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4188937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4853241</w:t>
            </w:r>
          </w:p>
        </w:tc>
        <w:tc>
          <w:tcPr>
            <w:tcW w:w="2322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lang w:eastAsia="ko-KR"/>
              </w:rPr>
            </w:pPr>
            <w:r w:rsidRPr="00DF0454">
              <w:rPr>
                <w:rFonts w:ascii="Times New Roman" w:hAnsi="Times New Roman"/>
                <w:b/>
                <w:lang w:eastAsia="ko-KR"/>
              </w:rPr>
              <w:t>115,9</w:t>
            </w:r>
          </w:p>
        </w:tc>
      </w:tr>
    </w:tbl>
    <w:p w:rsidR="006F2692" w:rsidRPr="00DF0454" w:rsidRDefault="006F2692" w:rsidP="00E403C2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2692" w:rsidRPr="00DF0454" w:rsidRDefault="006F2692" w:rsidP="00E403C2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 xml:space="preserve">Как следует из приведенных выше расчетов, для определения индекса физического объема инвестиций в основной капитал в последующих периодах, квартальные индексы цен и индексы-дефляторы, сформированные в предыдущих отчетных периодах, пересчитываются. </w:t>
      </w: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DF0454">
        <w:rPr>
          <w:rFonts w:ascii="Times New Roman" w:hAnsi="Times New Roman"/>
          <w:sz w:val="28"/>
          <w:szCs w:val="28"/>
          <w:lang w:eastAsia="ko-KR"/>
        </w:rPr>
        <w:t>Вместе с тем, корректировка внутригодовых индексов физического объема инвестиций в основной капитал осуществляется один раз за весь период с начала отчетного года после получения итогов за январь-декабрь, формирования среднегодовой структуры инвестиций в основной капитал по видам основных фондов и среднегодовых индексов-дефляторов инвестиций в основной капитал.</w:t>
      </w:r>
    </w:p>
    <w:p w:rsidR="006F2692" w:rsidRPr="00DF0454" w:rsidRDefault="006F2692" w:rsidP="00E403C2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ko-KR"/>
        </w:rPr>
      </w:pPr>
    </w:p>
    <w:p w:rsidR="006F2692" w:rsidRPr="00EA78E1" w:rsidRDefault="00EB5177" w:rsidP="00E403C2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ko-KR"/>
        </w:rPr>
      </w:pPr>
      <w:r w:rsidRPr="00EA78E1">
        <w:rPr>
          <w:rFonts w:ascii="Times New Roman" w:hAnsi="Times New Roman"/>
          <w:sz w:val="28"/>
          <w:szCs w:val="28"/>
          <w:lang w:eastAsia="ko-KR"/>
        </w:rPr>
        <w:t>8</w:t>
      </w:r>
      <w:r w:rsidR="006F2692" w:rsidRPr="00EA78E1">
        <w:rPr>
          <w:rFonts w:ascii="Times New Roman" w:hAnsi="Times New Roman"/>
          <w:sz w:val="28"/>
          <w:szCs w:val="28"/>
          <w:lang w:eastAsia="ko-KR"/>
        </w:rPr>
        <w:t>.</w:t>
      </w:r>
      <w:r w:rsidRPr="00EA78E1">
        <w:rPr>
          <w:rFonts w:ascii="Times New Roman" w:hAnsi="Times New Roman"/>
          <w:sz w:val="28"/>
          <w:szCs w:val="28"/>
          <w:lang w:eastAsia="ko-KR"/>
        </w:rPr>
        <w:t>3</w:t>
      </w:r>
      <w:r w:rsidR="006F2692" w:rsidRPr="00EA78E1">
        <w:rPr>
          <w:rFonts w:ascii="Times New Roman" w:hAnsi="Times New Roman"/>
          <w:sz w:val="28"/>
          <w:szCs w:val="28"/>
          <w:lang w:eastAsia="ko-KR"/>
        </w:rPr>
        <w:t>. Пересчет инвестиций в основной капитал в постоянные цены</w:t>
      </w: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Данные о годовой и квартальной динамике инвестиций в основной капитал за относительно длинный период исчисляются с помощью построения цепных индексов. </w:t>
      </w: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Годовые цепные индексы получаются с помощью исчисления годовых индексов для двух смежных лет с обновленными весами для каждого года. Эти звенья объединяются в динамические ряды последовательным перемножением. Например, годовой цепной индекс физического объема по </w:t>
      </w:r>
      <w:proofErr w:type="spellStart"/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Ласпейресу</w:t>
      </w:r>
      <w:proofErr w:type="spellEnd"/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может быть представлен следующим образом: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441"/>
        <w:gridCol w:w="846"/>
      </w:tblGrid>
      <w:tr w:rsidR="00B5030E" w:rsidRPr="00DF0454" w:rsidTr="00EA0997">
        <w:tc>
          <w:tcPr>
            <w:tcW w:w="8603" w:type="dxa"/>
            <w:shd w:val="clear" w:color="auto" w:fill="auto"/>
          </w:tcPr>
          <w:p w:rsidR="006F2692" w:rsidRPr="00DF0454" w:rsidRDefault="006F2692" w:rsidP="00E403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0" distR="0" wp14:anchorId="3DC49751" wp14:editId="39EDC310">
                  <wp:extent cx="4067175" cy="5429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1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6F2692" w:rsidRPr="00DF0454" w:rsidRDefault="006F2692" w:rsidP="00F220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(4</w:t>
            </w:r>
            <w:r w:rsidR="00F22057"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6</w:t>
            </w: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E403C2">
      <w:pPr>
        <w:spacing w:before="120" w:after="0" w:line="240" w:lineRule="auto"/>
        <w:ind w:left="1531" w:hanging="1531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 xml:space="preserve">где </w:t>
      </w:r>
      <w:r w:rsidRPr="00DF0454">
        <w:rPr>
          <w:rFonts w:ascii="Times New Roman" w:eastAsia="Times New Roman" w:hAnsi="Times New Roman" w:cs="Times New Roman"/>
          <w:b/>
          <w:noProof/>
          <w:position w:val="-20"/>
          <w:sz w:val="28"/>
          <w:szCs w:val="20"/>
          <w:lang w:eastAsia="ru-RU"/>
        </w:rPr>
        <w:drawing>
          <wp:inline distT="0" distB="0" distL="0" distR="0" wp14:anchorId="080B1E68" wp14:editId="2D9A4357">
            <wp:extent cx="495300" cy="342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– годовой индекс физического объема инвестиций в основной капитал с меняющейся от периода к периоду базовой величиной.</w:t>
      </w: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Квартальный цепной индекс физического объема типа </w:t>
      </w:r>
      <w:proofErr w:type="spellStart"/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Ласпейреса</w:t>
      </w:r>
      <w:proofErr w:type="spellEnd"/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может быть представлен следующим образом: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557"/>
        <w:gridCol w:w="730"/>
      </w:tblGrid>
      <w:tr w:rsidR="00B5030E" w:rsidRPr="00DF0454" w:rsidTr="00EA0997">
        <w:tc>
          <w:tcPr>
            <w:tcW w:w="8563" w:type="dxa"/>
            <w:shd w:val="clear" w:color="auto" w:fill="auto"/>
          </w:tcPr>
          <w:p w:rsidR="006F2692" w:rsidRPr="00DF0454" w:rsidRDefault="006F2692" w:rsidP="00E403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noProof/>
                <w:position w:val="-36"/>
                <w:sz w:val="28"/>
                <w:szCs w:val="28"/>
                <w:lang w:eastAsia="ru-RU"/>
              </w:rPr>
              <w:drawing>
                <wp:inline distT="0" distB="0" distL="0" distR="0" wp14:anchorId="73947349" wp14:editId="21179EA0">
                  <wp:extent cx="5295900" cy="542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6F2692" w:rsidRPr="00DF0454" w:rsidRDefault="006F2692" w:rsidP="00F2205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(4</w:t>
            </w:r>
            <w:r w:rsidR="00F22057"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7</w:t>
            </w: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)</w:t>
            </w:r>
          </w:p>
        </w:tc>
      </w:tr>
    </w:tbl>
    <w:p w:rsidR="006F2692" w:rsidRPr="00DF0454" w:rsidRDefault="006F2692" w:rsidP="00E403C2">
      <w:pPr>
        <w:spacing w:before="120" w:after="0" w:line="240" w:lineRule="auto"/>
        <w:ind w:left="2041" w:hanging="2041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где </w:t>
      </w:r>
      <w:r w:rsidRPr="00DF0454">
        <w:rPr>
          <w:rFonts w:ascii="Times New Roman" w:eastAsia="Times New Roman" w:hAnsi="Times New Roman" w:cs="Times New Roman"/>
          <w:b/>
          <w:noProof/>
          <w:position w:val="-22"/>
          <w:sz w:val="28"/>
          <w:szCs w:val="20"/>
          <w:lang w:eastAsia="ru-RU"/>
        </w:rPr>
        <w:drawing>
          <wp:inline distT="0" distB="0" distL="0" distR="0" wp14:anchorId="25B9B194" wp14:editId="5FDE2E9D">
            <wp:extent cx="800100" cy="34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– квартальный индекс физического объема инвестиций в основной капитал с меняющейся от периода к периоду базовой величиной.</w:t>
      </w: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Для оценки инвестиций в основной капитал в качестве постоянных используются цены 2008 года.</w:t>
      </w: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Исходными данными для расчета цепных индексов являются индексы физического объема инвестиций в основной капитал, рассчитанные к соответствующему периоду предыдущего года, приведенные в таблице 2</w:t>
      </w:r>
      <w:r w:rsidR="00E403C2"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5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6F2692" w:rsidRPr="00DF0454" w:rsidRDefault="006F2692" w:rsidP="00E403C2">
      <w:pPr>
        <w:spacing w:before="1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Таблица 2</w:t>
      </w:r>
      <w:r w:rsidR="00E403C2"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5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Индексы физического объема инвестиций в основной капитал </w:t>
      </w:r>
    </w:p>
    <w:p w:rsidR="006F2692" w:rsidRPr="00DF0454" w:rsidRDefault="006F2692" w:rsidP="006F2692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ko-KR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317"/>
        <w:gridCol w:w="1317"/>
        <w:gridCol w:w="1317"/>
        <w:gridCol w:w="1317"/>
        <w:gridCol w:w="1317"/>
        <w:gridCol w:w="1317"/>
      </w:tblGrid>
      <w:tr w:rsidR="00B5030E" w:rsidRPr="00DF0454" w:rsidTr="00EA0997">
        <w:tc>
          <w:tcPr>
            <w:tcW w:w="1384" w:type="dxa"/>
            <w:vMerge w:val="restart"/>
          </w:tcPr>
          <w:p w:rsidR="006F2692" w:rsidRPr="00DF0454" w:rsidRDefault="006F2692" w:rsidP="00EA099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902" w:type="dxa"/>
            <w:gridSpan w:val="6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В процентах к соответствующему периоду предыдущего года</w:t>
            </w:r>
          </w:p>
        </w:tc>
      </w:tr>
      <w:tr w:rsidR="00B5030E" w:rsidRPr="00DF0454" w:rsidTr="00EA0997">
        <w:tc>
          <w:tcPr>
            <w:tcW w:w="1384" w:type="dxa"/>
            <w:vMerge/>
          </w:tcPr>
          <w:p w:rsidR="006F2692" w:rsidRPr="00DF0454" w:rsidRDefault="006F2692" w:rsidP="00EA099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2006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2007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2008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2009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2010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2011</w:t>
            </w:r>
          </w:p>
        </w:tc>
      </w:tr>
      <w:tr w:rsidR="00B5030E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 xml:space="preserve">I </w:t>
            </w: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квартал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110,0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122,2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105,8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109,7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121,1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123,3</w:t>
            </w:r>
          </w:p>
        </w:tc>
      </w:tr>
      <w:tr w:rsidR="00B5030E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II</w:t>
            </w: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квартал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113,2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120,3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107,1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119,1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122,7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117,3</w:t>
            </w:r>
          </w:p>
        </w:tc>
      </w:tr>
      <w:tr w:rsidR="00B5030E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III</w:t>
            </w: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квартал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112,2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114,7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110,5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116,7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118,6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111,8</w:t>
            </w:r>
          </w:p>
        </w:tc>
      </w:tr>
      <w:tr w:rsidR="00B5030E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IV</w:t>
            </w: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квартал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114,0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113,9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114,1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121,5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129,6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98,0</w:t>
            </w:r>
          </w:p>
        </w:tc>
      </w:tr>
      <w:tr w:rsidR="006F2692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год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112,7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116,8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110,2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117,8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123,8</w:t>
            </w:r>
          </w:p>
        </w:tc>
        <w:tc>
          <w:tcPr>
            <w:tcW w:w="1317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109,5</w:t>
            </w:r>
          </w:p>
        </w:tc>
      </w:tr>
    </w:tbl>
    <w:p w:rsidR="006F2692" w:rsidRPr="00DF0454" w:rsidRDefault="006F2692" w:rsidP="00E403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Годовые цепные индексы физического объема инвестиций в основной капитал, рассчитанные к базовому 2008 году по формуле (4</w:t>
      </w:r>
      <w:r w:rsidR="00F22057"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6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) равны:</w:t>
      </w:r>
    </w:p>
    <w:p w:rsidR="006F2692" w:rsidRPr="00DF0454" w:rsidRDefault="006F2692" w:rsidP="00E403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ko-KR"/>
        </w:rPr>
        <w:t xml:space="preserve">10/08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= (I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ko-KR"/>
        </w:rPr>
        <w:t>09/08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 xml:space="preserve"> × 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ko-KR"/>
        </w:rPr>
        <w:t>10/09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) / 100 = (117</w:t>
      </w:r>
      <w:proofErr w:type="gramStart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,8</w:t>
      </w:r>
      <w:proofErr w:type="gramEnd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 xml:space="preserve"> × 123,8) / 100 = 145,9</w:t>
      </w:r>
    </w:p>
    <w:p w:rsidR="006F2692" w:rsidRPr="00DF0454" w:rsidRDefault="006F2692" w:rsidP="00E403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ko-KR"/>
        </w:rPr>
        <w:t xml:space="preserve">11/08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= (I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ko-KR"/>
        </w:rPr>
        <w:t>09/08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 xml:space="preserve"> × 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ko-KR"/>
        </w:rPr>
        <w:t xml:space="preserve">10/09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× 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ko-KR"/>
        </w:rPr>
        <w:t>11/10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) / 10000 = (117</w:t>
      </w:r>
      <w:proofErr w:type="gramStart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,8</w:t>
      </w:r>
      <w:proofErr w:type="gramEnd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 xml:space="preserve"> × 123,8 × 109,5) / 10000 = 159,7</w:t>
      </w:r>
    </w:p>
    <w:p w:rsidR="006F2692" w:rsidRPr="00DF0454" w:rsidRDefault="006F2692" w:rsidP="00E403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ko-KR"/>
        </w:rPr>
        <w:t xml:space="preserve">07/08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= (100 × 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ko-KR"/>
        </w:rPr>
        <w:t>08/07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) / 100 = (100 × 110</w:t>
      </w:r>
      <w:proofErr w:type="gramStart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,2</w:t>
      </w:r>
      <w:proofErr w:type="gramEnd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) / 100 = 110,2</w:t>
      </w:r>
    </w:p>
    <w:p w:rsidR="006F2692" w:rsidRPr="00DF0454" w:rsidRDefault="006F2692" w:rsidP="00E403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ko-KR"/>
        </w:rPr>
        <w:t xml:space="preserve">06/08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= (100 × 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ko-KR"/>
        </w:rPr>
        <w:t>08/07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 xml:space="preserve"> × 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ko-KR"/>
        </w:rPr>
        <w:t>07/06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) / 10000 = (100 × 110</w:t>
      </w:r>
      <w:proofErr w:type="gramStart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,2</w:t>
      </w:r>
      <w:proofErr w:type="gramEnd"/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 xml:space="preserve"> × 116,8) / 10000 = 128,7</w:t>
      </w:r>
    </w:p>
    <w:p w:rsidR="006F2692" w:rsidRPr="00DF0454" w:rsidRDefault="006F2692" w:rsidP="00E403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lastRenderedPageBreak/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 xml:space="preserve">05/08 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= (100 ×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08/07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×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07/06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×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06/05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) / 1000000 = (100 × 110</w:t>
      </w:r>
      <w:proofErr w:type="gramStart"/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,2</w:t>
      </w:r>
      <w:proofErr w:type="gramEnd"/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× 116,8 × 112,7) / 1000000 = 145,0</w:t>
      </w: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Аналогично осуществляется расчет квартальных цепных индексов физического объема инвестиций в основной капитал. </w:t>
      </w: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Итоги расчетов приведены в таблице 2</w:t>
      </w:r>
      <w:r w:rsidR="00E403C2"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6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6F2692" w:rsidRPr="00DF0454" w:rsidRDefault="006F2692" w:rsidP="00E403C2">
      <w:pPr>
        <w:spacing w:before="1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Таблица 2</w:t>
      </w:r>
      <w:r w:rsidR="00E403C2"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6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Индексы физического объема инвестиций в основной капитал</w:t>
      </w:r>
      <w:r w:rsidRPr="00DF0454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br/>
        <w:t xml:space="preserve"> в процентах к 2008 году 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128"/>
        <w:gridCol w:w="1129"/>
        <w:gridCol w:w="1129"/>
        <w:gridCol w:w="1129"/>
        <w:gridCol w:w="1129"/>
        <w:gridCol w:w="1129"/>
        <w:gridCol w:w="1129"/>
      </w:tblGrid>
      <w:tr w:rsidR="00B5030E" w:rsidRPr="00DF0454" w:rsidTr="00EA0997">
        <w:tc>
          <w:tcPr>
            <w:tcW w:w="1384" w:type="dxa"/>
            <w:vMerge w:val="restart"/>
          </w:tcPr>
          <w:p w:rsidR="006F2692" w:rsidRPr="00DF0454" w:rsidRDefault="006F2692" w:rsidP="00EA099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902" w:type="dxa"/>
            <w:gridSpan w:val="7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В процентах к соответствующему периоду 2008г.</w:t>
            </w:r>
          </w:p>
        </w:tc>
      </w:tr>
      <w:tr w:rsidR="00B5030E" w:rsidRPr="00DF0454" w:rsidTr="00EA0997">
        <w:tc>
          <w:tcPr>
            <w:tcW w:w="1384" w:type="dxa"/>
            <w:vMerge/>
          </w:tcPr>
          <w:p w:rsidR="006F2692" w:rsidRPr="00DF0454" w:rsidRDefault="006F2692" w:rsidP="00EA099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</w:p>
        </w:tc>
        <w:tc>
          <w:tcPr>
            <w:tcW w:w="1128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2005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2006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2007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2008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2009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2010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2011</w:t>
            </w:r>
          </w:p>
        </w:tc>
      </w:tr>
      <w:tr w:rsidR="00B5030E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I</w:t>
            </w: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квартал</w:t>
            </w:r>
          </w:p>
        </w:tc>
        <w:tc>
          <w:tcPr>
            <w:tcW w:w="1128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142,3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129,3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105,5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109,7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132,8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163,7</w:t>
            </w:r>
          </w:p>
        </w:tc>
      </w:tr>
      <w:tr w:rsidR="00B5030E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II</w:t>
            </w: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квартал</w:t>
            </w:r>
          </w:p>
        </w:tc>
        <w:tc>
          <w:tcPr>
            <w:tcW w:w="1128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145,9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128,9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107,1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119,1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146,1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171,5</w:t>
            </w:r>
          </w:p>
        </w:tc>
      </w:tr>
      <w:tr w:rsidR="00B5030E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III</w:t>
            </w: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квартал</w:t>
            </w:r>
          </w:p>
        </w:tc>
        <w:tc>
          <w:tcPr>
            <w:tcW w:w="1128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142,2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126,8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110,5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116,7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138,5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154,8</w:t>
            </w:r>
          </w:p>
        </w:tc>
      </w:tr>
      <w:tr w:rsidR="00B5030E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IV</w:t>
            </w: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квартал</w:t>
            </w:r>
          </w:p>
        </w:tc>
        <w:tc>
          <w:tcPr>
            <w:tcW w:w="1128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148,1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129,9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114,1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121,5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157,4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154,3</w:t>
            </w:r>
          </w:p>
        </w:tc>
      </w:tr>
      <w:tr w:rsidR="006F2692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год</w:t>
            </w:r>
          </w:p>
        </w:tc>
        <w:tc>
          <w:tcPr>
            <w:tcW w:w="1128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145,0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128,7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110,2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100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117,8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145,9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159,7</w:t>
            </w:r>
          </w:p>
        </w:tc>
      </w:tr>
    </w:tbl>
    <w:p w:rsidR="006F2692" w:rsidRPr="00DF0454" w:rsidRDefault="006F2692" w:rsidP="00E403C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Динамические ряды инвестиций в основной капитал в постоянных ценах рассчитываются путем деления (для годовых и квартальных данных за 2007г. и ранее) и умножения (для годовых и квартальных данных за 2009, 2010, 2011гг. и далее) данных за 2008г. в среднегодовых ценах на соответствующие цепные индексы физического объема инвестиций в основной капитал.</w:t>
      </w: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 нашем примере объем инвестиций в основной капитал за 2008 год в среднегодовых ценах составил </w:t>
      </w:r>
      <w:r w:rsidRPr="00DF0454"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  <w:t>3578272 млн. рублей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, тогда годовые объемы инвестиций в основной капитал в постоянных ценах равны:</w:t>
      </w:r>
    </w:p>
    <w:p w:rsidR="006F2692" w:rsidRPr="00DF0454" w:rsidRDefault="006F2692" w:rsidP="00E403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Ип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09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= Ип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08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×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09/08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/ 100 = 3578272</w:t>
      </w: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×</w:t>
      </w: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 117,8 / 100 = 4215005 млн. рублей</w:t>
      </w:r>
    </w:p>
    <w:p w:rsidR="006F2692" w:rsidRPr="00DF0454" w:rsidRDefault="006F2692" w:rsidP="00E403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Ип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10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= Ип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08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×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10/08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/ 100 = 3578272</w:t>
      </w: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×</w:t>
      </w: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 145,9 / 100 = 5219664 млн. рублей</w:t>
      </w:r>
    </w:p>
    <w:p w:rsidR="006F2692" w:rsidRPr="00DF0454" w:rsidRDefault="006F2692" w:rsidP="00E403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Ип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11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= Ип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08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×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11/08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/ 100 = 3578272</w:t>
      </w: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 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×</w:t>
      </w: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 159,7 / 100 = 5714730 млн. рублей</w:t>
      </w:r>
    </w:p>
    <w:p w:rsidR="006F2692" w:rsidRPr="00DF0454" w:rsidRDefault="006F2692" w:rsidP="00E403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Ип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07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= Ип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08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/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07/08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× 100 = 3578272</w:t>
      </w: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 / 110,2 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×</w:t>
      </w: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 100 = 3247881 млн. рублей</w:t>
      </w:r>
    </w:p>
    <w:p w:rsidR="006F2692" w:rsidRPr="00DF0454" w:rsidRDefault="006F2692" w:rsidP="00E403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Ип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06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= Ип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08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/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06/08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× 100 = 3578272</w:t>
      </w: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 / 128,7 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×</w:t>
      </w: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 100 = 2779947 млн. рублей</w:t>
      </w:r>
    </w:p>
    <w:p w:rsidR="006F2692" w:rsidRPr="00DF0454" w:rsidRDefault="006F2692" w:rsidP="00E403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Ип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05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= Ип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08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/ </w:t>
      </w:r>
      <w:r w:rsidRPr="00DF045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I</w:t>
      </w:r>
      <w:r w:rsidRPr="00DF0454">
        <w:rPr>
          <w:rFonts w:ascii="Times New Roman" w:eastAsia="Times New Roman" w:hAnsi="Times New Roman" w:cs="Times New Roman"/>
          <w:sz w:val="28"/>
          <w:szCs w:val="28"/>
          <w:vertAlign w:val="subscript"/>
          <w:lang w:eastAsia="ko-KR"/>
        </w:rPr>
        <w:t>05/08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× 100 = 3578272</w:t>
      </w: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 / 145,0 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×</w:t>
      </w: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 100 = 2467225 млн. рублей</w:t>
      </w: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bCs/>
          <w:sz w:val="28"/>
          <w:szCs w:val="28"/>
          <w:lang w:eastAsia="ko-KR"/>
        </w:rPr>
        <w:t xml:space="preserve">Аналогично пересчитываются квартальные данные. </w:t>
      </w: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Динамические ряды инвестиций в основной капитал в постоянных ценах, пересчитанные с использованием цепных индексов физического объема, приведены в таблице 2</w:t>
      </w:r>
      <w:r w:rsidR="00E403C2"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7</w:t>
      </w: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:</w:t>
      </w:r>
    </w:p>
    <w:p w:rsidR="006F2692" w:rsidRPr="00DF0454" w:rsidRDefault="006F2692" w:rsidP="00E403C2">
      <w:pPr>
        <w:spacing w:before="12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Таблица 2</w:t>
      </w:r>
      <w:r w:rsidR="00E403C2"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7</w:t>
      </w:r>
    </w:p>
    <w:p w:rsidR="006F2692" w:rsidRPr="00DF0454" w:rsidRDefault="006F2692" w:rsidP="006F269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Инвестиции в основной капитал в постоянных ценах</w:t>
      </w:r>
    </w:p>
    <w:p w:rsidR="006F2692" w:rsidRPr="00DF0454" w:rsidRDefault="006F2692" w:rsidP="006F2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ko-KR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128"/>
        <w:gridCol w:w="1129"/>
        <w:gridCol w:w="1129"/>
        <w:gridCol w:w="1129"/>
        <w:gridCol w:w="1129"/>
        <w:gridCol w:w="1129"/>
        <w:gridCol w:w="1129"/>
      </w:tblGrid>
      <w:tr w:rsidR="00B5030E" w:rsidRPr="00DF0454" w:rsidTr="00EA0997">
        <w:tc>
          <w:tcPr>
            <w:tcW w:w="1384" w:type="dxa"/>
            <w:vMerge w:val="restart"/>
          </w:tcPr>
          <w:p w:rsidR="006F2692" w:rsidRPr="00DF0454" w:rsidRDefault="006F2692" w:rsidP="00EA099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</w:p>
        </w:tc>
        <w:tc>
          <w:tcPr>
            <w:tcW w:w="7902" w:type="dxa"/>
            <w:gridSpan w:val="7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 xml:space="preserve">Инвестиции в основной капитал в среднегодовых ценах 2008г. </w:t>
            </w: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br/>
              <w:t>(миллионов рублей)</w:t>
            </w:r>
          </w:p>
        </w:tc>
      </w:tr>
      <w:tr w:rsidR="00B5030E" w:rsidRPr="00DF0454" w:rsidTr="00EA0997">
        <w:tc>
          <w:tcPr>
            <w:tcW w:w="1384" w:type="dxa"/>
            <w:vMerge/>
          </w:tcPr>
          <w:p w:rsidR="006F2692" w:rsidRPr="00DF0454" w:rsidRDefault="006F2692" w:rsidP="00EA099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</w:p>
        </w:tc>
        <w:tc>
          <w:tcPr>
            <w:tcW w:w="1128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2005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2006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2007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2008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2009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2010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2011</w:t>
            </w:r>
          </w:p>
        </w:tc>
      </w:tr>
      <w:tr w:rsidR="00B5030E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I</w:t>
            </w: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квартал</w:t>
            </w:r>
          </w:p>
        </w:tc>
        <w:tc>
          <w:tcPr>
            <w:tcW w:w="1128" w:type="dxa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397997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437956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535344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566328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621127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752323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927307</w:t>
            </w:r>
          </w:p>
        </w:tc>
      </w:tr>
      <w:tr w:rsidR="00B5030E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II</w:t>
            </w: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квартал</w:t>
            </w:r>
          </w:p>
        </w:tc>
        <w:tc>
          <w:tcPr>
            <w:tcW w:w="1128" w:type="dxa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539583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610707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734668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787134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937814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1150375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1349607</w:t>
            </w:r>
          </w:p>
        </w:tc>
      </w:tr>
      <w:tr w:rsidR="00B5030E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III</w:t>
            </w: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квартал</w:t>
            </w:r>
          </w:p>
        </w:tc>
        <w:tc>
          <w:tcPr>
            <w:tcW w:w="1128" w:type="dxa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686972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770491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883799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976968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1140462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1352830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1512356</w:t>
            </w:r>
          </w:p>
        </w:tc>
      </w:tr>
      <w:tr w:rsidR="00B5030E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IV</w:t>
            </w: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квартал</w:t>
            </w:r>
          </w:p>
        </w:tc>
        <w:tc>
          <w:tcPr>
            <w:tcW w:w="1128" w:type="dxa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842673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960793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1094069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1247842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1515602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1964137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1925461</w:t>
            </w:r>
          </w:p>
        </w:tc>
      </w:tr>
      <w:tr w:rsidR="006F2692" w:rsidRPr="00DF0454" w:rsidTr="00EA0997">
        <w:tc>
          <w:tcPr>
            <w:tcW w:w="1384" w:type="dxa"/>
          </w:tcPr>
          <w:p w:rsidR="006F2692" w:rsidRPr="00DF0454" w:rsidRDefault="006F2692" w:rsidP="00EA099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год</w:t>
            </w:r>
          </w:p>
        </w:tc>
        <w:tc>
          <w:tcPr>
            <w:tcW w:w="1128" w:type="dxa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2467225</w:t>
            </w:r>
          </w:p>
        </w:tc>
        <w:tc>
          <w:tcPr>
            <w:tcW w:w="1129" w:type="dxa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2779947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3247881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3578272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4215005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5219664</w:t>
            </w:r>
          </w:p>
        </w:tc>
        <w:tc>
          <w:tcPr>
            <w:tcW w:w="1129" w:type="dxa"/>
            <w:vAlign w:val="bottom"/>
          </w:tcPr>
          <w:p w:rsidR="006F2692" w:rsidRPr="00DF0454" w:rsidRDefault="006F2692" w:rsidP="00EA0997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F0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5714730</w:t>
            </w:r>
          </w:p>
        </w:tc>
      </w:tr>
    </w:tbl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По мере удаления отчетного периода от базового, увеличивается расхождение в структуре инвестиций в основной капитал базового периода и последующих лет. Смена базового периода при построении динамического ряда позволяет нивелировать эти расхождения и обеспечить большую достоверность динамических характеристик публикуемых показателей. </w:t>
      </w:r>
    </w:p>
    <w:p w:rsidR="006F2692" w:rsidRPr="00DF0454" w:rsidRDefault="006F2692" w:rsidP="00E403C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Пересмотры динамических рядов, связанные со сменой базового периода являются общепринятой практикой статистических служб многих стран, и производятся регулярно, обычно с периодичностью пять лет.</w:t>
      </w:r>
    </w:p>
    <w:p w:rsidR="00EB5177" w:rsidRPr="00DF0454" w:rsidRDefault="00EB5177" w:rsidP="00EB517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EB5177" w:rsidRPr="00DF0454" w:rsidRDefault="00EB5177" w:rsidP="00EB517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EB5177" w:rsidRPr="00DF0454" w:rsidRDefault="00EB5177" w:rsidP="00EB517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ko-KR"/>
        </w:rPr>
        <w:t>__________________</w:t>
      </w:r>
    </w:p>
    <w:p w:rsidR="005B1994" w:rsidRPr="00DF0454" w:rsidRDefault="005B1994" w:rsidP="00E40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0454">
        <w:rPr>
          <w:rFonts w:ascii="Times New Roman" w:hAnsi="Times New Roman" w:cs="Times New Roman"/>
          <w:sz w:val="28"/>
          <w:szCs w:val="28"/>
        </w:rPr>
        <w:br w:type="page"/>
      </w:r>
    </w:p>
    <w:p w:rsidR="00854555" w:rsidRPr="00DF0454" w:rsidRDefault="00854555" w:rsidP="00854555">
      <w:pPr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555" w:rsidRPr="00DF0454" w:rsidRDefault="00854555" w:rsidP="00854555">
      <w:pPr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555" w:rsidRPr="00DF0454" w:rsidRDefault="00854555" w:rsidP="00854555">
      <w:pPr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555" w:rsidRPr="00DF0454" w:rsidRDefault="00854555" w:rsidP="00854555">
      <w:pPr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555" w:rsidRPr="00DF0454" w:rsidRDefault="00854555" w:rsidP="00854555">
      <w:pPr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555" w:rsidRPr="00DF0454" w:rsidRDefault="00854555" w:rsidP="00854555">
      <w:pPr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555" w:rsidRPr="00DF0454" w:rsidRDefault="00854555" w:rsidP="00854555">
      <w:pPr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555" w:rsidRPr="00DF0454" w:rsidRDefault="00854555" w:rsidP="00854555">
      <w:pPr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555" w:rsidRPr="001D2F88" w:rsidRDefault="00854555" w:rsidP="00854555">
      <w:pPr>
        <w:spacing w:before="120" w:after="0" w:line="36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1D2F88">
        <w:rPr>
          <w:rFonts w:ascii="Times New Roman" w:hAnsi="Times New Roman" w:cs="Times New Roman"/>
          <w:b/>
          <w:spacing w:val="20"/>
          <w:sz w:val="28"/>
          <w:szCs w:val="28"/>
        </w:rPr>
        <w:t>ПРИЛОЖЕНИЯ</w:t>
      </w:r>
    </w:p>
    <w:p w:rsidR="00854555" w:rsidRPr="00DF0454" w:rsidRDefault="00854555" w:rsidP="00854555">
      <w:pPr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380" w:rsidRPr="00DF0454" w:rsidRDefault="006D4380" w:rsidP="000C3936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  <w:sectPr w:rsidR="006D4380" w:rsidRPr="00DF0454" w:rsidSect="000C2A0C">
          <w:headerReference w:type="default" r:id="rId13"/>
          <w:headerReference w:type="first" r:id="rId14"/>
          <w:pgSz w:w="11906" w:h="16838"/>
          <w:pgMar w:top="1418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7296" w:rsidRPr="00DF0454" w:rsidRDefault="0058729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F0454">
        <w:rPr>
          <w:rFonts w:ascii="Times New Roman" w:hAnsi="Times New Roman" w:cs="Times New Roman"/>
          <w:sz w:val="24"/>
          <w:szCs w:val="24"/>
          <w:lang w:val="en-US"/>
        </w:rPr>
        <w:lastRenderedPageBreak/>
        <w:br w:type="page"/>
      </w:r>
    </w:p>
    <w:p w:rsidR="00AC403F" w:rsidRPr="00DF0454" w:rsidRDefault="00AC403F" w:rsidP="000C3936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C403F" w:rsidRPr="00DF0454" w:rsidRDefault="00AC403F" w:rsidP="00AC403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4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566"/>
        <w:gridCol w:w="1527"/>
        <w:gridCol w:w="6520"/>
        <w:gridCol w:w="957"/>
      </w:tblGrid>
      <w:tr w:rsidR="00B5030E" w:rsidRPr="00DF0454" w:rsidTr="006D4380">
        <w:tc>
          <w:tcPr>
            <w:tcW w:w="566" w:type="dxa"/>
            <w:shd w:val="clear" w:color="auto" w:fill="auto"/>
          </w:tcPr>
          <w:p w:rsidR="006D4380" w:rsidRPr="00DF0454" w:rsidRDefault="006D4380" w:rsidP="006D438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47" w:type="dxa"/>
            <w:gridSpan w:val="2"/>
            <w:shd w:val="clear" w:color="auto" w:fill="auto"/>
          </w:tcPr>
          <w:p w:rsidR="006D4380" w:rsidRPr="00DF0454" w:rsidRDefault="006D4380" w:rsidP="006D438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shd w:val="clear" w:color="auto" w:fill="auto"/>
          </w:tcPr>
          <w:p w:rsidR="006D4380" w:rsidRPr="00DF0454" w:rsidRDefault="006D4380" w:rsidP="006D438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B5030E" w:rsidRPr="00DF0454" w:rsidTr="006D4380">
        <w:tc>
          <w:tcPr>
            <w:tcW w:w="566" w:type="dxa"/>
            <w:shd w:val="clear" w:color="auto" w:fill="auto"/>
          </w:tcPr>
          <w:p w:rsidR="006D4380" w:rsidRPr="00DF0454" w:rsidRDefault="006D4380" w:rsidP="006D438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47" w:type="dxa"/>
            <w:gridSpan w:val="2"/>
            <w:shd w:val="clear" w:color="auto" w:fill="auto"/>
          </w:tcPr>
          <w:p w:rsidR="006D4380" w:rsidRPr="00DF0454" w:rsidRDefault="006D4380" w:rsidP="00993AF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положения ……………….………………………………….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D4380" w:rsidRPr="00DF0454" w:rsidRDefault="006D4380" w:rsidP="00993AFE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030E" w:rsidRPr="00DF0454" w:rsidTr="006D4380">
        <w:tc>
          <w:tcPr>
            <w:tcW w:w="566" w:type="dxa"/>
            <w:shd w:val="clear" w:color="auto" w:fill="auto"/>
          </w:tcPr>
          <w:p w:rsidR="006D4380" w:rsidRPr="00DF0454" w:rsidRDefault="006D4380" w:rsidP="006D438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47" w:type="dxa"/>
            <w:gridSpan w:val="2"/>
            <w:shd w:val="clear" w:color="auto" w:fill="auto"/>
          </w:tcPr>
          <w:p w:rsidR="006D4380" w:rsidRPr="00DF0454" w:rsidRDefault="006D4380" w:rsidP="00993AF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Понятие инвестиций в основной капитал и их состав в </w:t>
            </w:r>
            <w:r w:rsidR="00993AFE"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t>статистическом учете …</w:t>
            </w:r>
            <w:r w:rsidR="00993AFE"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t>………..…………………………………..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D4380" w:rsidRPr="00DF0454" w:rsidRDefault="006D4380" w:rsidP="00993AFE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5030E" w:rsidRPr="00DF0454" w:rsidTr="006D4380">
        <w:tc>
          <w:tcPr>
            <w:tcW w:w="566" w:type="dxa"/>
            <w:shd w:val="clear" w:color="auto" w:fill="auto"/>
          </w:tcPr>
          <w:p w:rsidR="006D4380" w:rsidRPr="00DF0454" w:rsidRDefault="006D4380" w:rsidP="006D438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47" w:type="dxa"/>
            <w:gridSpan w:val="2"/>
            <w:shd w:val="clear" w:color="auto" w:fill="auto"/>
          </w:tcPr>
          <w:p w:rsidR="006D4380" w:rsidRPr="00DF0454" w:rsidRDefault="006D4380" w:rsidP="00993AF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 инвестиций в основной капитал …</w:t>
            </w:r>
            <w:r w:rsidR="00993AFE"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t>…..</w:t>
            </w:r>
            <w:r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t>……….……….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D4380" w:rsidRPr="00DF0454" w:rsidRDefault="001949FF" w:rsidP="00993AFE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5030E" w:rsidRPr="00DF0454" w:rsidTr="006D4380">
        <w:tc>
          <w:tcPr>
            <w:tcW w:w="566" w:type="dxa"/>
            <w:shd w:val="clear" w:color="auto" w:fill="auto"/>
          </w:tcPr>
          <w:p w:rsidR="006D4380" w:rsidRPr="00DF0454" w:rsidRDefault="006D4380" w:rsidP="006D438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47" w:type="dxa"/>
            <w:gridSpan w:val="2"/>
            <w:shd w:val="clear" w:color="auto" w:fill="auto"/>
          </w:tcPr>
          <w:p w:rsidR="006D4380" w:rsidRPr="00DF0454" w:rsidRDefault="006D4380" w:rsidP="00993AF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показателей инвестиций в основной капитал</w:t>
            </w:r>
            <w:proofErr w:type="gramStart"/>
            <w:r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93AFE"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="00993AFE"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DF0454">
              <w:rPr>
                <w:rFonts w:ascii="Times New Roman" w:hAnsi="Times New Roman" w:cs="Times New Roman"/>
                <w:bCs/>
                <w:sz w:val="28"/>
                <w:szCs w:val="28"/>
              </w:rPr>
              <w:t>…………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D4380" w:rsidRPr="00DF0454" w:rsidRDefault="006D4380" w:rsidP="00993AFE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B5030E" w:rsidRPr="00DF0454" w:rsidTr="006D4380">
        <w:tc>
          <w:tcPr>
            <w:tcW w:w="566" w:type="dxa"/>
            <w:shd w:val="clear" w:color="auto" w:fill="auto"/>
          </w:tcPr>
          <w:p w:rsidR="006D4380" w:rsidRPr="00DF0454" w:rsidRDefault="006D4380" w:rsidP="006D438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47" w:type="dxa"/>
            <w:gridSpan w:val="2"/>
            <w:shd w:val="clear" w:color="auto" w:fill="auto"/>
          </w:tcPr>
          <w:p w:rsidR="006D4380" w:rsidRPr="00DF0454" w:rsidRDefault="006D4380" w:rsidP="00993AFE">
            <w:pPr>
              <w:spacing w:before="120"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представления форм федерального статистического 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наблюдения за инвестициями в основной капитал </w:t>
            </w:r>
            <w:r w:rsidR="00993AFE" w:rsidRPr="00DF0454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D4380" w:rsidRPr="00DF0454" w:rsidRDefault="006D4380" w:rsidP="00993AFE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B5030E" w:rsidRPr="00DF0454" w:rsidTr="006D4380">
        <w:tc>
          <w:tcPr>
            <w:tcW w:w="566" w:type="dxa"/>
            <w:shd w:val="clear" w:color="auto" w:fill="auto"/>
          </w:tcPr>
          <w:p w:rsidR="006D4380" w:rsidRPr="00DF0454" w:rsidRDefault="006D4380" w:rsidP="006D438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047" w:type="dxa"/>
            <w:gridSpan w:val="2"/>
            <w:shd w:val="clear" w:color="auto" w:fill="auto"/>
          </w:tcPr>
          <w:p w:rsidR="006D4380" w:rsidRPr="00DF0454" w:rsidRDefault="006D4380" w:rsidP="00993AFE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сводных итогов по формам федерального 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статистического наблюдения за инвестициями в основной </w:t>
            </w:r>
            <w:r w:rsidR="00993AFE" w:rsidRPr="00DF04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капитал</w:t>
            </w:r>
            <w:r w:rsidR="00993AFE"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993AFE" w:rsidRPr="00DF045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D4380" w:rsidRPr="00DF0454" w:rsidRDefault="006D4380" w:rsidP="001949FF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94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5030E" w:rsidRPr="00DF0454" w:rsidTr="006D4380">
        <w:tc>
          <w:tcPr>
            <w:tcW w:w="566" w:type="dxa"/>
            <w:shd w:val="clear" w:color="auto" w:fill="auto"/>
          </w:tcPr>
          <w:p w:rsidR="006D4380" w:rsidRPr="00DF0454" w:rsidRDefault="006D4380" w:rsidP="006D438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047" w:type="dxa"/>
            <w:gridSpan w:val="2"/>
            <w:shd w:val="clear" w:color="auto" w:fill="auto"/>
          </w:tcPr>
          <w:p w:rsidR="006D4380" w:rsidRPr="00DF0454" w:rsidRDefault="006D4380" w:rsidP="00993AF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инвестиций в основной капитал с учетом оценки 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деятельности, не наблюдаемой прямыми статистическими </w:t>
            </w:r>
            <w:r w:rsidR="00993AFE" w:rsidRPr="00DF04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методами …</w:t>
            </w:r>
            <w:r w:rsidR="00993AFE" w:rsidRPr="00DF045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……………………………………………………..</w:t>
            </w:r>
            <w:r w:rsidRPr="00DF0454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D4380" w:rsidRPr="00DF0454" w:rsidRDefault="006D4380" w:rsidP="001949FF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94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5030E" w:rsidRPr="00DF0454" w:rsidTr="006D4380">
        <w:tc>
          <w:tcPr>
            <w:tcW w:w="566" w:type="dxa"/>
            <w:shd w:val="clear" w:color="auto" w:fill="auto"/>
          </w:tcPr>
          <w:p w:rsidR="006D4380" w:rsidRPr="00DF0454" w:rsidRDefault="006D4380" w:rsidP="006D4380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8047" w:type="dxa"/>
            <w:gridSpan w:val="2"/>
            <w:shd w:val="clear" w:color="auto" w:fill="auto"/>
          </w:tcPr>
          <w:p w:rsidR="006D4380" w:rsidRPr="00DF0454" w:rsidRDefault="00993AFE" w:rsidP="00993AF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расчета индексов-дефляторов и индексов физического объема инвестиций в основной капитал ….………………………..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D4380" w:rsidRPr="00DF0454" w:rsidRDefault="007427D4" w:rsidP="00993AFE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B5030E" w:rsidRPr="00DF0454" w:rsidTr="00993AFE">
        <w:tc>
          <w:tcPr>
            <w:tcW w:w="2093" w:type="dxa"/>
            <w:gridSpan w:val="2"/>
            <w:shd w:val="clear" w:color="auto" w:fill="auto"/>
          </w:tcPr>
          <w:p w:rsidR="00993AFE" w:rsidRPr="00DF0454" w:rsidRDefault="00993AFE" w:rsidP="00993AF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1. </w:t>
            </w:r>
          </w:p>
        </w:tc>
        <w:tc>
          <w:tcPr>
            <w:tcW w:w="6520" w:type="dxa"/>
            <w:shd w:val="clear" w:color="auto" w:fill="auto"/>
          </w:tcPr>
          <w:p w:rsidR="00993AFE" w:rsidRPr="00DF0454" w:rsidRDefault="00993AFE" w:rsidP="00993AF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видов экономической деятельности ……..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993AFE" w:rsidRPr="00DF0454" w:rsidRDefault="00993AFE" w:rsidP="004B5DF4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B5DF4"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5030E" w:rsidRPr="00DF0454" w:rsidTr="00993AFE">
        <w:tc>
          <w:tcPr>
            <w:tcW w:w="2093" w:type="dxa"/>
            <w:gridSpan w:val="2"/>
            <w:shd w:val="clear" w:color="auto" w:fill="auto"/>
          </w:tcPr>
          <w:p w:rsidR="00993AFE" w:rsidRPr="00DF0454" w:rsidRDefault="00993AFE" w:rsidP="00993AF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6520" w:type="dxa"/>
            <w:shd w:val="clear" w:color="auto" w:fill="auto"/>
          </w:tcPr>
          <w:p w:rsidR="00993AFE" w:rsidRPr="00DF0454" w:rsidRDefault="00993AFE" w:rsidP="00993AF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институциональных секторов </w:t>
            </w: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(подсекторов) экономики …………………………….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993AFE" w:rsidRPr="00DF0454" w:rsidRDefault="00993AFE" w:rsidP="00587296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87296"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F0454" w:rsidRPr="00DF0454" w:rsidTr="00993AFE">
        <w:tc>
          <w:tcPr>
            <w:tcW w:w="2093" w:type="dxa"/>
            <w:gridSpan w:val="2"/>
            <w:shd w:val="clear" w:color="auto" w:fill="auto"/>
          </w:tcPr>
          <w:p w:rsidR="00993AFE" w:rsidRPr="00DF0454" w:rsidRDefault="00993AFE" w:rsidP="00993AF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3</w:t>
            </w:r>
          </w:p>
        </w:tc>
        <w:tc>
          <w:tcPr>
            <w:tcW w:w="6520" w:type="dxa"/>
            <w:shd w:val="clear" w:color="auto" w:fill="auto"/>
          </w:tcPr>
          <w:p w:rsidR="00993AFE" w:rsidRPr="00DF0454" w:rsidRDefault="00993AFE" w:rsidP="00993AF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 № 1-инвестиции «Инвестиции в основной капитал (уточненные данные</w:t>
            </w:r>
            <w:r w:rsidR="003401A0"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……………………….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993AFE" w:rsidRPr="00DF0454" w:rsidRDefault="003401A0" w:rsidP="00587296">
            <w:pPr>
              <w:spacing w:before="120" w:after="0" w:line="240" w:lineRule="auto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87296" w:rsidRPr="00DF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AC403F" w:rsidRPr="00DF0454" w:rsidRDefault="00AC403F" w:rsidP="00AC40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C403F" w:rsidRPr="00DF0454" w:rsidSect="00587296">
      <w:pgSz w:w="11906" w:h="16838"/>
      <w:pgMar w:top="1418" w:right="1134" w:bottom="1134" w:left="1701" w:header="709" w:footer="709" w:gutter="0"/>
      <w:pgNumType w:start="11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553" w:rsidRDefault="00FC1553" w:rsidP="00A26796">
      <w:pPr>
        <w:spacing w:after="0" w:line="240" w:lineRule="auto"/>
      </w:pPr>
      <w:r>
        <w:separator/>
      </w:r>
    </w:p>
  </w:endnote>
  <w:endnote w:type="continuationSeparator" w:id="0">
    <w:p w:rsidR="00FC1553" w:rsidRDefault="00FC1553" w:rsidP="00A2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ragmatica Condensed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553" w:rsidRDefault="00FC1553" w:rsidP="00A26796">
      <w:pPr>
        <w:spacing w:after="0" w:line="240" w:lineRule="auto"/>
      </w:pPr>
      <w:r>
        <w:separator/>
      </w:r>
    </w:p>
  </w:footnote>
  <w:footnote w:type="continuationSeparator" w:id="0">
    <w:p w:rsidR="00FC1553" w:rsidRDefault="00FC1553" w:rsidP="00A26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551454"/>
      <w:docPartObj>
        <w:docPartGallery w:val="Page Numbers (Top of Page)"/>
        <w:docPartUnique/>
      </w:docPartObj>
    </w:sdtPr>
    <w:sdtEndPr/>
    <w:sdtContent>
      <w:p w:rsidR="00CB236A" w:rsidRDefault="00CB236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D83">
          <w:rPr>
            <w:noProof/>
          </w:rPr>
          <w:t>2</w:t>
        </w:r>
        <w:r>
          <w:fldChar w:fldCharType="end"/>
        </w:r>
      </w:p>
    </w:sdtContent>
  </w:sdt>
  <w:p w:rsidR="00CB236A" w:rsidRDefault="00CB236A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36A" w:rsidRDefault="00CB236A">
    <w:pPr>
      <w:pStyle w:val="af2"/>
      <w:jc w:val="center"/>
    </w:pPr>
  </w:p>
  <w:p w:rsidR="00CB236A" w:rsidRDefault="00CB236A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BFE7DD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950A32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628FEB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F167CE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EECE15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D08E9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B0884A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281644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DB0E567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0">
    <w:nsid w:val="31BC48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FBE4E21"/>
    <w:multiLevelType w:val="hybridMultilevel"/>
    <w:tmpl w:val="05700378"/>
    <w:lvl w:ilvl="0" w:tplc="FFFFFFFF">
      <w:start w:val="1"/>
      <w:numFmt w:val="bullet"/>
      <w:pStyle w:val="a1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Times New Roman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429" w:hanging="360"/>
        </w:pPr>
        <w:rPr>
          <w:rFonts w:ascii="Symbol" w:hAnsi="Symbol" w:hint="default"/>
        </w:rPr>
      </w:lvl>
    </w:lvlOverride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B4"/>
    <w:rsid w:val="00005C9F"/>
    <w:rsid w:val="00011837"/>
    <w:rsid w:val="00011A6F"/>
    <w:rsid w:val="0002066E"/>
    <w:rsid w:val="00020AF0"/>
    <w:rsid w:val="000214E0"/>
    <w:rsid w:val="00023B61"/>
    <w:rsid w:val="000367E5"/>
    <w:rsid w:val="00041726"/>
    <w:rsid w:val="00044FA5"/>
    <w:rsid w:val="0005248B"/>
    <w:rsid w:val="00057681"/>
    <w:rsid w:val="00064E70"/>
    <w:rsid w:val="000706F1"/>
    <w:rsid w:val="000709A5"/>
    <w:rsid w:val="00076FB4"/>
    <w:rsid w:val="00085A0C"/>
    <w:rsid w:val="00090420"/>
    <w:rsid w:val="00093294"/>
    <w:rsid w:val="000949EE"/>
    <w:rsid w:val="000A3B30"/>
    <w:rsid w:val="000A4D72"/>
    <w:rsid w:val="000A4EDD"/>
    <w:rsid w:val="000B0AE1"/>
    <w:rsid w:val="000B1035"/>
    <w:rsid w:val="000C2A0C"/>
    <w:rsid w:val="000C3936"/>
    <w:rsid w:val="000D1B9B"/>
    <w:rsid w:val="000E4D26"/>
    <w:rsid w:val="000E5289"/>
    <w:rsid w:val="000F53A0"/>
    <w:rsid w:val="00102E46"/>
    <w:rsid w:val="00110E68"/>
    <w:rsid w:val="001220D2"/>
    <w:rsid w:val="001238E2"/>
    <w:rsid w:val="001268DB"/>
    <w:rsid w:val="00131709"/>
    <w:rsid w:val="00132FC4"/>
    <w:rsid w:val="001353D8"/>
    <w:rsid w:val="00135AD8"/>
    <w:rsid w:val="00142A85"/>
    <w:rsid w:val="00164F09"/>
    <w:rsid w:val="00166B7A"/>
    <w:rsid w:val="001673D2"/>
    <w:rsid w:val="00177CC5"/>
    <w:rsid w:val="00177D76"/>
    <w:rsid w:val="00186BCB"/>
    <w:rsid w:val="00187804"/>
    <w:rsid w:val="001912A9"/>
    <w:rsid w:val="00191CA8"/>
    <w:rsid w:val="00192E11"/>
    <w:rsid w:val="00192EB8"/>
    <w:rsid w:val="001949FF"/>
    <w:rsid w:val="00197635"/>
    <w:rsid w:val="001A4D24"/>
    <w:rsid w:val="001C015C"/>
    <w:rsid w:val="001C07D4"/>
    <w:rsid w:val="001C2E03"/>
    <w:rsid w:val="001C45CD"/>
    <w:rsid w:val="001C57CD"/>
    <w:rsid w:val="001D2F88"/>
    <w:rsid w:val="001D6820"/>
    <w:rsid w:val="001E0B1C"/>
    <w:rsid w:val="001E4ADA"/>
    <w:rsid w:val="001E7BFB"/>
    <w:rsid w:val="001F7354"/>
    <w:rsid w:val="00203C81"/>
    <w:rsid w:val="002042F0"/>
    <w:rsid w:val="00205836"/>
    <w:rsid w:val="00205B7A"/>
    <w:rsid w:val="002068CB"/>
    <w:rsid w:val="00207EF6"/>
    <w:rsid w:val="002111A9"/>
    <w:rsid w:val="00213BB6"/>
    <w:rsid w:val="00215EC4"/>
    <w:rsid w:val="00224D1E"/>
    <w:rsid w:val="0022610E"/>
    <w:rsid w:val="00231EC7"/>
    <w:rsid w:val="00232CCB"/>
    <w:rsid w:val="00234A6C"/>
    <w:rsid w:val="00242F5F"/>
    <w:rsid w:val="002462F8"/>
    <w:rsid w:val="00247940"/>
    <w:rsid w:val="00247D1D"/>
    <w:rsid w:val="00257DD5"/>
    <w:rsid w:val="00262744"/>
    <w:rsid w:val="00265AC7"/>
    <w:rsid w:val="002710B9"/>
    <w:rsid w:val="0027282E"/>
    <w:rsid w:val="002740A7"/>
    <w:rsid w:val="00274F8E"/>
    <w:rsid w:val="0027727A"/>
    <w:rsid w:val="0029417D"/>
    <w:rsid w:val="00294447"/>
    <w:rsid w:val="002A1D31"/>
    <w:rsid w:val="002A589E"/>
    <w:rsid w:val="002B5ABB"/>
    <w:rsid w:val="002B6056"/>
    <w:rsid w:val="002F2A20"/>
    <w:rsid w:val="002F3A07"/>
    <w:rsid w:val="002F60C2"/>
    <w:rsid w:val="00300EBC"/>
    <w:rsid w:val="00301503"/>
    <w:rsid w:val="003053F4"/>
    <w:rsid w:val="003131EF"/>
    <w:rsid w:val="00322F21"/>
    <w:rsid w:val="00323282"/>
    <w:rsid w:val="003239D2"/>
    <w:rsid w:val="00327966"/>
    <w:rsid w:val="00331A35"/>
    <w:rsid w:val="0033707E"/>
    <w:rsid w:val="003401A0"/>
    <w:rsid w:val="00340D39"/>
    <w:rsid w:val="00343BE4"/>
    <w:rsid w:val="003664B2"/>
    <w:rsid w:val="00370887"/>
    <w:rsid w:val="003736B7"/>
    <w:rsid w:val="0037395E"/>
    <w:rsid w:val="00374A01"/>
    <w:rsid w:val="00375DDC"/>
    <w:rsid w:val="00384B70"/>
    <w:rsid w:val="00390B3D"/>
    <w:rsid w:val="00395A92"/>
    <w:rsid w:val="003A11A0"/>
    <w:rsid w:val="003A25F6"/>
    <w:rsid w:val="003A3587"/>
    <w:rsid w:val="003A4C48"/>
    <w:rsid w:val="003C390F"/>
    <w:rsid w:val="003C43A3"/>
    <w:rsid w:val="003C78D1"/>
    <w:rsid w:val="003D0219"/>
    <w:rsid w:val="003D17F1"/>
    <w:rsid w:val="003D382F"/>
    <w:rsid w:val="003D5EB4"/>
    <w:rsid w:val="003E0D25"/>
    <w:rsid w:val="003E1F13"/>
    <w:rsid w:val="003E1F92"/>
    <w:rsid w:val="003E6DE6"/>
    <w:rsid w:val="003F2458"/>
    <w:rsid w:val="003F5B26"/>
    <w:rsid w:val="004036FC"/>
    <w:rsid w:val="004142F5"/>
    <w:rsid w:val="004176B5"/>
    <w:rsid w:val="00421541"/>
    <w:rsid w:val="004236EA"/>
    <w:rsid w:val="00425556"/>
    <w:rsid w:val="00425DA8"/>
    <w:rsid w:val="00427A8F"/>
    <w:rsid w:val="00430607"/>
    <w:rsid w:val="00431E42"/>
    <w:rsid w:val="0043243B"/>
    <w:rsid w:val="00437A45"/>
    <w:rsid w:val="00443ACB"/>
    <w:rsid w:val="00450240"/>
    <w:rsid w:val="00452D34"/>
    <w:rsid w:val="004545C6"/>
    <w:rsid w:val="004572B3"/>
    <w:rsid w:val="004628D4"/>
    <w:rsid w:val="00464AD3"/>
    <w:rsid w:val="004817C9"/>
    <w:rsid w:val="00482493"/>
    <w:rsid w:val="00483DD2"/>
    <w:rsid w:val="004870D3"/>
    <w:rsid w:val="004915EB"/>
    <w:rsid w:val="004922B8"/>
    <w:rsid w:val="004A2038"/>
    <w:rsid w:val="004A21B4"/>
    <w:rsid w:val="004A2589"/>
    <w:rsid w:val="004A6415"/>
    <w:rsid w:val="004B0588"/>
    <w:rsid w:val="004B51C1"/>
    <w:rsid w:val="004B5986"/>
    <w:rsid w:val="004B5DF4"/>
    <w:rsid w:val="004B7F7A"/>
    <w:rsid w:val="004C3340"/>
    <w:rsid w:val="004C3EEA"/>
    <w:rsid w:val="004C64D8"/>
    <w:rsid w:val="004C722F"/>
    <w:rsid w:val="004D12A7"/>
    <w:rsid w:val="004D7FFA"/>
    <w:rsid w:val="004E0643"/>
    <w:rsid w:val="004E790A"/>
    <w:rsid w:val="004F0853"/>
    <w:rsid w:val="004F135C"/>
    <w:rsid w:val="004F2938"/>
    <w:rsid w:val="004F296F"/>
    <w:rsid w:val="004F49A0"/>
    <w:rsid w:val="004F68DE"/>
    <w:rsid w:val="00500B07"/>
    <w:rsid w:val="00506189"/>
    <w:rsid w:val="0051143A"/>
    <w:rsid w:val="00513000"/>
    <w:rsid w:val="00517DEF"/>
    <w:rsid w:val="00531576"/>
    <w:rsid w:val="005316A1"/>
    <w:rsid w:val="005329E9"/>
    <w:rsid w:val="005330E1"/>
    <w:rsid w:val="005378B9"/>
    <w:rsid w:val="00537CE8"/>
    <w:rsid w:val="00542EF6"/>
    <w:rsid w:val="005445AC"/>
    <w:rsid w:val="00544D39"/>
    <w:rsid w:val="00547773"/>
    <w:rsid w:val="00551A47"/>
    <w:rsid w:val="0055274A"/>
    <w:rsid w:val="00552B75"/>
    <w:rsid w:val="0056471A"/>
    <w:rsid w:val="00572AA1"/>
    <w:rsid w:val="005749CC"/>
    <w:rsid w:val="005762B6"/>
    <w:rsid w:val="00576B84"/>
    <w:rsid w:val="00577358"/>
    <w:rsid w:val="00581471"/>
    <w:rsid w:val="00582E1C"/>
    <w:rsid w:val="00583711"/>
    <w:rsid w:val="00584AC5"/>
    <w:rsid w:val="00587296"/>
    <w:rsid w:val="0059189A"/>
    <w:rsid w:val="005968E9"/>
    <w:rsid w:val="00597750"/>
    <w:rsid w:val="005A0F60"/>
    <w:rsid w:val="005B1994"/>
    <w:rsid w:val="005B66BF"/>
    <w:rsid w:val="005B6BE7"/>
    <w:rsid w:val="005B7CA2"/>
    <w:rsid w:val="005C7E58"/>
    <w:rsid w:val="005D341D"/>
    <w:rsid w:val="005D3C37"/>
    <w:rsid w:val="005E4485"/>
    <w:rsid w:val="005E4D43"/>
    <w:rsid w:val="005F0E04"/>
    <w:rsid w:val="005F3D66"/>
    <w:rsid w:val="005F647F"/>
    <w:rsid w:val="005F7FDF"/>
    <w:rsid w:val="006056C2"/>
    <w:rsid w:val="006076A0"/>
    <w:rsid w:val="0061051A"/>
    <w:rsid w:val="006146E7"/>
    <w:rsid w:val="0061656B"/>
    <w:rsid w:val="0062053D"/>
    <w:rsid w:val="00620AB2"/>
    <w:rsid w:val="006220D4"/>
    <w:rsid w:val="00622EE2"/>
    <w:rsid w:val="006239BA"/>
    <w:rsid w:val="00631179"/>
    <w:rsid w:val="00636800"/>
    <w:rsid w:val="00636D8E"/>
    <w:rsid w:val="006444C7"/>
    <w:rsid w:val="006569B5"/>
    <w:rsid w:val="00670B16"/>
    <w:rsid w:val="0067157D"/>
    <w:rsid w:val="00671842"/>
    <w:rsid w:val="00672A84"/>
    <w:rsid w:val="006755FC"/>
    <w:rsid w:val="00681290"/>
    <w:rsid w:val="006833FF"/>
    <w:rsid w:val="006838D4"/>
    <w:rsid w:val="00683A74"/>
    <w:rsid w:val="006904F5"/>
    <w:rsid w:val="00693615"/>
    <w:rsid w:val="00697714"/>
    <w:rsid w:val="006A7990"/>
    <w:rsid w:val="006B0488"/>
    <w:rsid w:val="006B7C04"/>
    <w:rsid w:val="006C0A5D"/>
    <w:rsid w:val="006C7850"/>
    <w:rsid w:val="006D07CB"/>
    <w:rsid w:val="006D2A32"/>
    <w:rsid w:val="006D4380"/>
    <w:rsid w:val="006E5499"/>
    <w:rsid w:val="006F0162"/>
    <w:rsid w:val="006F2692"/>
    <w:rsid w:val="006F7553"/>
    <w:rsid w:val="00704D91"/>
    <w:rsid w:val="00713382"/>
    <w:rsid w:val="007151E5"/>
    <w:rsid w:val="007169CE"/>
    <w:rsid w:val="00733006"/>
    <w:rsid w:val="00734877"/>
    <w:rsid w:val="0073604E"/>
    <w:rsid w:val="007427D4"/>
    <w:rsid w:val="00742ED1"/>
    <w:rsid w:val="0074317E"/>
    <w:rsid w:val="00744516"/>
    <w:rsid w:val="00744C22"/>
    <w:rsid w:val="00750183"/>
    <w:rsid w:val="00762C93"/>
    <w:rsid w:val="00767294"/>
    <w:rsid w:val="007706BE"/>
    <w:rsid w:val="00770A4B"/>
    <w:rsid w:val="007718BD"/>
    <w:rsid w:val="007722F7"/>
    <w:rsid w:val="00787031"/>
    <w:rsid w:val="007922E1"/>
    <w:rsid w:val="0079404B"/>
    <w:rsid w:val="007A60CF"/>
    <w:rsid w:val="007C3434"/>
    <w:rsid w:val="007C6C71"/>
    <w:rsid w:val="007D325C"/>
    <w:rsid w:val="007D58E7"/>
    <w:rsid w:val="007D5EA6"/>
    <w:rsid w:val="007D71D7"/>
    <w:rsid w:val="007E0B4D"/>
    <w:rsid w:val="007E5203"/>
    <w:rsid w:val="007F00BF"/>
    <w:rsid w:val="007F280B"/>
    <w:rsid w:val="00800C41"/>
    <w:rsid w:val="00802B5B"/>
    <w:rsid w:val="008100A6"/>
    <w:rsid w:val="0081141A"/>
    <w:rsid w:val="00824139"/>
    <w:rsid w:val="00825C16"/>
    <w:rsid w:val="00826533"/>
    <w:rsid w:val="00830361"/>
    <w:rsid w:val="00832C0A"/>
    <w:rsid w:val="0083473F"/>
    <w:rsid w:val="00844CEA"/>
    <w:rsid w:val="00844FA6"/>
    <w:rsid w:val="00845F1B"/>
    <w:rsid w:val="008471FD"/>
    <w:rsid w:val="00850A3D"/>
    <w:rsid w:val="00851E9F"/>
    <w:rsid w:val="00853D95"/>
    <w:rsid w:val="00854555"/>
    <w:rsid w:val="00856DDC"/>
    <w:rsid w:val="008613F6"/>
    <w:rsid w:val="00870F0F"/>
    <w:rsid w:val="00871445"/>
    <w:rsid w:val="00874E2C"/>
    <w:rsid w:val="008769E4"/>
    <w:rsid w:val="00877991"/>
    <w:rsid w:val="00881016"/>
    <w:rsid w:val="00887962"/>
    <w:rsid w:val="00887C47"/>
    <w:rsid w:val="008906CA"/>
    <w:rsid w:val="00890E63"/>
    <w:rsid w:val="008A27CF"/>
    <w:rsid w:val="008A2EC8"/>
    <w:rsid w:val="008A32D2"/>
    <w:rsid w:val="008B17D0"/>
    <w:rsid w:val="008B1D92"/>
    <w:rsid w:val="008C0A41"/>
    <w:rsid w:val="008C37F9"/>
    <w:rsid w:val="008C392E"/>
    <w:rsid w:val="008C5181"/>
    <w:rsid w:val="008C65E7"/>
    <w:rsid w:val="008C6A1A"/>
    <w:rsid w:val="008D60CD"/>
    <w:rsid w:val="008D6446"/>
    <w:rsid w:val="008D6B50"/>
    <w:rsid w:val="008E71DE"/>
    <w:rsid w:val="00900095"/>
    <w:rsid w:val="00902A0D"/>
    <w:rsid w:val="00920447"/>
    <w:rsid w:val="00924CDA"/>
    <w:rsid w:val="00925A49"/>
    <w:rsid w:val="00934588"/>
    <w:rsid w:val="00937829"/>
    <w:rsid w:val="009403CD"/>
    <w:rsid w:val="00943E64"/>
    <w:rsid w:val="00945582"/>
    <w:rsid w:val="00946F48"/>
    <w:rsid w:val="00947338"/>
    <w:rsid w:val="00955451"/>
    <w:rsid w:val="00976EC5"/>
    <w:rsid w:val="009908FD"/>
    <w:rsid w:val="00993AFE"/>
    <w:rsid w:val="00994897"/>
    <w:rsid w:val="00995804"/>
    <w:rsid w:val="009A01E1"/>
    <w:rsid w:val="009A0DBD"/>
    <w:rsid w:val="009A37C8"/>
    <w:rsid w:val="009A3A55"/>
    <w:rsid w:val="009B70A7"/>
    <w:rsid w:val="009B7308"/>
    <w:rsid w:val="009C3305"/>
    <w:rsid w:val="009D18E4"/>
    <w:rsid w:val="009D1BD6"/>
    <w:rsid w:val="009D35A2"/>
    <w:rsid w:val="009D6EB5"/>
    <w:rsid w:val="009D7F60"/>
    <w:rsid w:val="009E0147"/>
    <w:rsid w:val="00A00DC2"/>
    <w:rsid w:val="00A07418"/>
    <w:rsid w:val="00A10EE8"/>
    <w:rsid w:val="00A1490D"/>
    <w:rsid w:val="00A21DB7"/>
    <w:rsid w:val="00A23B91"/>
    <w:rsid w:val="00A25BA1"/>
    <w:rsid w:val="00A26269"/>
    <w:rsid w:val="00A26796"/>
    <w:rsid w:val="00A31A38"/>
    <w:rsid w:val="00A523C3"/>
    <w:rsid w:val="00A63944"/>
    <w:rsid w:val="00A63FEA"/>
    <w:rsid w:val="00A65360"/>
    <w:rsid w:val="00A67A5D"/>
    <w:rsid w:val="00A67ED8"/>
    <w:rsid w:val="00A72A81"/>
    <w:rsid w:val="00A835FF"/>
    <w:rsid w:val="00A86782"/>
    <w:rsid w:val="00A86D10"/>
    <w:rsid w:val="00A9165A"/>
    <w:rsid w:val="00AA49AE"/>
    <w:rsid w:val="00AA74DA"/>
    <w:rsid w:val="00AB224B"/>
    <w:rsid w:val="00AB417A"/>
    <w:rsid w:val="00AB7143"/>
    <w:rsid w:val="00AC178C"/>
    <w:rsid w:val="00AC403F"/>
    <w:rsid w:val="00AD0CDC"/>
    <w:rsid w:val="00AD202B"/>
    <w:rsid w:val="00AD4EA2"/>
    <w:rsid w:val="00AD7A7A"/>
    <w:rsid w:val="00AE2CFC"/>
    <w:rsid w:val="00AE2F37"/>
    <w:rsid w:val="00AE5AA6"/>
    <w:rsid w:val="00AF236D"/>
    <w:rsid w:val="00AF58D4"/>
    <w:rsid w:val="00AF6783"/>
    <w:rsid w:val="00AF6A2C"/>
    <w:rsid w:val="00AF76A8"/>
    <w:rsid w:val="00B01E5B"/>
    <w:rsid w:val="00B04F92"/>
    <w:rsid w:val="00B05559"/>
    <w:rsid w:val="00B211B7"/>
    <w:rsid w:val="00B2741A"/>
    <w:rsid w:val="00B31C48"/>
    <w:rsid w:val="00B3304C"/>
    <w:rsid w:val="00B33290"/>
    <w:rsid w:val="00B400BD"/>
    <w:rsid w:val="00B457F6"/>
    <w:rsid w:val="00B45D06"/>
    <w:rsid w:val="00B46D56"/>
    <w:rsid w:val="00B5030E"/>
    <w:rsid w:val="00B51898"/>
    <w:rsid w:val="00B5278A"/>
    <w:rsid w:val="00B540F0"/>
    <w:rsid w:val="00B54A6D"/>
    <w:rsid w:val="00B576B1"/>
    <w:rsid w:val="00B65532"/>
    <w:rsid w:val="00B70C12"/>
    <w:rsid w:val="00B72755"/>
    <w:rsid w:val="00B869E3"/>
    <w:rsid w:val="00B953BA"/>
    <w:rsid w:val="00B95A87"/>
    <w:rsid w:val="00B96290"/>
    <w:rsid w:val="00B9650E"/>
    <w:rsid w:val="00BA0434"/>
    <w:rsid w:val="00BA14ED"/>
    <w:rsid w:val="00BA67B9"/>
    <w:rsid w:val="00BB249D"/>
    <w:rsid w:val="00BB330F"/>
    <w:rsid w:val="00BB3D9C"/>
    <w:rsid w:val="00BB76B3"/>
    <w:rsid w:val="00BC330F"/>
    <w:rsid w:val="00BC4786"/>
    <w:rsid w:val="00BD004F"/>
    <w:rsid w:val="00BD0C0F"/>
    <w:rsid w:val="00BD2088"/>
    <w:rsid w:val="00BE026F"/>
    <w:rsid w:val="00BE4F3E"/>
    <w:rsid w:val="00BF1C45"/>
    <w:rsid w:val="00BF2D33"/>
    <w:rsid w:val="00BF302B"/>
    <w:rsid w:val="00C02A1F"/>
    <w:rsid w:val="00C02DB9"/>
    <w:rsid w:val="00C047F8"/>
    <w:rsid w:val="00C17612"/>
    <w:rsid w:val="00C2513B"/>
    <w:rsid w:val="00C2660F"/>
    <w:rsid w:val="00C27D9A"/>
    <w:rsid w:val="00C378E3"/>
    <w:rsid w:val="00C37B76"/>
    <w:rsid w:val="00C470D0"/>
    <w:rsid w:val="00C50F45"/>
    <w:rsid w:val="00C574DF"/>
    <w:rsid w:val="00C630C6"/>
    <w:rsid w:val="00C63C20"/>
    <w:rsid w:val="00C64339"/>
    <w:rsid w:val="00C678FC"/>
    <w:rsid w:val="00C71140"/>
    <w:rsid w:val="00C90EA6"/>
    <w:rsid w:val="00C920C1"/>
    <w:rsid w:val="00CB2177"/>
    <w:rsid w:val="00CB236A"/>
    <w:rsid w:val="00CB269D"/>
    <w:rsid w:val="00CB5D6C"/>
    <w:rsid w:val="00CC672B"/>
    <w:rsid w:val="00CE1003"/>
    <w:rsid w:val="00CE3CD9"/>
    <w:rsid w:val="00D01A14"/>
    <w:rsid w:val="00D03D2A"/>
    <w:rsid w:val="00D05C28"/>
    <w:rsid w:val="00D222E9"/>
    <w:rsid w:val="00D24190"/>
    <w:rsid w:val="00D24866"/>
    <w:rsid w:val="00D301D1"/>
    <w:rsid w:val="00D30416"/>
    <w:rsid w:val="00D440C8"/>
    <w:rsid w:val="00D45B81"/>
    <w:rsid w:val="00D53CA2"/>
    <w:rsid w:val="00D54AE9"/>
    <w:rsid w:val="00D5632A"/>
    <w:rsid w:val="00D5698E"/>
    <w:rsid w:val="00D7324C"/>
    <w:rsid w:val="00D768B3"/>
    <w:rsid w:val="00D76ACA"/>
    <w:rsid w:val="00D816A4"/>
    <w:rsid w:val="00D91ADE"/>
    <w:rsid w:val="00D96DCC"/>
    <w:rsid w:val="00DA1156"/>
    <w:rsid w:val="00DB0F6E"/>
    <w:rsid w:val="00DB3FE3"/>
    <w:rsid w:val="00DC0697"/>
    <w:rsid w:val="00DC23FF"/>
    <w:rsid w:val="00DC6334"/>
    <w:rsid w:val="00DD6A6C"/>
    <w:rsid w:val="00DD7D96"/>
    <w:rsid w:val="00DE0868"/>
    <w:rsid w:val="00DF0454"/>
    <w:rsid w:val="00DF04DD"/>
    <w:rsid w:val="00DF0C12"/>
    <w:rsid w:val="00E00FDA"/>
    <w:rsid w:val="00E026EB"/>
    <w:rsid w:val="00E05B83"/>
    <w:rsid w:val="00E1239C"/>
    <w:rsid w:val="00E12BE9"/>
    <w:rsid w:val="00E13D91"/>
    <w:rsid w:val="00E27B2C"/>
    <w:rsid w:val="00E3101E"/>
    <w:rsid w:val="00E33D9E"/>
    <w:rsid w:val="00E403C2"/>
    <w:rsid w:val="00E4174F"/>
    <w:rsid w:val="00E43F94"/>
    <w:rsid w:val="00E44CE0"/>
    <w:rsid w:val="00E53DCA"/>
    <w:rsid w:val="00E63994"/>
    <w:rsid w:val="00E63FB0"/>
    <w:rsid w:val="00E805A5"/>
    <w:rsid w:val="00E8223D"/>
    <w:rsid w:val="00E856CA"/>
    <w:rsid w:val="00E871C7"/>
    <w:rsid w:val="00E87CE7"/>
    <w:rsid w:val="00EA0997"/>
    <w:rsid w:val="00EA1C53"/>
    <w:rsid w:val="00EA34A2"/>
    <w:rsid w:val="00EA47BD"/>
    <w:rsid w:val="00EA48A3"/>
    <w:rsid w:val="00EA4E4E"/>
    <w:rsid w:val="00EA78E1"/>
    <w:rsid w:val="00EB12B8"/>
    <w:rsid w:val="00EB5177"/>
    <w:rsid w:val="00EC1600"/>
    <w:rsid w:val="00EC4CA2"/>
    <w:rsid w:val="00EC70FE"/>
    <w:rsid w:val="00ED2AE7"/>
    <w:rsid w:val="00EE162E"/>
    <w:rsid w:val="00EE1DD1"/>
    <w:rsid w:val="00EE2D83"/>
    <w:rsid w:val="00EE44A4"/>
    <w:rsid w:val="00EE44B8"/>
    <w:rsid w:val="00EE7DF5"/>
    <w:rsid w:val="00EF30AF"/>
    <w:rsid w:val="00EF4F33"/>
    <w:rsid w:val="00F133F7"/>
    <w:rsid w:val="00F21EE5"/>
    <w:rsid w:val="00F22057"/>
    <w:rsid w:val="00F248DF"/>
    <w:rsid w:val="00F275CB"/>
    <w:rsid w:val="00F3036A"/>
    <w:rsid w:val="00F311A2"/>
    <w:rsid w:val="00F4160F"/>
    <w:rsid w:val="00F419A8"/>
    <w:rsid w:val="00F452EB"/>
    <w:rsid w:val="00F51B87"/>
    <w:rsid w:val="00F53A8D"/>
    <w:rsid w:val="00F54FDA"/>
    <w:rsid w:val="00F56B34"/>
    <w:rsid w:val="00F57753"/>
    <w:rsid w:val="00F67C53"/>
    <w:rsid w:val="00F73701"/>
    <w:rsid w:val="00F75A51"/>
    <w:rsid w:val="00F86AE5"/>
    <w:rsid w:val="00F9078F"/>
    <w:rsid w:val="00F96AAA"/>
    <w:rsid w:val="00F96DBD"/>
    <w:rsid w:val="00F97BA6"/>
    <w:rsid w:val="00FA0046"/>
    <w:rsid w:val="00FA0B55"/>
    <w:rsid w:val="00FA3A5F"/>
    <w:rsid w:val="00FA7982"/>
    <w:rsid w:val="00FB2D15"/>
    <w:rsid w:val="00FB5599"/>
    <w:rsid w:val="00FB6D1D"/>
    <w:rsid w:val="00FB7539"/>
    <w:rsid w:val="00FC14B0"/>
    <w:rsid w:val="00FC1553"/>
    <w:rsid w:val="00FC4DE0"/>
    <w:rsid w:val="00FD3253"/>
    <w:rsid w:val="00FD4A2F"/>
    <w:rsid w:val="00FD662B"/>
    <w:rsid w:val="00FD66AA"/>
    <w:rsid w:val="00FE1A78"/>
    <w:rsid w:val="00FE3ED4"/>
    <w:rsid w:val="00FF1BA7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Number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">
    <w:name w:val="heading 1"/>
    <w:basedOn w:val="a2"/>
    <w:next w:val="a2"/>
    <w:link w:val="10"/>
    <w:qFormat/>
    <w:rsid w:val="004A21B4"/>
    <w:pPr>
      <w:spacing w:before="120"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15"/>
      <w:lang w:eastAsia="ru-RU"/>
    </w:rPr>
  </w:style>
  <w:style w:type="paragraph" w:styleId="20">
    <w:name w:val="heading 2"/>
    <w:basedOn w:val="a2"/>
    <w:next w:val="a2"/>
    <w:link w:val="21"/>
    <w:qFormat/>
    <w:rsid w:val="004A21B4"/>
    <w:pPr>
      <w:keepNext/>
      <w:spacing w:after="0" w:line="360" w:lineRule="exact"/>
      <w:jc w:val="both"/>
      <w:outlineLvl w:val="1"/>
    </w:pPr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31">
    <w:name w:val="heading 3"/>
    <w:basedOn w:val="a2"/>
    <w:next w:val="a2"/>
    <w:link w:val="32"/>
    <w:qFormat/>
    <w:rsid w:val="004A21B4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i/>
      <w:sz w:val="26"/>
      <w:szCs w:val="20"/>
      <w:lang w:eastAsia="ru-RU"/>
    </w:rPr>
  </w:style>
  <w:style w:type="paragraph" w:styleId="41">
    <w:name w:val="heading 4"/>
    <w:basedOn w:val="a2"/>
    <w:next w:val="a2"/>
    <w:link w:val="42"/>
    <w:qFormat/>
    <w:rsid w:val="004A21B4"/>
    <w:pPr>
      <w:keepNext/>
      <w:spacing w:after="0" w:line="240" w:lineRule="auto"/>
      <w:ind w:firstLine="720"/>
      <w:jc w:val="both"/>
      <w:outlineLvl w:val="3"/>
    </w:pPr>
    <w:rPr>
      <w:rFonts w:ascii="Arial Narrow" w:eastAsia="Times New Roman" w:hAnsi="Arial Narrow" w:cs="Times New Roman"/>
      <w:b/>
      <w:sz w:val="26"/>
      <w:szCs w:val="20"/>
      <w:lang w:eastAsia="ru-RU"/>
    </w:rPr>
  </w:style>
  <w:style w:type="paragraph" w:styleId="51">
    <w:name w:val="heading 5"/>
    <w:basedOn w:val="a2"/>
    <w:next w:val="a2"/>
    <w:link w:val="52"/>
    <w:qFormat/>
    <w:rsid w:val="004A21B4"/>
    <w:pPr>
      <w:keepNext/>
      <w:spacing w:before="120" w:after="0" w:line="36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15"/>
      <w:lang w:eastAsia="ru-RU"/>
    </w:rPr>
  </w:style>
  <w:style w:type="paragraph" w:styleId="6">
    <w:name w:val="heading 6"/>
    <w:basedOn w:val="a2"/>
    <w:next w:val="a2"/>
    <w:link w:val="60"/>
    <w:qFormat/>
    <w:rsid w:val="004A21B4"/>
    <w:pPr>
      <w:keepNext/>
      <w:spacing w:before="120" w:after="0" w:line="360" w:lineRule="auto"/>
      <w:ind w:left="709"/>
      <w:outlineLvl w:val="5"/>
    </w:pPr>
    <w:rPr>
      <w:rFonts w:ascii="Times New Roman" w:eastAsia="Times New Roman" w:hAnsi="Times New Roman" w:cs="Times New Roman"/>
      <w:sz w:val="28"/>
      <w:szCs w:val="15"/>
      <w:lang w:eastAsia="ru-RU"/>
    </w:rPr>
  </w:style>
  <w:style w:type="paragraph" w:styleId="7">
    <w:name w:val="heading 7"/>
    <w:basedOn w:val="a2"/>
    <w:next w:val="a2"/>
    <w:link w:val="70"/>
    <w:qFormat/>
    <w:rsid w:val="004A21B4"/>
    <w:pPr>
      <w:keepNext/>
      <w:widowControl w:val="0"/>
      <w:spacing w:before="60" w:after="60" w:line="240" w:lineRule="auto"/>
      <w:ind w:right="57"/>
      <w:jc w:val="both"/>
      <w:outlineLvl w:val="6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8">
    <w:name w:val="heading 8"/>
    <w:basedOn w:val="a2"/>
    <w:next w:val="a2"/>
    <w:link w:val="80"/>
    <w:qFormat/>
    <w:rsid w:val="004A21B4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9">
    <w:name w:val="heading 9"/>
    <w:basedOn w:val="a2"/>
    <w:next w:val="a2"/>
    <w:link w:val="90"/>
    <w:qFormat/>
    <w:rsid w:val="004A21B4"/>
    <w:pPr>
      <w:keepNext/>
      <w:spacing w:before="120"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4A21B4"/>
    <w:rPr>
      <w:rFonts w:ascii="Times New Roman" w:eastAsia="Times New Roman" w:hAnsi="Times New Roman" w:cs="Times New Roman"/>
      <w:b/>
      <w:bCs/>
      <w:sz w:val="24"/>
      <w:szCs w:val="15"/>
      <w:lang w:eastAsia="ru-RU"/>
    </w:rPr>
  </w:style>
  <w:style w:type="character" w:customStyle="1" w:styleId="21">
    <w:name w:val="Заголовок 2 Знак"/>
    <w:basedOn w:val="a3"/>
    <w:link w:val="20"/>
    <w:rsid w:val="004A21B4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32">
    <w:name w:val="Заголовок 3 Знак"/>
    <w:basedOn w:val="a3"/>
    <w:link w:val="31"/>
    <w:rsid w:val="004A21B4"/>
    <w:rPr>
      <w:rFonts w:ascii="Arial" w:eastAsia="Times New Roman" w:hAnsi="Arial" w:cs="Times New Roman"/>
      <w:b/>
      <w:i/>
      <w:sz w:val="26"/>
      <w:szCs w:val="20"/>
      <w:lang w:eastAsia="ru-RU"/>
    </w:rPr>
  </w:style>
  <w:style w:type="character" w:customStyle="1" w:styleId="42">
    <w:name w:val="Заголовок 4 Знак"/>
    <w:basedOn w:val="a3"/>
    <w:link w:val="41"/>
    <w:rsid w:val="004A21B4"/>
    <w:rPr>
      <w:rFonts w:ascii="Arial Narrow" w:eastAsia="Times New Roman" w:hAnsi="Arial Narrow" w:cs="Times New Roman"/>
      <w:b/>
      <w:sz w:val="26"/>
      <w:szCs w:val="20"/>
      <w:lang w:eastAsia="ru-RU"/>
    </w:rPr>
  </w:style>
  <w:style w:type="character" w:customStyle="1" w:styleId="52">
    <w:name w:val="Заголовок 5 Знак"/>
    <w:basedOn w:val="a3"/>
    <w:link w:val="51"/>
    <w:rsid w:val="004A21B4"/>
    <w:rPr>
      <w:rFonts w:ascii="Times New Roman" w:eastAsia="Times New Roman" w:hAnsi="Times New Roman" w:cs="Times New Roman"/>
      <w:b/>
      <w:bCs/>
      <w:i/>
      <w:iCs/>
      <w:sz w:val="28"/>
      <w:szCs w:val="15"/>
      <w:lang w:eastAsia="ru-RU"/>
    </w:rPr>
  </w:style>
  <w:style w:type="character" w:customStyle="1" w:styleId="60">
    <w:name w:val="Заголовок 6 Знак"/>
    <w:basedOn w:val="a3"/>
    <w:link w:val="6"/>
    <w:rsid w:val="004A21B4"/>
    <w:rPr>
      <w:rFonts w:ascii="Times New Roman" w:eastAsia="Times New Roman" w:hAnsi="Times New Roman" w:cs="Times New Roman"/>
      <w:sz w:val="28"/>
      <w:szCs w:val="15"/>
      <w:lang w:eastAsia="ru-RU"/>
    </w:rPr>
  </w:style>
  <w:style w:type="character" w:customStyle="1" w:styleId="70">
    <w:name w:val="Заголовок 7 Знак"/>
    <w:basedOn w:val="a3"/>
    <w:link w:val="7"/>
    <w:rsid w:val="004A21B4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3"/>
    <w:link w:val="8"/>
    <w:rsid w:val="004A21B4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4A21B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numbering" w:customStyle="1" w:styleId="11">
    <w:name w:val="Нет списка1"/>
    <w:next w:val="a5"/>
    <w:semiHidden/>
    <w:rsid w:val="004A21B4"/>
  </w:style>
  <w:style w:type="paragraph" w:customStyle="1" w:styleId="12">
    <w:name w:val="Стиль1"/>
    <w:basedOn w:val="a6"/>
    <w:rsid w:val="004A21B4"/>
    <w:pPr>
      <w:spacing w:after="0" w:line="480" w:lineRule="auto"/>
      <w:ind w:firstLine="567"/>
      <w:jc w:val="both"/>
    </w:pPr>
    <w:rPr>
      <w:sz w:val="26"/>
      <w:szCs w:val="20"/>
    </w:rPr>
  </w:style>
  <w:style w:type="paragraph" w:styleId="a6">
    <w:name w:val="Body Text"/>
    <w:basedOn w:val="a2"/>
    <w:link w:val="a7"/>
    <w:rsid w:val="004A21B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3"/>
    <w:link w:val="a6"/>
    <w:rsid w:val="004A2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2"/>
    <w:link w:val="23"/>
    <w:rsid w:val="004A21B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3"/>
    <w:link w:val="22"/>
    <w:rsid w:val="004A21B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4"/>
    <w:uiPriority w:val="59"/>
    <w:rsid w:val="004A2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2"/>
    <w:link w:val="34"/>
    <w:rsid w:val="004A21B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3"/>
    <w:link w:val="33"/>
    <w:rsid w:val="004A21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2"/>
    <w:link w:val="25"/>
    <w:rsid w:val="004A21B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3"/>
    <w:link w:val="24"/>
    <w:rsid w:val="004A2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2"/>
    <w:link w:val="36"/>
    <w:rsid w:val="004A21B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3 Знак"/>
    <w:basedOn w:val="a3"/>
    <w:link w:val="35"/>
    <w:rsid w:val="004A21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2"/>
    <w:link w:val="aa"/>
    <w:rsid w:val="004A21B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3"/>
    <w:link w:val="a9"/>
    <w:rsid w:val="004A2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2"/>
    <w:rsid w:val="004A21B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ConsPlusNormal">
    <w:name w:val="ConsPlusNormal"/>
    <w:rsid w:val="004A21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6">
    <w:name w:val="xl26"/>
    <w:basedOn w:val="a2"/>
    <w:rsid w:val="004A21B4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ConsPlusCell">
    <w:name w:val="ConsPlusCell"/>
    <w:rsid w:val="004A21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A2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ООО"/>
    <w:basedOn w:val="a2"/>
    <w:rsid w:val="004A21B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6">
    <w:name w:val="List Bullet 2"/>
    <w:basedOn w:val="a2"/>
    <w:rsid w:val="004A21B4"/>
    <w:pPr>
      <w:spacing w:before="120" w:after="0" w:line="240" w:lineRule="auto"/>
      <w:ind w:left="720" w:hanging="360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3">
    <w:name w:val="toc 1"/>
    <w:basedOn w:val="a2"/>
    <w:next w:val="a2"/>
    <w:autoRedefine/>
    <w:semiHidden/>
    <w:rsid w:val="004A21B4"/>
    <w:pPr>
      <w:tabs>
        <w:tab w:val="right" w:leader="dot" w:pos="9360"/>
      </w:tabs>
      <w:spacing w:before="240" w:after="240" w:line="240" w:lineRule="auto"/>
      <w:ind w:right="113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toc 2"/>
    <w:basedOn w:val="a2"/>
    <w:next w:val="a2"/>
    <w:autoRedefine/>
    <w:semiHidden/>
    <w:rsid w:val="004A21B4"/>
    <w:pPr>
      <w:tabs>
        <w:tab w:val="right" w:leader="dot" w:pos="9360"/>
      </w:tabs>
      <w:spacing w:after="0" w:line="240" w:lineRule="auto"/>
      <w:ind w:left="720" w:right="1134" w:hanging="52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rsid w:val="004A21B4"/>
    <w:rPr>
      <w:color w:val="0000FF"/>
      <w:u w:val="single"/>
    </w:rPr>
  </w:style>
  <w:style w:type="paragraph" w:styleId="ae">
    <w:name w:val="footnote text"/>
    <w:basedOn w:val="a2"/>
    <w:link w:val="af"/>
    <w:semiHidden/>
    <w:rsid w:val="004A21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3"/>
    <w:link w:val="ae"/>
    <w:semiHidden/>
    <w:rsid w:val="004A21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5">
    <w:name w:val="caaieiaie 5"/>
    <w:basedOn w:val="a2"/>
    <w:next w:val="a2"/>
    <w:rsid w:val="004A21B4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aaieiaie6">
    <w:name w:val="caaieiaie 6"/>
    <w:basedOn w:val="a2"/>
    <w:next w:val="a2"/>
    <w:rsid w:val="004A21B4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14">
    <w:name w:val="Цитата1"/>
    <w:basedOn w:val="a2"/>
    <w:rsid w:val="004A21B4"/>
    <w:pPr>
      <w:widowControl w:val="0"/>
      <w:tabs>
        <w:tab w:val="left" w:pos="3969"/>
      </w:tabs>
      <w:overflowPunct w:val="0"/>
      <w:autoSpaceDE w:val="0"/>
      <w:autoSpaceDN w:val="0"/>
      <w:adjustRightInd w:val="0"/>
      <w:spacing w:after="0" w:line="240" w:lineRule="auto"/>
      <w:ind w:left="170" w:right="57"/>
      <w:jc w:val="both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f0">
    <w:name w:val="ООО загол"/>
    <w:basedOn w:val="a2"/>
    <w:rsid w:val="004A21B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styleId="af1">
    <w:name w:val="footnote reference"/>
    <w:semiHidden/>
    <w:rsid w:val="004A21B4"/>
    <w:rPr>
      <w:vertAlign w:val="superscript"/>
    </w:rPr>
  </w:style>
  <w:style w:type="paragraph" w:customStyle="1" w:styleId="s111">
    <w:name w:val="s111"/>
    <w:basedOn w:val="s11"/>
    <w:rsid w:val="004A21B4"/>
    <w:pPr>
      <w:ind w:left="57"/>
      <w:jc w:val="left"/>
    </w:pPr>
    <w:rPr>
      <w:b/>
    </w:rPr>
  </w:style>
  <w:style w:type="paragraph" w:customStyle="1" w:styleId="s11">
    <w:name w:val="s11"/>
    <w:basedOn w:val="a2"/>
    <w:rsid w:val="004A21B4"/>
    <w:pPr>
      <w:tabs>
        <w:tab w:val="right" w:leader="dot" w:pos="9072"/>
      </w:tabs>
      <w:spacing w:after="0" w:line="240" w:lineRule="auto"/>
      <w:jc w:val="center"/>
    </w:pPr>
    <w:rPr>
      <w:rFonts w:ascii="Pragmatica Condensed" w:eastAsia="Times New Roman" w:hAnsi="Pragmatica Condensed" w:cs="Times New Roman"/>
      <w:sz w:val="16"/>
      <w:szCs w:val="20"/>
      <w:lang w:eastAsia="ru-RU"/>
    </w:rPr>
  </w:style>
  <w:style w:type="paragraph" w:customStyle="1" w:styleId="s2">
    <w:name w:val="s2"/>
    <w:basedOn w:val="a2"/>
    <w:rsid w:val="004A21B4"/>
    <w:pPr>
      <w:tabs>
        <w:tab w:val="right" w:leader="dot" w:pos="9072"/>
      </w:tabs>
      <w:spacing w:after="0" w:line="240" w:lineRule="atLeast"/>
      <w:jc w:val="center"/>
    </w:pPr>
    <w:rPr>
      <w:rFonts w:ascii="Pragmatica Condensed" w:eastAsia="Times New Roman" w:hAnsi="Pragmatica Condensed" w:cs="Times New Roman"/>
      <w:sz w:val="16"/>
      <w:szCs w:val="20"/>
      <w:lang w:eastAsia="ru-RU"/>
    </w:rPr>
  </w:style>
  <w:style w:type="paragraph" w:styleId="af2">
    <w:name w:val="header"/>
    <w:basedOn w:val="a2"/>
    <w:link w:val="af3"/>
    <w:uiPriority w:val="99"/>
    <w:rsid w:val="004A21B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3"/>
    <w:link w:val="af2"/>
    <w:uiPriority w:val="99"/>
    <w:rsid w:val="004A21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3"/>
    <w:rsid w:val="004A21B4"/>
  </w:style>
  <w:style w:type="paragraph" w:styleId="af5">
    <w:name w:val="footer"/>
    <w:basedOn w:val="a2"/>
    <w:link w:val="af6"/>
    <w:rsid w:val="004A21B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3"/>
    <w:link w:val="af5"/>
    <w:rsid w:val="004A21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Title"/>
    <w:basedOn w:val="a2"/>
    <w:link w:val="af8"/>
    <w:qFormat/>
    <w:rsid w:val="004A21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8">
    <w:name w:val="Название Знак"/>
    <w:basedOn w:val="a3"/>
    <w:link w:val="af7"/>
    <w:rsid w:val="004A21B4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10">
    <w:name w:val="Основной текст 21"/>
    <w:basedOn w:val="a2"/>
    <w:rsid w:val="004A21B4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9">
    <w:name w:val="Document Map"/>
    <w:basedOn w:val="a2"/>
    <w:link w:val="afa"/>
    <w:semiHidden/>
    <w:rsid w:val="004A21B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a">
    <w:name w:val="Схема документа Знак"/>
    <w:basedOn w:val="a3"/>
    <w:link w:val="af9"/>
    <w:semiHidden/>
    <w:rsid w:val="004A21B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Balloon Text"/>
    <w:basedOn w:val="a2"/>
    <w:link w:val="afc"/>
    <w:uiPriority w:val="99"/>
    <w:rsid w:val="004A21B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Текст выноски Знак"/>
    <w:basedOn w:val="a3"/>
    <w:link w:val="afb"/>
    <w:rsid w:val="004A21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22">
    <w:name w:val="Body Text 22"/>
    <w:basedOn w:val="a2"/>
    <w:rsid w:val="004A21B4"/>
    <w:pPr>
      <w:spacing w:after="0" w:line="288" w:lineRule="auto"/>
      <w:jc w:val="both"/>
    </w:pPr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4A21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Plain Text"/>
    <w:basedOn w:val="a2"/>
    <w:link w:val="afe"/>
    <w:semiHidden/>
    <w:rsid w:val="004A21B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Текст Знак"/>
    <w:basedOn w:val="a3"/>
    <w:link w:val="afd"/>
    <w:rsid w:val="004A21B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5">
    <w:name w:val="Обычный1"/>
    <w:rsid w:val="004A21B4"/>
    <w:pPr>
      <w:spacing w:after="0" w:line="288" w:lineRule="auto"/>
      <w:ind w:firstLine="567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211">
    <w:name w:val="Основной текст с отступом 21"/>
    <w:basedOn w:val="15"/>
    <w:rsid w:val="004A21B4"/>
    <w:pPr>
      <w:ind w:firstLine="720"/>
    </w:pPr>
  </w:style>
  <w:style w:type="paragraph" w:customStyle="1" w:styleId="E22">
    <w:name w:val="Основной тексE2 с отступом 2"/>
    <w:basedOn w:val="a2"/>
    <w:rsid w:val="004A21B4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 1"/>
    <w:basedOn w:val="a2"/>
    <w:next w:val="a2"/>
    <w:rsid w:val="004A21B4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0">
    <w:name w:val="List Bullet"/>
    <w:basedOn w:val="a2"/>
    <w:autoRedefine/>
    <w:semiHidden/>
    <w:rsid w:val="004A21B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List Bullet 3"/>
    <w:basedOn w:val="a2"/>
    <w:autoRedefine/>
    <w:semiHidden/>
    <w:rsid w:val="004A21B4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List Bullet 4"/>
    <w:basedOn w:val="a2"/>
    <w:autoRedefine/>
    <w:semiHidden/>
    <w:rsid w:val="004A21B4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0">
    <w:name w:val="List Bullet 5"/>
    <w:basedOn w:val="a2"/>
    <w:autoRedefine/>
    <w:semiHidden/>
    <w:rsid w:val="004A21B4"/>
    <w:pPr>
      <w:numPr>
        <w:numId w:val="4"/>
      </w:numPr>
      <w:tabs>
        <w:tab w:val="clear" w:pos="1492"/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Number"/>
    <w:basedOn w:val="a2"/>
    <w:semiHidden/>
    <w:rsid w:val="004A21B4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Number 2"/>
    <w:basedOn w:val="a2"/>
    <w:semiHidden/>
    <w:rsid w:val="004A21B4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Number 3"/>
    <w:basedOn w:val="a2"/>
    <w:semiHidden/>
    <w:rsid w:val="004A21B4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List Number 4"/>
    <w:basedOn w:val="a2"/>
    <w:semiHidden/>
    <w:rsid w:val="004A21B4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Number 5"/>
    <w:basedOn w:val="a2"/>
    <w:semiHidden/>
    <w:rsid w:val="004A21B4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">
    <w:name w:val="Пункт"/>
    <w:basedOn w:val="a2"/>
    <w:next w:val="a2"/>
    <w:rsid w:val="004A21B4"/>
    <w:pPr>
      <w:widowControl w:val="0"/>
      <w:tabs>
        <w:tab w:val="left" w:pos="851"/>
        <w:tab w:val="left" w:pos="993"/>
        <w:tab w:val="left" w:pos="1134"/>
        <w:tab w:val="num" w:pos="1620"/>
      </w:tabs>
      <w:spacing w:before="40" w:after="40" w:line="240" w:lineRule="auto"/>
      <w:ind w:left="1620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8">
    <w:name w:val="заголовок 2"/>
    <w:basedOn w:val="a2"/>
    <w:next w:val="a2"/>
    <w:rsid w:val="004A21B4"/>
    <w:pPr>
      <w:keepNext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customStyle="1" w:styleId="xl22">
    <w:name w:val="xl22"/>
    <w:basedOn w:val="a2"/>
    <w:rsid w:val="004A21B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1">
    <w:name w:val="перечисл"/>
    <w:basedOn w:val="a2"/>
    <w:rsid w:val="004A21B4"/>
    <w:pPr>
      <w:numPr>
        <w:numId w:val="10"/>
      </w:numPr>
      <w:spacing w:before="100" w:after="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te Heading"/>
    <w:basedOn w:val="a2"/>
    <w:next w:val="a2"/>
    <w:link w:val="aff1"/>
    <w:semiHidden/>
    <w:rsid w:val="004A2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Заголовок записки Знак"/>
    <w:basedOn w:val="a3"/>
    <w:link w:val="aff0"/>
    <w:semiHidden/>
    <w:rsid w:val="004A21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нак Знак2"/>
    <w:semiHidden/>
    <w:rsid w:val="004A21B4"/>
    <w:rPr>
      <w:rFonts w:ascii="Tahoma" w:hAnsi="Tahoma" w:cs="Tahoma"/>
      <w:sz w:val="16"/>
      <w:szCs w:val="16"/>
    </w:rPr>
  </w:style>
  <w:style w:type="character" w:customStyle="1" w:styleId="43">
    <w:name w:val="Знак Знак4"/>
    <w:locked/>
    <w:rsid w:val="004A21B4"/>
    <w:rPr>
      <w:rFonts w:ascii="Arial" w:hAnsi="Arial" w:cs="Arial"/>
      <w:sz w:val="24"/>
      <w:szCs w:val="24"/>
    </w:rPr>
  </w:style>
  <w:style w:type="numbering" w:customStyle="1" w:styleId="110">
    <w:name w:val="Нет списка11"/>
    <w:next w:val="a5"/>
    <w:semiHidden/>
    <w:rsid w:val="004A21B4"/>
  </w:style>
  <w:style w:type="paragraph" w:styleId="2a">
    <w:name w:val="List 2"/>
    <w:basedOn w:val="a2"/>
    <w:rsid w:val="004A21B4"/>
    <w:pPr>
      <w:spacing w:before="120" w:after="0" w:line="240" w:lineRule="auto"/>
      <w:ind w:left="720" w:hanging="360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gogofoundword">
    <w:name w:val="gogofoundword"/>
    <w:rsid w:val="004A21B4"/>
  </w:style>
  <w:style w:type="paragraph" w:styleId="37">
    <w:name w:val="toc 3"/>
    <w:basedOn w:val="a2"/>
    <w:next w:val="a2"/>
    <w:autoRedefine/>
    <w:semiHidden/>
    <w:rsid w:val="004A21B4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b">
    <w:name w:val="Нет списка2"/>
    <w:next w:val="a5"/>
    <w:semiHidden/>
    <w:rsid w:val="004A21B4"/>
  </w:style>
  <w:style w:type="paragraph" w:customStyle="1" w:styleId="aff2">
    <w:name w:val="Нормальный"/>
    <w:rsid w:val="00576B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2"/>
    <w:rsid w:val="00576B84"/>
    <w:pPr>
      <w:widowControl w:val="0"/>
      <w:autoSpaceDE w:val="0"/>
      <w:autoSpaceDN w:val="0"/>
      <w:adjustRightInd w:val="0"/>
      <w:spacing w:after="0" w:line="464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2"/>
    <w:rsid w:val="00576B84"/>
    <w:pPr>
      <w:widowControl w:val="0"/>
      <w:autoSpaceDE w:val="0"/>
      <w:autoSpaceDN w:val="0"/>
      <w:adjustRightInd w:val="0"/>
      <w:spacing w:after="0" w:line="468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2"/>
    <w:rsid w:val="00576B84"/>
    <w:pPr>
      <w:widowControl w:val="0"/>
      <w:autoSpaceDE w:val="0"/>
      <w:autoSpaceDN w:val="0"/>
      <w:adjustRightInd w:val="0"/>
      <w:spacing w:after="0" w:line="463" w:lineRule="exact"/>
      <w:ind w:firstLine="4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2"/>
    <w:rsid w:val="00576B84"/>
    <w:pPr>
      <w:widowControl w:val="0"/>
      <w:autoSpaceDE w:val="0"/>
      <w:autoSpaceDN w:val="0"/>
      <w:adjustRightInd w:val="0"/>
      <w:spacing w:after="0" w:line="45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2"/>
    <w:rsid w:val="00576B84"/>
    <w:pPr>
      <w:widowControl w:val="0"/>
      <w:autoSpaceDE w:val="0"/>
      <w:autoSpaceDN w:val="0"/>
      <w:adjustRightInd w:val="0"/>
      <w:spacing w:after="0" w:line="4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3"/>
    <w:rsid w:val="00576B84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3"/>
    <w:rsid w:val="00576B8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3"/>
    <w:rsid w:val="00576B84"/>
    <w:rPr>
      <w:rFonts w:ascii="Times New Roman" w:hAnsi="Times New Roman" w:cs="Times New Roman"/>
      <w:sz w:val="22"/>
      <w:szCs w:val="22"/>
    </w:rPr>
  </w:style>
  <w:style w:type="paragraph" w:styleId="aff3">
    <w:name w:val="List Paragraph"/>
    <w:basedOn w:val="a2"/>
    <w:uiPriority w:val="34"/>
    <w:qFormat/>
    <w:rsid w:val="00BF302B"/>
    <w:pPr>
      <w:ind w:left="720"/>
      <w:contextualSpacing/>
    </w:pPr>
  </w:style>
  <w:style w:type="paragraph" w:customStyle="1" w:styleId="220">
    <w:name w:val="Основной текст 22"/>
    <w:basedOn w:val="a2"/>
    <w:rsid w:val="005B6BE7"/>
    <w:pPr>
      <w:spacing w:before="120"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c">
    <w:name w:val="Обычный2"/>
    <w:rsid w:val="006F2692"/>
    <w:pPr>
      <w:spacing w:after="0" w:line="288" w:lineRule="auto"/>
      <w:ind w:firstLine="567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221">
    <w:name w:val="Основной текст с отступом 22"/>
    <w:basedOn w:val="2c"/>
    <w:rsid w:val="006F2692"/>
    <w:pPr>
      <w:ind w:firstLine="720"/>
    </w:pPr>
  </w:style>
  <w:style w:type="paragraph" w:customStyle="1" w:styleId="230">
    <w:name w:val="Основной текст 23"/>
    <w:basedOn w:val="2c"/>
    <w:rsid w:val="006F2692"/>
    <w:pPr>
      <w:spacing w:before="120" w:line="240" w:lineRule="auto"/>
      <w:ind w:firstLine="709"/>
    </w:pPr>
    <w:rPr>
      <w:rFonts w:ascii="Times New Roman" w:hAnsi="Times New Roman"/>
      <w:sz w:val="24"/>
    </w:rPr>
  </w:style>
  <w:style w:type="paragraph" w:customStyle="1" w:styleId="2d">
    <w:name w:val="Цитата2"/>
    <w:basedOn w:val="a2"/>
    <w:rsid w:val="006F2692"/>
    <w:pPr>
      <w:widowControl w:val="0"/>
      <w:tabs>
        <w:tab w:val="left" w:pos="3969"/>
      </w:tabs>
      <w:overflowPunct w:val="0"/>
      <w:autoSpaceDE w:val="0"/>
      <w:autoSpaceDN w:val="0"/>
      <w:adjustRightInd w:val="0"/>
      <w:spacing w:after="0" w:line="240" w:lineRule="auto"/>
      <w:ind w:left="170" w:right="57"/>
      <w:jc w:val="both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240">
    <w:name w:val="Основной текст 24"/>
    <w:basedOn w:val="a2"/>
    <w:rsid w:val="006F269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4">
    <w:name w:val="annotation reference"/>
    <w:semiHidden/>
    <w:rsid w:val="006F2692"/>
    <w:rPr>
      <w:sz w:val="16"/>
    </w:rPr>
  </w:style>
  <w:style w:type="paragraph" w:styleId="aff5">
    <w:name w:val="annotation text"/>
    <w:basedOn w:val="a2"/>
    <w:link w:val="aff6"/>
    <w:semiHidden/>
    <w:rsid w:val="006F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3"/>
    <w:link w:val="aff5"/>
    <w:semiHidden/>
    <w:rsid w:val="006F26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сновной текст с отступом1"/>
    <w:basedOn w:val="a2"/>
    <w:rsid w:val="006F2692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38">
    <w:name w:val="заголовок 3"/>
    <w:basedOn w:val="a2"/>
    <w:next w:val="a2"/>
    <w:rsid w:val="006F2692"/>
    <w:pPr>
      <w:keepNext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7">
    <w:name w:val="Date"/>
    <w:basedOn w:val="a2"/>
    <w:next w:val="a2"/>
    <w:link w:val="aff8"/>
    <w:semiHidden/>
    <w:rsid w:val="006F26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Дата Знак"/>
    <w:basedOn w:val="a3"/>
    <w:link w:val="aff7"/>
    <w:semiHidden/>
    <w:rsid w:val="006F269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9">
    <w:name w:val="Цветовое выделение"/>
    <w:rsid w:val="006F2692"/>
    <w:rPr>
      <w:b/>
      <w:color w:val="000080"/>
      <w:sz w:val="20"/>
    </w:rPr>
  </w:style>
  <w:style w:type="paragraph" w:customStyle="1" w:styleId="310">
    <w:name w:val="Основной текст с отступом 31"/>
    <w:basedOn w:val="a2"/>
    <w:rsid w:val="006F2692"/>
    <w:pPr>
      <w:spacing w:after="120" w:line="280" w:lineRule="exact"/>
      <w:ind w:firstLine="567"/>
      <w:jc w:val="both"/>
    </w:pPr>
    <w:rPr>
      <w:rFonts w:ascii="Arial" w:eastAsia="Times New Roman" w:hAnsi="Arial" w:cs="Arial"/>
      <w:szCs w:val="20"/>
      <w:lang w:eastAsia="ru-RU"/>
    </w:rPr>
  </w:style>
  <w:style w:type="paragraph" w:customStyle="1" w:styleId="xl25">
    <w:name w:val="xl25"/>
    <w:basedOn w:val="a2"/>
    <w:rsid w:val="006F26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PlainText1">
    <w:name w:val="Plain Text1"/>
    <w:basedOn w:val="a2"/>
    <w:rsid w:val="006F2692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xl24">
    <w:name w:val="xl24"/>
    <w:basedOn w:val="a2"/>
    <w:rsid w:val="006F2692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27">
    <w:name w:val="xl27"/>
    <w:basedOn w:val="a2"/>
    <w:rsid w:val="006F269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28">
    <w:name w:val="xl28"/>
    <w:basedOn w:val="a2"/>
    <w:rsid w:val="006F269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29">
    <w:name w:val="xl29"/>
    <w:basedOn w:val="a2"/>
    <w:rsid w:val="006F269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0">
    <w:name w:val="xl30"/>
    <w:basedOn w:val="a2"/>
    <w:rsid w:val="006F269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1">
    <w:name w:val="xl31"/>
    <w:basedOn w:val="a2"/>
    <w:rsid w:val="006F269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2">
    <w:name w:val="xl32"/>
    <w:basedOn w:val="a2"/>
    <w:rsid w:val="006F269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3">
    <w:name w:val="xl33"/>
    <w:basedOn w:val="a2"/>
    <w:rsid w:val="006F26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4">
    <w:name w:val="xl34"/>
    <w:basedOn w:val="a2"/>
    <w:rsid w:val="006F269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5">
    <w:name w:val="xl35"/>
    <w:basedOn w:val="a2"/>
    <w:rsid w:val="006F26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6">
    <w:name w:val="xl36"/>
    <w:basedOn w:val="a2"/>
    <w:rsid w:val="006F26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7">
    <w:name w:val="xl37"/>
    <w:basedOn w:val="a2"/>
    <w:rsid w:val="006F26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8">
    <w:name w:val="xl38"/>
    <w:basedOn w:val="a2"/>
    <w:rsid w:val="006F26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9">
    <w:name w:val="xl39"/>
    <w:basedOn w:val="a2"/>
    <w:rsid w:val="006F269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0">
    <w:name w:val="xl40"/>
    <w:basedOn w:val="a2"/>
    <w:rsid w:val="006F269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1">
    <w:name w:val="xl41"/>
    <w:basedOn w:val="a2"/>
    <w:rsid w:val="006F26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4">
    <w:name w:val="xl44"/>
    <w:basedOn w:val="a2"/>
    <w:rsid w:val="006F2692"/>
    <w:pPr>
      <w:pBdr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5">
    <w:name w:val="xl45"/>
    <w:basedOn w:val="a2"/>
    <w:rsid w:val="006F26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6">
    <w:name w:val="xl46"/>
    <w:basedOn w:val="a2"/>
    <w:rsid w:val="006F26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7">
    <w:name w:val="xl47"/>
    <w:basedOn w:val="a2"/>
    <w:rsid w:val="006F269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8">
    <w:name w:val="xl48"/>
    <w:basedOn w:val="a2"/>
    <w:rsid w:val="006F269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9">
    <w:name w:val="xl49"/>
    <w:basedOn w:val="a2"/>
    <w:rsid w:val="006F269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0">
    <w:name w:val="xl50"/>
    <w:basedOn w:val="a2"/>
    <w:rsid w:val="006F269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1">
    <w:name w:val="xl51"/>
    <w:basedOn w:val="a2"/>
    <w:rsid w:val="006F269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2">
    <w:name w:val="xl52"/>
    <w:basedOn w:val="a2"/>
    <w:rsid w:val="006F26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3">
    <w:name w:val="xl53"/>
    <w:basedOn w:val="a2"/>
    <w:rsid w:val="006F2692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4">
    <w:name w:val="xl54"/>
    <w:basedOn w:val="a2"/>
    <w:rsid w:val="006F269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5">
    <w:name w:val="xl55"/>
    <w:basedOn w:val="a2"/>
    <w:rsid w:val="006F26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6">
    <w:name w:val="xl56"/>
    <w:basedOn w:val="a2"/>
    <w:rsid w:val="006F26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7">
    <w:name w:val="xl57"/>
    <w:basedOn w:val="a2"/>
    <w:rsid w:val="006F26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8">
    <w:name w:val="xl58"/>
    <w:basedOn w:val="a2"/>
    <w:rsid w:val="006F269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font0">
    <w:name w:val="font0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1">
    <w:name w:val="font1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5">
    <w:name w:val="font5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u w:val="single"/>
      <w:lang w:eastAsia="ru-RU"/>
    </w:rPr>
  </w:style>
  <w:style w:type="paragraph" w:customStyle="1" w:styleId="font6">
    <w:name w:val="font6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7">
    <w:name w:val="font7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42">
    <w:name w:val="xl42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3">
    <w:name w:val="xl43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18">
    <w:name w:val="Текст выноски1"/>
    <w:basedOn w:val="a2"/>
    <w:rsid w:val="006F269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9">
    <w:name w:val="Абзац списка1"/>
    <w:basedOn w:val="a2"/>
    <w:rsid w:val="006F2692"/>
    <w:pPr>
      <w:ind w:left="720"/>
    </w:pPr>
    <w:rPr>
      <w:rFonts w:ascii="Calibri" w:eastAsia="Times New Roman" w:hAnsi="Calibri" w:cs="Times New Roman"/>
    </w:rPr>
  </w:style>
  <w:style w:type="character" w:customStyle="1" w:styleId="1a">
    <w:name w:val="Текст выноски Знак1"/>
    <w:uiPriority w:val="99"/>
    <w:semiHidden/>
    <w:rsid w:val="006F2692"/>
    <w:rPr>
      <w:rFonts w:ascii="Tahoma" w:hAnsi="Tahoma" w:cs="Tahoma"/>
      <w:sz w:val="16"/>
      <w:szCs w:val="16"/>
      <w:lang w:eastAsia="en-US"/>
    </w:rPr>
  </w:style>
  <w:style w:type="paragraph" w:styleId="39">
    <w:name w:val="List 3"/>
    <w:basedOn w:val="a2"/>
    <w:uiPriority w:val="99"/>
    <w:semiHidden/>
    <w:unhideWhenUsed/>
    <w:rsid w:val="005445AC"/>
    <w:pPr>
      <w:ind w:left="849" w:hanging="283"/>
      <w:contextualSpacing/>
    </w:pPr>
  </w:style>
  <w:style w:type="paragraph" w:styleId="affa">
    <w:name w:val="List"/>
    <w:basedOn w:val="a2"/>
    <w:uiPriority w:val="99"/>
    <w:semiHidden/>
    <w:unhideWhenUsed/>
    <w:rsid w:val="005445AC"/>
    <w:pPr>
      <w:ind w:left="283" w:hanging="283"/>
      <w:contextualSpacing/>
    </w:pPr>
  </w:style>
  <w:style w:type="paragraph" w:styleId="2e">
    <w:name w:val="List Continue 2"/>
    <w:basedOn w:val="a2"/>
    <w:uiPriority w:val="99"/>
    <w:semiHidden/>
    <w:unhideWhenUsed/>
    <w:rsid w:val="00242F5F"/>
    <w:pPr>
      <w:spacing w:after="120"/>
      <w:ind w:left="566"/>
      <w:contextualSpacing/>
    </w:pPr>
  </w:style>
  <w:style w:type="paragraph" w:styleId="HTML">
    <w:name w:val="HTML Preformatted"/>
    <w:basedOn w:val="a2"/>
    <w:link w:val="HTML0"/>
    <w:uiPriority w:val="99"/>
    <w:unhideWhenUsed/>
    <w:rsid w:val="004572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3"/>
    <w:link w:val="HTML"/>
    <w:uiPriority w:val="99"/>
    <w:rsid w:val="004572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rsid w:val="008471FD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Number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">
    <w:name w:val="heading 1"/>
    <w:basedOn w:val="a2"/>
    <w:next w:val="a2"/>
    <w:link w:val="10"/>
    <w:qFormat/>
    <w:rsid w:val="004A21B4"/>
    <w:pPr>
      <w:spacing w:before="120"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15"/>
      <w:lang w:eastAsia="ru-RU"/>
    </w:rPr>
  </w:style>
  <w:style w:type="paragraph" w:styleId="20">
    <w:name w:val="heading 2"/>
    <w:basedOn w:val="a2"/>
    <w:next w:val="a2"/>
    <w:link w:val="21"/>
    <w:qFormat/>
    <w:rsid w:val="004A21B4"/>
    <w:pPr>
      <w:keepNext/>
      <w:spacing w:after="0" w:line="360" w:lineRule="exact"/>
      <w:jc w:val="both"/>
      <w:outlineLvl w:val="1"/>
    </w:pPr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31">
    <w:name w:val="heading 3"/>
    <w:basedOn w:val="a2"/>
    <w:next w:val="a2"/>
    <w:link w:val="32"/>
    <w:qFormat/>
    <w:rsid w:val="004A21B4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i/>
      <w:sz w:val="26"/>
      <w:szCs w:val="20"/>
      <w:lang w:eastAsia="ru-RU"/>
    </w:rPr>
  </w:style>
  <w:style w:type="paragraph" w:styleId="41">
    <w:name w:val="heading 4"/>
    <w:basedOn w:val="a2"/>
    <w:next w:val="a2"/>
    <w:link w:val="42"/>
    <w:qFormat/>
    <w:rsid w:val="004A21B4"/>
    <w:pPr>
      <w:keepNext/>
      <w:spacing w:after="0" w:line="240" w:lineRule="auto"/>
      <w:ind w:firstLine="720"/>
      <w:jc w:val="both"/>
      <w:outlineLvl w:val="3"/>
    </w:pPr>
    <w:rPr>
      <w:rFonts w:ascii="Arial Narrow" w:eastAsia="Times New Roman" w:hAnsi="Arial Narrow" w:cs="Times New Roman"/>
      <w:b/>
      <w:sz w:val="26"/>
      <w:szCs w:val="20"/>
      <w:lang w:eastAsia="ru-RU"/>
    </w:rPr>
  </w:style>
  <w:style w:type="paragraph" w:styleId="51">
    <w:name w:val="heading 5"/>
    <w:basedOn w:val="a2"/>
    <w:next w:val="a2"/>
    <w:link w:val="52"/>
    <w:qFormat/>
    <w:rsid w:val="004A21B4"/>
    <w:pPr>
      <w:keepNext/>
      <w:spacing w:before="120" w:after="0" w:line="36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15"/>
      <w:lang w:eastAsia="ru-RU"/>
    </w:rPr>
  </w:style>
  <w:style w:type="paragraph" w:styleId="6">
    <w:name w:val="heading 6"/>
    <w:basedOn w:val="a2"/>
    <w:next w:val="a2"/>
    <w:link w:val="60"/>
    <w:qFormat/>
    <w:rsid w:val="004A21B4"/>
    <w:pPr>
      <w:keepNext/>
      <w:spacing w:before="120" w:after="0" w:line="360" w:lineRule="auto"/>
      <w:ind w:left="709"/>
      <w:outlineLvl w:val="5"/>
    </w:pPr>
    <w:rPr>
      <w:rFonts w:ascii="Times New Roman" w:eastAsia="Times New Roman" w:hAnsi="Times New Roman" w:cs="Times New Roman"/>
      <w:sz w:val="28"/>
      <w:szCs w:val="15"/>
      <w:lang w:eastAsia="ru-RU"/>
    </w:rPr>
  </w:style>
  <w:style w:type="paragraph" w:styleId="7">
    <w:name w:val="heading 7"/>
    <w:basedOn w:val="a2"/>
    <w:next w:val="a2"/>
    <w:link w:val="70"/>
    <w:qFormat/>
    <w:rsid w:val="004A21B4"/>
    <w:pPr>
      <w:keepNext/>
      <w:widowControl w:val="0"/>
      <w:spacing w:before="60" w:after="60" w:line="240" w:lineRule="auto"/>
      <w:ind w:right="57"/>
      <w:jc w:val="both"/>
      <w:outlineLvl w:val="6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8">
    <w:name w:val="heading 8"/>
    <w:basedOn w:val="a2"/>
    <w:next w:val="a2"/>
    <w:link w:val="80"/>
    <w:qFormat/>
    <w:rsid w:val="004A21B4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9">
    <w:name w:val="heading 9"/>
    <w:basedOn w:val="a2"/>
    <w:next w:val="a2"/>
    <w:link w:val="90"/>
    <w:qFormat/>
    <w:rsid w:val="004A21B4"/>
    <w:pPr>
      <w:keepNext/>
      <w:spacing w:before="120"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4A21B4"/>
    <w:rPr>
      <w:rFonts w:ascii="Times New Roman" w:eastAsia="Times New Roman" w:hAnsi="Times New Roman" w:cs="Times New Roman"/>
      <w:b/>
      <w:bCs/>
      <w:sz w:val="24"/>
      <w:szCs w:val="15"/>
      <w:lang w:eastAsia="ru-RU"/>
    </w:rPr>
  </w:style>
  <w:style w:type="character" w:customStyle="1" w:styleId="21">
    <w:name w:val="Заголовок 2 Знак"/>
    <w:basedOn w:val="a3"/>
    <w:link w:val="20"/>
    <w:rsid w:val="004A21B4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32">
    <w:name w:val="Заголовок 3 Знак"/>
    <w:basedOn w:val="a3"/>
    <w:link w:val="31"/>
    <w:rsid w:val="004A21B4"/>
    <w:rPr>
      <w:rFonts w:ascii="Arial" w:eastAsia="Times New Roman" w:hAnsi="Arial" w:cs="Times New Roman"/>
      <w:b/>
      <w:i/>
      <w:sz w:val="26"/>
      <w:szCs w:val="20"/>
      <w:lang w:eastAsia="ru-RU"/>
    </w:rPr>
  </w:style>
  <w:style w:type="character" w:customStyle="1" w:styleId="42">
    <w:name w:val="Заголовок 4 Знак"/>
    <w:basedOn w:val="a3"/>
    <w:link w:val="41"/>
    <w:rsid w:val="004A21B4"/>
    <w:rPr>
      <w:rFonts w:ascii="Arial Narrow" w:eastAsia="Times New Roman" w:hAnsi="Arial Narrow" w:cs="Times New Roman"/>
      <w:b/>
      <w:sz w:val="26"/>
      <w:szCs w:val="20"/>
      <w:lang w:eastAsia="ru-RU"/>
    </w:rPr>
  </w:style>
  <w:style w:type="character" w:customStyle="1" w:styleId="52">
    <w:name w:val="Заголовок 5 Знак"/>
    <w:basedOn w:val="a3"/>
    <w:link w:val="51"/>
    <w:rsid w:val="004A21B4"/>
    <w:rPr>
      <w:rFonts w:ascii="Times New Roman" w:eastAsia="Times New Roman" w:hAnsi="Times New Roman" w:cs="Times New Roman"/>
      <w:b/>
      <w:bCs/>
      <w:i/>
      <w:iCs/>
      <w:sz w:val="28"/>
      <w:szCs w:val="15"/>
      <w:lang w:eastAsia="ru-RU"/>
    </w:rPr>
  </w:style>
  <w:style w:type="character" w:customStyle="1" w:styleId="60">
    <w:name w:val="Заголовок 6 Знак"/>
    <w:basedOn w:val="a3"/>
    <w:link w:val="6"/>
    <w:rsid w:val="004A21B4"/>
    <w:rPr>
      <w:rFonts w:ascii="Times New Roman" w:eastAsia="Times New Roman" w:hAnsi="Times New Roman" w:cs="Times New Roman"/>
      <w:sz w:val="28"/>
      <w:szCs w:val="15"/>
      <w:lang w:eastAsia="ru-RU"/>
    </w:rPr>
  </w:style>
  <w:style w:type="character" w:customStyle="1" w:styleId="70">
    <w:name w:val="Заголовок 7 Знак"/>
    <w:basedOn w:val="a3"/>
    <w:link w:val="7"/>
    <w:rsid w:val="004A21B4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3"/>
    <w:link w:val="8"/>
    <w:rsid w:val="004A21B4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4A21B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numbering" w:customStyle="1" w:styleId="11">
    <w:name w:val="Нет списка1"/>
    <w:next w:val="a5"/>
    <w:semiHidden/>
    <w:rsid w:val="004A21B4"/>
  </w:style>
  <w:style w:type="paragraph" w:customStyle="1" w:styleId="12">
    <w:name w:val="Стиль1"/>
    <w:basedOn w:val="a6"/>
    <w:rsid w:val="004A21B4"/>
    <w:pPr>
      <w:spacing w:after="0" w:line="480" w:lineRule="auto"/>
      <w:ind w:firstLine="567"/>
      <w:jc w:val="both"/>
    </w:pPr>
    <w:rPr>
      <w:sz w:val="26"/>
      <w:szCs w:val="20"/>
    </w:rPr>
  </w:style>
  <w:style w:type="paragraph" w:styleId="a6">
    <w:name w:val="Body Text"/>
    <w:basedOn w:val="a2"/>
    <w:link w:val="a7"/>
    <w:rsid w:val="004A21B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3"/>
    <w:link w:val="a6"/>
    <w:rsid w:val="004A2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2"/>
    <w:link w:val="23"/>
    <w:rsid w:val="004A21B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3"/>
    <w:link w:val="22"/>
    <w:rsid w:val="004A21B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4"/>
    <w:uiPriority w:val="59"/>
    <w:rsid w:val="004A2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2"/>
    <w:link w:val="34"/>
    <w:rsid w:val="004A21B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3"/>
    <w:link w:val="33"/>
    <w:rsid w:val="004A21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2"/>
    <w:link w:val="25"/>
    <w:rsid w:val="004A21B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3"/>
    <w:link w:val="24"/>
    <w:rsid w:val="004A2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2"/>
    <w:link w:val="36"/>
    <w:rsid w:val="004A21B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3 Знак"/>
    <w:basedOn w:val="a3"/>
    <w:link w:val="35"/>
    <w:rsid w:val="004A21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2"/>
    <w:link w:val="aa"/>
    <w:rsid w:val="004A21B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3"/>
    <w:link w:val="a9"/>
    <w:rsid w:val="004A21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2"/>
    <w:rsid w:val="004A21B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ConsPlusNormal">
    <w:name w:val="ConsPlusNormal"/>
    <w:rsid w:val="004A21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6">
    <w:name w:val="xl26"/>
    <w:basedOn w:val="a2"/>
    <w:rsid w:val="004A21B4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ConsPlusCell">
    <w:name w:val="ConsPlusCell"/>
    <w:rsid w:val="004A21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A2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ООО"/>
    <w:basedOn w:val="a2"/>
    <w:rsid w:val="004A21B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6">
    <w:name w:val="List Bullet 2"/>
    <w:basedOn w:val="a2"/>
    <w:rsid w:val="004A21B4"/>
    <w:pPr>
      <w:spacing w:before="120" w:after="0" w:line="240" w:lineRule="auto"/>
      <w:ind w:left="720" w:hanging="360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3">
    <w:name w:val="toc 1"/>
    <w:basedOn w:val="a2"/>
    <w:next w:val="a2"/>
    <w:autoRedefine/>
    <w:semiHidden/>
    <w:rsid w:val="004A21B4"/>
    <w:pPr>
      <w:tabs>
        <w:tab w:val="right" w:leader="dot" w:pos="9360"/>
      </w:tabs>
      <w:spacing w:before="240" w:after="240" w:line="240" w:lineRule="auto"/>
      <w:ind w:right="113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toc 2"/>
    <w:basedOn w:val="a2"/>
    <w:next w:val="a2"/>
    <w:autoRedefine/>
    <w:semiHidden/>
    <w:rsid w:val="004A21B4"/>
    <w:pPr>
      <w:tabs>
        <w:tab w:val="right" w:leader="dot" w:pos="9360"/>
      </w:tabs>
      <w:spacing w:after="0" w:line="240" w:lineRule="auto"/>
      <w:ind w:left="720" w:right="1134" w:hanging="52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rsid w:val="004A21B4"/>
    <w:rPr>
      <w:color w:val="0000FF"/>
      <w:u w:val="single"/>
    </w:rPr>
  </w:style>
  <w:style w:type="paragraph" w:styleId="ae">
    <w:name w:val="footnote text"/>
    <w:basedOn w:val="a2"/>
    <w:link w:val="af"/>
    <w:semiHidden/>
    <w:rsid w:val="004A21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3"/>
    <w:link w:val="ae"/>
    <w:semiHidden/>
    <w:rsid w:val="004A21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5">
    <w:name w:val="caaieiaie 5"/>
    <w:basedOn w:val="a2"/>
    <w:next w:val="a2"/>
    <w:rsid w:val="004A21B4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aaieiaie6">
    <w:name w:val="caaieiaie 6"/>
    <w:basedOn w:val="a2"/>
    <w:next w:val="a2"/>
    <w:rsid w:val="004A21B4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14">
    <w:name w:val="Цитата1"/>
    <w:basedOn w:val="a2"/>
    <w:rsid w:val="004A21B4"/>
    <w:pPr>
      <w:widowControl w:val="0"/>
      <w:tabs>
        <w:tab w:val="left" w:pos="3969"/>
      </w:tabs>
      <w:overflowPunct w:val="0"/>
      <w:autoSpaceDE w:val="0"/>
      <w:autoSpaceDN w:val="0"/>
      <w:adjustRightInd w:val="0"/>
      <w:spacing w:after="0" w:line="240" w:lineRule="auto"/>
      <w:ind w:left="170" w:right="57"/>
      <w:jc w:val="both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f0">
    <w:name w:val="ООО загол"/>
    <w:basedOn w:val="a2"/>
    <w:rsid w:val="004A21B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styleId="af1">
    <w:name w:val="footnote reference"/>
    <w:semiHidden/>
    <w:rsid w:val="004A21B4"/>
    <w:rPr>
      <w:vertAlign w:val="superscript"/>
    </w:rPr>
  </w:style>
  <w:style w:type="paragraph" w:customStyle="1" w:styleId="s111">
    <w:name w:val="s111"/>
    <w:basedOn w:val="s11"/>
    <w:rsid w:val="004A21B4"/>
    <w:pPr>
      <w:ind w:left="57"/>
      <w:jc w:val="left"/>
    </w:pPr>
    <w:rPr>
      <w:b/>
    </w:rPr>
  </w:style>
  <w:style w:type="paragraph" w:customStyle="1" w:styleId="s11">
    <w:name w:val="s11"/>
    <w:basedOn w:val="a2"/>
    <w:rsid w:val="004A21B4"/>
    <w:pPr>
      <w:tabs>
        <w:tab w:val="right" w:leader="dot" w:pos="9072"/>
      </w:tabs>
      <w:spacing w:after="0" w:line="240" w:lineRule="auto"/>
      <w:jc w:val="center"/>
    </w:pPr>
    <w:rPr>
      <w:rFonts w:ascii="Pragmatica Condensed" w:eastAsia="Times New Roman" w:hAnsi="Pragmatica Condensed" w:cs="Times New Roman"/>
      <w:sz w:val="16"/>
      <w:szCs w:val="20"/>
      <w:lang w:eastAsia="ru-RU"/>
    </w:rPr>
  </w:style>
  <w:style w:type="paragraph" w:customStyle="1" w:styleId="s2">
    <w:name w:val="s2"/>
    <w:basedOn w:val="a2"/>
    <w:rsid w:val="004A21B4"/>
    <w:pPr>
      <w:tabs>
        <w:tab w:val="right" w:leader="dot" w:pos="9072"/>
      </w:tabs>
      <w:spacing w:after="0" w:line="240" w:lineRule="atLeast"/>
      <w:jc w:val="center"/>
    </w:pPr>
    <w:rPr>
      <w:rFonts w:ascii="Pragmatica Condensed" w:eastAsia="Times New Roman" w:hAnsi="Pragmatica Condensed" w:cs="Times New Roman"/>
      <w:sz w:val="16"/>
      <w:szCs w:val="20"/>
      <w:lang w:eastAsia="ru-RU"/>
    </w:rPr>
  </w:style>
  <w:style w:type="paragraph" w:styleId="af2">
    <w:name w:val="header"/>
    <w:basedOn w:val="a2"/>
    <w:link w:val="af3"/>
    <w:uiPriority w:val="99"/>
    <w:rsid w:val="004A21B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3"/>
    <w:link w:val="af2"/>
    <w:uiPriority w:val="99"/>
    <w:rsid w:val="004A21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3"/>
    <w:rsid w:val="004A21B4"/>
  </w:style>
  <w:style w:type="paragraph" w:styleId="af5">
    <w:name w:val="footer"/>
    <w:basedOn w:val="a2"/>
    <w:link w:val="af6"/>
    <w:rsid w:val="004A21B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3"/>
    <w:link w:val="af5"/>
    <w:rsid w:val="004A21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Title"/>
    <w:basedOn w:val="a2"/>
    <w:link w:val="af8"/>
    <w:qFormat/>
    <w:rsid w:val="004A21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8">
    <w:name w:val="Название Знак"/>
    <w:basedOn w:val="a3"/>
    <w:link w:val="af7"/>
    <w:rsid w:val="004A21B4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10">
    <w:name w:val="Основной текст 21"/>
    <w:basedOn w:val="a2"/>
    <w:rsid w:val="004A21B4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9">
    <w:name w:val="Document Map"/>
    <w:basedOn w:val="a2"/>
    <w:link w:val="afa"/>
    <w:semiHidden/>
    <w:rsid w:val="004A21B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a">
    <w:name w:val="Схема документа Знак"/>
    <w:basedOn w:val="a3"/>
    <w:link w:val="af9"/>
    <w:semiHidden/>
    <w:rsid w:val="004A21B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Balloon Text"/>
    <w:basedOn w:val="a2"/>
    <w:link w:val="afc"/>
    <w:uiPriority w:val="99"/>
    <w:rsid w:val="004A21B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Текст выноски Знак"/>
    <w:basedOn w:val="a3"/>
    <w:link w:val="afb"/>
    <w:rsid w:val="004A21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22">
    <w:name w:val="Body Text 22"/>
    <w:basedOn w:val="a2"/>
    <w:rsid w:val="004A21B4"/>
    <w:pPr>
      <w:spacing w:after="0" w:line="288" w:lineRule="auto"/>
      <w:jc w:val="both"/>
    </w:pPr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4A21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Plain Text"/>
    <w:basedOn w:val="a2"/>
    <w:link w:val="afe"/>
    <w:semiHidden/>
    <w:rsid w:val="004A21B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Текст Знак"/>
    <w:basedOn w:val="a3"/>
    <w:link w:val="afd"/>
    <w:rsid w:val="004A21B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5">
    <w:name w:val="Обычный1"/>
    <w:rsid w:val="004A21B4"/>
    <w:pPr>
      <w:spacing w:after="0" w:line="288" w:lineRule="auto"/>
      <w:ind w:firstLine="567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211">
    <w:name w:val="Основной текст с отступом 21"/>
    <w:basedOn w:val="15"/>
    <w:rsid w:val="004A21B4"/>
    <w:pPr>
      <w:ind w:firstLine="720"/>
    </w:pPr>
  </w:style>
  <w:style w:type="paragraph" w:customStyle="1" w:styleId="E22">
    <w:name w:val="Основной тексE2 с отступом 2"/>
    <w:basedOn w:val="a2"/>
    <w:rsid w:val="004A21B4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 1"/>
    <w:basedOn w:val="a2"/>
    <w:next w:val="a2"/>
    <w:rsid w:val="004A21B4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0">
    <w:name w:val="List Bullet"/>
    <w:basedOn w:val="a2"/>
    <w:autoRedefine/>
    <w:semiHidden/>
    <w:rsid w:val="004A21B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List Bullet 3"/>
    <w:basedOn w:val="a2"/>
    <w:autoRedefine/>
    <w:semiHidden/>
    <w:rsid w:val="004A21B4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List Bullet 4"/>
    <w:basedOn w:val="a2"/>
    <w:autoRedefine/>
    <w:semiHidden/>
    <w:rsid w:val="004A21B4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0">
    <w:name w:val="List Bullet 5"/>
    <w:basedOn w:val="a2"/>
    <w:autoRedefine/>
    <w:semiHidden/>
    <w:rsid w:val="004A21B4"/>
    <w:pPr>
      <w:numPr>
        <w:numId w:val="4"/>
      </w:numPr>
      <w:tabs>
        <w:tab w:val="clear" w:pos="1492"/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Number"/>
    <w:basedOn w:val="a2"/>
    <w:semiHidden/>
    <w:rsid w:val="004A21B4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Number 2"/>
    <w:basedOn w:val="a2"/>
    <w:semiHidden/>
    <w:rsid w:val="004A21B4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Number 3"/>
    <w:basedOn w:val="a2"/>
    <w:semiHidden/>
    <w:rsid w:val="004A21B4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List Number 4"/>
    <w:basedOn w:val="a2"/>
    <w:semiHidden/>
    <w:rsid w:val="004A21B4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Number 5"/>
    <w:basedOn w:val="a2"/>
    <w:semiHidden/>
    <w:rsid w:val="004A21B4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">
    <w:name w:val="Пункт"/>
    <w:basedOn w:val="a2"/>
    <w:next w:val="a2"/>
    <w:rsid w:val="004A21B4"/>
    <w:pPr>
      <w:widowControl w:val="0"/>
      <w:tabs>
        <w:tab w:val="left" w:pos="851"/>
        <w:tab w:val="left" w:pos="993"/>
        <w:tab w:val="left" w:pos="1134"/>
        <w:tab w:val="num" w:pos="1620"/>
      </w:tabs>
      <w:spacing w:before="40" w:after="40" w:line="240" w:lineRule="auto"/>
      <w:ind w:left="1620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8">
    <w:name w:val="заголовок 2"/>
    <w:basedOn w:val="a2"/>
    <w:next w:val="a2"/>
    <w:rsid w:val="004A21B4"/>
    <w:pPr>
      <w:keepNext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customStyle="1" w:styleId="xl22">
    <w:name w:val="xl22"/>
    <w:basedOn w:val="a2"/>
    <w:rsid w:val="004A21B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1">
    <w:name w:val="перечисл"/>
    <w:basedOn w:val="a2"/>
    <w:rsid w:val="004A21B4"/>
    <w:pPr>
      <w:numPr>
        <w:numId w:val="10"/>
      </w:numPr>
      <w:spacing w:before="100" w:after="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te Heading"/>
    <w:basedOn w:val="a2"/>
    <w:next w:val="a2"/>
    <w:link w:val="aff1"/>
    <w:semiHidden/>
    <w:rsid w:val="004A2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Заголовок записки Знак"/>
    <w:basedOn w:val="a3"/>
    <w:link w:val="aff0"/>
    <w:semiHidden/>
    <w:rsid w:val="004A21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нак Знак2"/>
    <w:semiHidden/>
    <w:rsid w:val="004A21B4"/>
    <w:rPr>
      <w:rFonts w:ascii="Tahoma" w:hAnsi="Tahoma" w:cs="Tahoma"/>
      <w:sz w:val="16"/>
      <w:szCs w:val="16"/>
    </w:rPr>
  </w:style>
  <w:style w:type="character" w:customStyle="1" w:styleId="43">
    <w:name w:val="Знак Знак4"/>
    <w:locked/>
    <w:rsid w:val="004A21B4"/>
    <w:rPr>
      <w:rFonts w:ascii="Arial" w:hAnsi="Arial" w:cs="Arial"/>
      <w:sz w:val="24"/>
      <w:szCs w:val="24"/>
    </w:rPr>
  </w:style>
  <w:style w:type="numbering" w:customStyle="1" w:styleId="110">
    <w:name w:val="Нет списка11"/>
    <w:next w:val="a5"/>
    <w:semiHidden/>
    <w:rsid w:val="004A21B4"/>
  </w:style>
  <w:style w:type="paragraph" w:styleId="2a">
    <w:name w:val="List 2"/>
    <w:basedOn w:val="a2"/>
    <w:rsid w:val="004A21B4"/>
    <w:pPr>
      <w:spacing w:before="120" w:after="0" w:line="240" w:lineRule="auto"/>
      <w:ind w:left="720" w:hanging="360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gogofoundword">
    <w:name w:val="gogofoundword"/>
    <w:rsid w:val="004A21B4"/>
  </w:style>
  <w:style w:type="paragraph" w:styleId="37">
    <w:name w:val="toc 3"/>
    <w:basedOn w:val="a2"/>
    <w:next w:val="a2"/>
    <w:autoRedefine/>
    <w:semiHidden/>
    <w:rsid w:val="004A21B4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b">
    <w:name w:val="Нет списка2"/>
    <w:next w:val="a5"/>
    <w:semiHidden/>
    <w:rsid w:val="004A21B4"/>
  </w:style>
  <w:style w:type="paragraph" w:customStyle="1" w:styleId="aff2">
    <w:name w:val="Нормальный"/>
    <w:rsid w:val="00576B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2"/>
    <w:rsid w:val="00576B84"/>
    <w:pPr>
      <w:widowControl w:val="0"/>
      <w:autoSpaceDE w:val="0"/>
      <w:autoSpaceDN w:val="0"/>
      <w:adjustRightInd w:val="0"/>
      <w:spacing w:after="0" w:line="464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2"/>
    <w:rsid w:val="00576B84"/>
    <w:pPr>
      <w:widowControl w:val="0"/>
      <w:autoSpaceDE w:val="0"/>
      <w:autoSpaceDN w:val="0"/>
      <w:adjustRightInd w:val="0"/>
      <w:spacing w:after="0" w:line="468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2"/>
    <w:rsid w:val="00576B84"/>
    <w:pPr>
      <w:widowControl w:val="0"/>
      <w:autoSpaceDE w:val="0"/>
      <w:autoSpaceDN w:val="0"/>
      <w:adjustRightInd w:val="0"/>
      <w:spacing w:after="0" w:line="463" w:lineRule="exact"/>
      <w:ind w:firstLine="4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2"/>
    <w:rsid w:val="00576B84"/>
    <w:pPr>
      <w:widowControl w:val="0"/>
      <w:autoSpaceDE w:val="0"/>
      <w:autoSpaceDN w:val="0"/>
      <w:adjustRightInd w:val="0"/>
      <w:spacing w:after="0" w:line="45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2"/>
    <w:rsid w:val="00576B84"/>
    <w:pPr>
      <w:widowControl w:val="0"/>
      <w:autoSpaceDE w:val="0"/>
      <w:autoSpaceDN w:val="0"/>
      <w:adjustRightInd w:val="0"/>
      <w:spacing w:after="0" w:line="4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3"/>
    <w:rsid w:val="00576B84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3"/>
    <w:rsid w:val="00576B8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3"/>
    <w:rsid w:val="00576B84"/>
    <w:rPr>
      <w:rFonts w:ascii="Times New Roman" w:hAnsi="Times New Roman" w:cs="Times New Roman"/>
      <w:sz w:val="22"/>
      <w:szCs w:val="22"/>
    </w:rPr>
  </w:style>
  <w:style w:type="paragraph" w:styleId="aff3">
    <w:name w:val="List Paragraph"/>
    <w:basedOn w:val="a2"/>
    <w:uiPriority w:val="34"/>
    <w:qFormat/>
    <w:rsid w:val="00BF302B"/>
    <w:pPr>
      <w:ind w:left="720"/>
      <w:contextualSpacing/>
    </w:pPr>
  </w:style>
  <w:style w:type="paragraph" w:customStyle="1" w:styleId="220">
    <w:name w:val="Основной текст 22"/>
    <w:basedOn w:val="a2"/>
    <w:rsid w:val="005B6BE7"/>
    <w:pPr>
      <w:spacing w:before="120"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c">
    <w:name w:val="Обычный2"/>
    <w:rsid w:val="006F2692"/>
    <w:pPr>
      <w:spacing w:after="0" w:line="288" w:lineRule="auto"/>
      <w:ind w:firstLine="567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221">
    <w:name w:val="Основной текст с отступом 22"/>
    <w:basedOn w:val="2c"/>
    <w:rsid w:val="006F2692"/>
    <w:pPr>
      <w:ind w:firstLine="720"/>
    </w:pPr>
  </w:style>
  <w:style w:type="paragraph" w:customStyle="1" w:styleId="230">
    <w:name w:val="Основной текст 23"/>
    <w:basedOn w:val="2c"/>
    <w:rsid w:val="006F2692"/>
    <w:pPr>
      <w:spacing w:before="120" w:line="240" w:lineRule="auto"/>
      <w:ind w:firstLine="709"/>
    </w:pPr>
    <w:rPr>
      <w:rFonts w:ascii="Times New Roman" w:hAnsi="Times New Roman"/>
      <w:sz w:val="24"/>
    </w:rPr>
  </w:style>
  <w:style w:type="paragraph" w:customStyle="1" w:styleId="2d">
    <w:name w:val="Цитата2"/>
    <w:basedOn w:val="a2"/>
    <w:rsid w:val="006F2692"/>
    <w:pPr>
      <w:widowControl w:val="0"/>
      <w:tabs>
        <w:tab w:val="left" w:pos="3969"/>
      </w:tabs>
      <w:overflowPunct w:val="0"/>
      <w:autoSpaceDE w:val="0"/>
      <w:autoSpaceDN w:val="0"/>
      <w:adjustRightInd w:val="0"/>
      <w:spacing w:after="0" w:line="240" w:lineRule="auto"/>
      <w:ind w:left="170" w:right="57"/>
      <w:jc w:val="both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240">
    <w:name w:val="Основной текст 24"/>
    <w:basedOn w:val="a2"/>
    <w:rsid w:val="006F269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4">
    <w:name w:val="annotation reference"/>
    <w:semiHidden/>
    <w:rsid w:val="006F2692"/>
    <w:rPr>
      <w:sz w:val="16"/>
    </w:rPr>
  </w:style>
  <w:style w:type="paragraph" w:styleId="aff5">
    <w:name w:val="annotation text"/>
    <w:basedOn w:val="a2"/>
    <w:link w:val="aff6"/>
    <w:semiHidden/>
    <w:rsid w:val="006F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3"/>
    <w:link w:val="aff5"/>
    <w:semiHidden/>
    <w:rsid w:val="006F26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сновной текст с отступом1"/>
    <w:basedOn w:val="a2"/>
    <w:rsid w:val="006F2692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38">
    <w:name w:val="заголовок 3"/>
    <w:basedOn w:val="a2"/>
    <w:next w:val="a2"/>
    <w:rsid w:val="006F2692"/>
    <w:pPr>
      <w:keepNext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7">
    <w:name w:val="Date"/>
    <w:basedOn w:val="a2"/>
    <w:next w:val="a2"/>
    <w:link w:val="aff8"/>
    <w:semiHidden/>
    <w:rsid w:val="006F26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Дата Знак"/>
    <w:basedOn w:val="a3"/>
    <w:link w:val="aff7"/>
    <w:semiHidden/>
    <w:rsid w:val="006F269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9">
    <w:name w:val="Цветовое выделение"/>
    <w:rsid w:val="006F2692"/>
    <w:rPr>
      <w:b/>
      <w:color w:val="000080"/>
      <w:sz w:val="20"/>
    </w:rPr>
  </w:style>
  <w:style w:type="paragraph" w:customStyle="1" w:styleId="310">
    <w:name w:val="Основной текст с отступом 31"/>
    <w:basedOn w:val="a2"/>
    <w:rsid w:val="006F2692"/>
    <w:pPr>
      <w:spacing w:after="120" w:line="280" w:lineRule="exact"/>
      <w:ind w:firstLine="567"/>
      <w:jc w:val="both"/>
    </w:pPr>
    <w:rPr>
      <w:rFonts w:ascii="Arial" w:eastAsia="Times New Roman" w:hAnsi="Arial" w:cs="Arial"/>
      <w:szCs w:val="20"/>
      <w:lang w:eastAsia="ru-RU"/>
    </w:rPr>
  </w:style>
  <w:style w:type="paragraph" w:customStyle="1" w:styleId="xl25">
    <w:name w:val="xl25"/>
    <w:basedOn w:val="a2"/>
    <w:rsid w:val="006F26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PlainText1">
    <w:name w:val="Plain Text1"/>
    <w:basedOn w:val="a2"/>
    <w:rsid w:val="006F2692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xl24">
    <w:name w:val="xl24"/>
    <w:basedOn w:val="a2"/>
    <w:rsid w:val="006F2692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27">
    <w:name w:val="xl27"/>
    <w:basedOn w:val="a2"/>
    <w:rsid w:val="006F269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28">
    <w:name w:val="xl28"/>
    <w:basedOn w:val="a2"/>
    <w:rsid w:val="006F269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29">
    <w:name w:val="xl29"/>
    <w:basedOn w:val="a2"/>
    <w:rsid w:val="006F269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0">
    <w:name w:val="xl30"/>
    <w:basedOn w:val="a2"/>
    <w:rsid w:val="006F269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1">
    <w:name w:val="xl31"/>
    <w:basedOn w:val="a2"/>
    <w:rsid w:val="006F269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2">
    <w:name w:val="xl32"/>
    <w:basedOn w:val="a2"/>
    <w:rsid w:val="006F269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3">
    <w:name w:val="xl33"/>
    <w:basedOn w:val="a2"/>
    <w:rsid w:val="006F26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4">
    <w:name w:val="xl34"/>
    <w:basedOn w:val="a2"/>
    <w:rsid w:val="006F269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5">
    <w:name w:val="xl35"/>
    <w:basedOn w:val="a2"/>
    <w:rsid w:val="006F26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6">
    <w:name w:val="xl36"/>
    <w:basedOn w:val="a2"/>
    <w:rsid w:val="006F26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7">
    <w:name w:val="xl37"/>
    <w:basedOn w:val="a2"/>
    <w:rsid w:val="006F26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8">
    <w:name w:val="xl38"/>
    <w:basedOn w:val="a2"/>
    <w:rsid w:val="006F26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39">
    <w:name w:val="xl39"/>
    <w:basedOn w:val="a2"/>
    <w:rsid w:val="006F269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0">
    <w:name w:val="xl40"/>
    <w:basedOn w:val="a2"/>
    <w:rsid w:val="006F269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1">
    <w:name w:val="xl41"/>
    <w:basedOn w:val="a2"/>
    <w:rsid w:val="006F26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4">
    <w:name w:val="xl44"/>
    <w:basedOn w:val="a2"/>
    <w:rsid w:val="006F2692"/>
    <w:pPr>
      <w:pBdr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5">
    <w:name w:val="xl45"/>
    <w:basedOn w:val="a2"/>
    <w:rsid w:val="006F26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6">
    <w:name w:val="xl46"/>
    <w:basedOn w:val="a2"/>
    <w:rsid w:val="006F26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7">
    <w:name w:val="xl47"/>
    <w:basedOn w:val="a2"/>
    <w:rsid w:val="006F269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8">
    <w:name w:val="xl48"/>
    <w:basedOn w:val="a2"/>
    <w:rsid w:val="006F269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49">
    <w:name w:val="xl49"/>
    <w:basedOn w:val="a2"/>
    <w:rsid w:val="006F269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0">
    <w:name w:val="xl50"/>
    <w:basedOn w:val="a2"/>
    <w:rsid w:val="006F269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1">
    <w:name w:val="xl51"/>
    <w:basedOn w:val="a2"/>
    <w:rsid w:val="006F269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2">
    <w:name w:val="xl52"/>
    <w:basedOn w:val="a2"/>
    <w:rsid w:val="006F26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3">
    <w:name w:val="xl53"/>
    <w:basedOn w:val="a2"/>
    <w:rsid w:val="006F2692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4">
    <w:name w:val="xl54"/>
    <w:basedOn w:val="a2"/>
    <w:rsid w:val="006F269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5">
    <w:name w:val="xl55"/>
    <w:basedOn w:val="a2"/>
    <w:rsid w:val="006F26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6">
    <w:name w:val="xl56"/>
    <w:basedOn w:val="a2"/>
    <w:rsid w:val="006F26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7">
    <w:name w:val="xl57"/>
    <w:basedOn w:val="a2"/>
    <w:rsid w:val="006F26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58">
    <w:name w:val="xl58"/>
    <w:basedOn w:val="a2"/>
    <w:rsid w:val="006F269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font0">
    <w:name w:val="font0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1">
    <w:name w:val="font1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5">
    <w:name w:val="font5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u w:val="single"/>
      <w:lang w:eastAsia="ru-RU"/>
    </w:rPr>
  </w:style>
  <w:style w:type="paragraph" w:customStyle="1" w:styleId="font6">
    <w:name w:val="font6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7">
    <w:name w:val="font7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42">
    <w:name w:val="xl42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3">
    <w:name w:val="xl43"/>
    <w:basedOn w:val="a2"/>
    <w:rsid w:val="006F269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18">
    <w:name w:val="Текст выноски1"/>
    <w:basedOn w:val="a2"/>
    <w:rsid w:val="006F269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9">
    <w:name w:val="Абзац списка1"/>
    <w:basedOn w:val="a2"/>
    <w:rsid w:val="006F2692"/>
    <w:pPr>
      <w:ind w:left="720"/>
    </w:pPr>
    <w:rPr>
      <w:rFonts w:ascii="Calibri" w:eastAsia="Times New Roman" w:hAnsi="Calibri" w:cs="Times New Roman"/>
    </w:rPr>
  </w:style>
  <w:style w:type="character" w:customStyle="1" w:styleId="1a">
    <w:name w:val="Текст выноски Знак1"/>
    <w:uiPriority w:val="99"/>
    <w:semiHidden/>
    <w:rsid w:val="006F2692"/>
    <w:rPr>
      <w:rFonts w:ascii="Tahoma" w:hAnsi="Tahoma" w:cs="Tahoma"/>
      <w:sz w:val="16"/>
      <w:szCs w:val="16"/>
      <w:lang w:eastAsia="en-US"/>
    </w:rPr>
  </w:style>
  <w:style w:type="paragraph" w:styleId="39">
    <w:name w:val="List 3"/>
    <w:basedOn w:val="a2"/>
    <w:uiPriority w:val="99"/>
    <w:semiHidden/>
    <w:unhideWhenUsed/>
    <w:rsid w:val="005445AC"/>
    <w:pPr>
      <w:ind w:left="849" w:hanging="283"/>
      <w:contextualSpacing/>
    </w:pPr>
  </w:style>
  <w:style w:type="paragraph" w:styleId="affa">
    <w:name w:val="List"/>
    <w:basedOn w:val="a2"/>
    <w:uiPriority w:val="99"/>
    <w:semiHidden/>
    <w:unhideWhenUsed/>
    <w:rsid w:val="005445AC"/>
    <w:pPr>
      <w:ind w:left="283" w:hanging="283"/>
      <w:contextualSpacing/>
    </w:pPr>
  </w:style>
  <w:style w:type="paragraph" w:styleId="2e">
    <w:name w:val="List Continue 2"/>
    <w:basedOn w:val="a2"/>
    <w:uiPriority w:val="99"/>
    <w:semiHidden/>
    <w:unhideWhenUsed/>
    <w:rsid w:val="00242F5F"/>
    <w:pPr>
      <w:spacing w:after="120"/>
      <w:ind w:left="566"/>
      <w:contextualSpacing/>
    </w:pPr>
  </w:style>
  <w:style w:type="paragraph" w:styleId="HTML">
    <w:name w:val="HTML Preformatted"/>
    <w:basedOn w:val="a2"/>
    <w:link w:val="HTML0"/>
    <w:uiPriority w:val="99"/>
    <w:unhideWhenUsed/>
    <w:rsid w:val="004572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3"/>
    <w:link w:val="HTML"/>
    <w:uiPriority w:val="99"/>
    <w:rsid w:val="004572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rsid w:val="008471F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CD519-C265-40E3-B2AE-1D3A3EA1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69</Pages>
  <Words>17675</Words>
  <Characters>100750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118189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Савостьянова Т.Н.</dc:creator>
  <cp:lastModifiedBy>Безрукавая И.В.</cp:lastModifiedBy>
  <cp:revision>6</cp:revision>
  <cp:lastPrinted>2014-09-08T11:34:00Z</cp:lastPrinted>
  <dcterms:created xsi:type="dcterms:W3CDTF">2014-09-16T09:39:00Z</dcterms:created>
  <dcterms:modified xsi:type="dcterms:W3CDTF">2015-01-19T11:01:00Z</dcterms:modified>
</cp:coreProperties>
</file>